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963D3C" w14:textId="7E8B4924" w:rsidR="000D2108" w:rsidRDefault="000D2108" w:rsidP="000D2108">
      <w:pPr>
        <w:pStyle w:val="ConsPlusNormal"/>
        <w:jc w:val="right"/>
        <w:rPr>
          <w:rFonts w:ascii="Times New Roman" w:hAnsi="Times New Roman" w:cs="Times New Roman"/>
          <w:b/>
          <w:bCs/>
          <w:sz w:val="22"/>
          <w:szCs w:val="22"/>
        </w:rPr>
      </w:pPr>
      <w:bookmarkStart w:id="0" w:name="_GoBack"/>
      <w:bookmarkEnd w:id="0"/>
      <w:r>
        <w:rPr>
          <w:rFonts w:ascii="Times New Roman" w:hAnsi="Times New Roman" w:cs="Times New Roman"/>
          <w:b/>
          <w:bCs/>
          <w:sz w:val="22"/>
          <w:szCs w:val="22"/>
        </w:rPr>
        <w:t xml:space="preserve">Приложение 7 </w:t>
      </w:r>
    </w:p>
    <w:p w14:paraId="6398F8BD" w14:textId="4081EC27" w:rsidR="000D2108" w:rsidRDefault="000D2108" w:rsidP="000D2108">
      <w:pPr>
        <w:pStyle w:val="ConsPlusNormal"/>
        <w:jc w:val="right"/>
        <w:rPr>
          <w:rFonts w:ascii="Times New Roman" w:hAnsi="Times New Roman" w:cs="Times New Roman"/>
          <w:b/>
          <w:bCs/>
          <w:sz w:val="22"/>
          <w:szCs w:val="22"/>
        </w:rPr>
      </w:pPr>
      <w:r>
        <w:rPr>
          <w:rFonts w:ascii="Times New Roman" w:hAnsi="Times New Roman" w:cs="Times New Roman"/>
          <w:b/>
          <w:bCs/>
          <w:sz w:val="22"/>
          <w:szCs w:val="22"/>
        </w:rPr>
        <w:t>ПРОЕКТ</w:t>
      </w:r>
    </w:p>
    <w:p w14:paraId="506669DD" w14:textId="5774E7F4" w:rsidR="00596B4C" w:rsidRPr="00251AD7" w:rsidRDefault="00596B4C" w:rsidP="007726E3">
      <w:pPr>
        <w:pStyle w:val="ConsPlusNormal"/>
        <w:jc w:val="center"/>
        <w:rPr>
          <w:rFonts w:ascii="Times New Roman" w:hAnsi="Times New Roman" w:cs="Times New Roman"/>
          <w:b/>
          <w:bCs/>
          <w:sz w:val="22"/>
          <w:szCs w:val="22"/>
        </w:rPr>
      </w:pPr>
      <w:r w:rsidRPr="00251AD7">
        <w:rPr>
          <w:rFonts w:ascii="Times New Roman" w:hAnsi="Times New Roman" w:cs="Times New Roman"/>
          <w:b/>
          <w:bCs/>
          <w:sz w:val="22"/>
          <w:szCs w:val="22"/>
        </w:rPr>
        <w:t xml:space="preserve">ДОГОВОР </w:t>
      </w:r>
      <w:r w:rsidR="007726E3" w:rsidRPr="00251AD7">
        <w:rPr>
          <w:rFonts w:ascii="Times New Roman" w:hAnsi="Times New Roman" w:cs="Times New Roman"/>
          <w:b/>
          <w:bCs/>
          <w:sz w:val="22"/>
          <w:szCs w:val="22"/>
        </w:rPr>
        <w:t>№</w:t>
      </w:r>
      <w:r w:rsidR="00FF4545" w:rsidRPr="00251AD7">
        <w:rPr>
          <w:rFonts w:ascii="Times New Roman" w:hAnsi="Times New Roman" w:cs="Times New Roman"/>
          <w:b/>
          <w:bCs/>
          <w:sz w:val="22"/>
          <w:szCs w:val="22"/>
        </w:rPr>
        <w:t>_________</w:t>
      </w:r>
    </w:p>
    <w:p w14:paraId="03F81962" w14:textId="77777777" w:rsidR="00596B4C" w:rsidRPr="00251AD7" w:rsidRDefault="00596B4C" w:rsidP="007726E3">
      <w:pPr>
        <w:pStyle w:val="ConsPlusNormal"/>
        <w:jc w:val="center"/>
        <w:rPr>
          <w:rFonts w:ascii="Times New Roman" w:hAnsi="Times New Roman" w:cs="Times New Roman"/>
          <w:b/>
          <w:bCs/>
          <w:sz w:val="22"/>
          <w:szCs w:val="22"/>
        </w:rPr>
      </w:pPr>
      <w:r w:rsidRPr="00251AD7">
        <w:rPr>
          <w:rFonts w:ascii="Times New Roman" w:hAnsi="Times New Roman" w:cs="Times New Roman"/>
          <w:b/>
          <w:bCs/>
          <w:sz w:val="22"/>
          <w:szCs w:val="22"/>
        </w:rPr>
        <w:t xml:space="preserve">НА ОКАЗАНИЕ УСЛУГ ПО АДАПТАЦИИ И СОПРОВОЖДЕНИЮ </w:t>
      </w:r>
      <w:r w:rsidRPr="00251AD7">
        <w:rPr>
          <w:rFonts w:ascii="Times New Roman" w:hAnsi="Times New Roman" w:cs="Times New Roman"/>
          <w:b/>
          <w:bCs/>
          <w:sz w:val="22"/>
          <w:szCs w:val="22"/>
        </w:rPr>
        <w:br/>
        <w:t>ЭКЗЕМПЛЯРОВ СИСТЕМ КОНСУЛЬТАНТПЛЮС</w:t>
      </w:r>
    </w:p>
    <w:p w14:paraId="75B5D4C2" w14:textId="77777777" w:rsidR="00596B4C" w:rsidRPr="00251AD7" w:rsidRDefault="00596B4C" w:rsidP="007726E3">
      <w:pPr>
        <w:pStyle w:val="ConsPlusNormal"/>
        <w:ind w:firstLine="540"/>
        <w:jc w:val="both"/>
        <w:rPr>
          <w:rFonts w:ascii="Times New Roman" w:hAnsi="Times New Roman" w:cs="Times New Roman"/>
          <w:sz w:val="22"/>
          <w:szCs w:val="22"/>
        </w:rPr>
      </w:pPr>
    </w:p>
    <w:p w14:paraId="5BB01F85" w14:textId="79FE9CEE" w:rsidR="00596B4C" w:rsidRPr="00251AD7" w:rsidRDefault="00596B4C" w:rsidP="007726E3">
      <w:pPr>
        <w:pStyle w:val="ConsPlusNormal"/>
        <w:ind w:firstLine="540"/>
        <w:jc w:val="both"/>
        <w:rPr>
          <w:rFonts w:ascii="Times New Roman" w:hAnsi="Times New Roman" w:cs="Times New Roman"/>
          <w:sz w:val="22"/>
          <w:szCs w:val="22"/>
        </w:rPr>
      </w:pPr>
      <w:r w:rsidRPr="00251AD7">
        <w:rPr>
          <w:rFonts w:ascii="Times New Roman" w:hAnsi="Times New Roman" w:cs="Times New Roman"/>
          <w:sz w:val="22"/>
          <w:szCs w:val="22"/>
        </w:rPr>
        <w:t>г. Саранск</w:t>
      </w:r>
      <w:r w:rsidRPr="00251AD7">
        <w:rPr>
          <w:rFonts w:ascii="Times New Roman" w:hAnsi="Times New Roman" w:cs="Times New Roman"/>
          <w:sz w:val="22"/>
          <w:szCs w:val="22"/>
        </w:rPr>
        <w:tab/>
      </w:r>
      <w:r w:rsidRPr="00251AD7">
        <w:rPr>
          <w:rFonts w:ascii="Times New Roman" w:hAnsi="Times New Roman" w:cs="Times New Roman"/>
          <w:sz w:val="22"/>
          <w:szCs w:val="22"/>
        </w:rPr>
        <w:tab/>
      </w:r>
      <w:r w:rsidRPr="00251AD7">
        <w:rPr>
          <w:rFonts w:ascii="Times New Roman" w:hAnsi="Times New Roman" w:cs="Times New Roman"/>
          <w:sz w:val="22"/>
          <w:szCs w:val="22"/>
        </w:rPr>
        <w:tab/>
      </w:r>
      <w:r w:rsidRPr="00251AD7">
        <w:rPr>
          <w:rFonts w:ascii="Times New Roman" w:hAnsi="Times New Roman" w:cs="Times New Roman"/>
          <w:sz w:val="22"/>
          <w:szCs w:val="22"/>
        </w:rPr>
        <w:tab/>
      </w:r>
      <w:r w:rsidRPr="00251AD7">
        <w:rPr>
          <w:rFonts w:ascii="Times New Roman" w:hAnsi="Times New Roman" w:cs="Times New Roman"/>
          <w:sz w:val="22"/>
          <w:szCs w:val="22"/>
        </w:rPr>
        <w:tab/>
      </w:r>
      <w:r w:rsidRPr="00251AD7">
        <w:rPr>
          <w:rFonts w:ascii="Times New Roman" w:hAnsi="Times New Roman" w:cs="Times New Roman"/>
          <w:sz w:val="22"/>
          <w:szCs w:val="22"/>
        </w:rPr>
        <w:tab/>
      </w:r>
      <w:r w:rsidRPr="00251AD7">
        <w:rPr>
          <w:rFonts w:ascii="Times New Roman" w:hAnsi="Times New Roman" w:cs="Times New Roman"/>
          <w:sz w:val="22"/>
          <w:szCs w:val="22"/>
        </w:rPr>
        <w:tab/>
      </w:r>
      <w:r w:rsidRPr="00251AD7">
        <w:rPr>
          <w:rFonts w:ascii="Times New Roman" w:hAnsi="Times New Roman" w:cs="Times New Roman"/>
          <w:sz w:val="22"/>
          <w:szCs w:val="22"/>
        </w:rPr>
        <w:tab/>
        <w:t xml:space="preserve">    </w:t>
      </w:r>
      <w:proofErr w:type="gramStart"/>
      <w:r w:rsidRPr="00251AD7">
        <w:rPr>
          <w:rFonts w:ascii="Times New Roman" w:hAnsi="Times New Roman" w:cs="Times New Roman"/>
          <w:sz w:val="22"/>
          <w:szCs w:val="22"/>
        </w:rPr>
        <w:t xml:space="preserve">   </w:t>
      </w:r>
      <w:r w:rsidR="00ED07CD" w:rsidRPr="00251AD7">
        <w:rPr>
          <w:rFonts w:ascii="Times New Roman" w:hAnsi="Times New Roman" w:cs="Times New Roman"/>
          <w:sz w:val="22"/>
          <w:szCs w:val="22"/>
        </w:rPr>
        <w:t>«</w:t>
      </w:r>
      <w:proofErr w:type="gramEnd"/>
      <w:r w:rsidR="00FF4545" w:rsidRPr="00251AD7">
        <w:rPr>
          <w:rFonts w:ascii="Times New Roman" w:hAnsi="Times New Roman" w:cs="Times New Roman"/>
          <w:sz w:val="22"/>
          <w:szCs w:val="22"/>
        </w:rPr>
        <w:t>___</w:t>
      </w:r>
      <w:r w:rsidR="00ED07CD" w:rsidRPr="00251AD7">
        <w:rPr>
          <w:rFonts w:ascii="Times New Roman" w:hAnsi="Times New Roman" w:cs="Times New Roman"/>
          <w:sz w:val="22"/>
          <w:szCs w:val="22"/>
        </w:rPr>
        <w:t xml:space="preserve">» </w:t>
      </w:r>
      <w:r w:rsidRPr="00251AD7">
        <w:rPr>
          <w:rFonts w:ascii="Times New Roman" w:hAnsi="Times New Roman" w:cs="Times New Roman"/>
          <w:sz w:val="22"/>
          <w:szCs w:val="22"/>
        </w:rPr>
        <w:t xml:space="preserve"> </w:t>
      </w:r>
      <w:r w:rsidR="00FF4545" w:rsidRPr="00251AD7">
        <w:rPr>
          <w:rFonts w:ascii="Times New Roman" w:hAnsi="Times New Roman" w:cs="Times New Roman"/>
          <w:sz w:val="22"/>
          <w:szCs w:val="22"/>
        </w:rPr>
        <w:t>________</w:t>
      </w:r>
      <w:smartTag w:uri="urn:schemas-microsoft-com:office:smarttags" w:element="metricconverter">
        <w:smartTagPr>
          <w:attr w:name="ProductID" w:val="2022 г"/>
        </w:smartTagPr>
        <w:r w:rsidR="00ED07CD" w:rsidRPr="00251AD7">
          <w:rPr>
            <w:rFonts w:ascii="Times New Roman" w:hAnsi="Times New Roman" w:cs="Times New Roman"/>
            <w:sz w:val="22"/>
            <w:szCs w:val="22"/>
          </w:rPr>
          <w:t xml:space="preserve"> </w:t>
        </w:r>
        <w:r w:rsidRPr="00251AD7">
          <w:rPr>
            <w:rFonts w:ascii="Times New Roman" w:hAnsi="Times New Roman" w:cs="Times New Roman"/>
            <w:sz w:val="22"/>
            <w:szCs w:val="22"/>
          </w:rPr>
          <w:t>2022 г</w:t>
        </w:r>
      </w:smartTag>
      <w:r w:rsidRPr="00251AD7">
        <w:rPr>
          <w:rFonts w:ascii="Times New Roman" w:hAnsi="Times New Roman" w:cs="Times New Roman"/>
          <w:sz w:val="22"/>
          <w:szCs w:val="22"/>
        </w:rPr>
        <w:t>.</w:t>
      </w:r>
    </w:p>
    <w:p w14:paraId="0EB613B3" w14:textId="77777777" w:rsidR="00596B4C" w:rsidRPr="00251AD7" w:rsidRDefault="00596B4C" w:rsidP="007726E3">
      <w:pPr>
        <w:pStyle w:val="ConsPlusNormal"/>
        <w:ind w:firstLine="540"/>
        <w:jc w:val="both"/>
        <w:rPr>
          <w:rFonts w:ascii="Times New Roman" w:hAnsi="Times New Roman" w:cs="Times New Roman"/>
          <w:sz w:val="22"/>
          <w:szCs w:val="22"/>
        </w:rPr>
      </w:pPr>
    </w:p>
    <w:p w14:paraId="7A1E8075" w14:textId="77777777" w:rsidR="00596B4C" w:rsidRPr="00251AD7" w:rsidRDefault="00596B4C" w:rsidP="007726E3">
      <w:pPr>
        <w:pStyle w:val="ConsPlusNormal"/>
        <w:ind w:firstLine="540"/>
        <w:jc w:val="both"/>
        <w:rPr>
          <w:rFonts w:ascii="Times New Roman" w:hAnsi="Times New Roman" w:cs="Times New Roman"/>
          <w:sz w:val="22"/>
          <w:szCs w:val="22"/>
        </w:rPr>
      </w:pPr>
      <w:r w:rsidRPr="00251AD7">
        <w:rPr>
          <w:rFonts w:ascii="Times New Roman" w:hAnsi="Times New Roman" w:cs="Times New Roman"/>
          <w:b/>
          <w:sz w:val="22"/>
          <w:szCs w:val="22"/>
        </w:rPr>
        <w:t>__________________________________________</w:t>
      </w:r>
      <w:r w:rsidRPr="00251AD7">
        <w:rPr>
          <w:rFonts w:ascii="Times New Roman" w:hAnsi="Times New Roman" w:cs="Times New Roman"/>
          <w:sz w:val="22"/>
          <w:szCs w:val="22"/>
        </w:rPr>
        <w:t>, именуемое в дальнейшем Исполнитель, в лице _____________________________________, действующего на основании ______________, с одной стороны, и</w:t>
      </w:r>
    </w:p>
    <w:p w14:paraId="7F32FED0" w14:textId="266A7BE7" w:rsidR="00596B4C" w:rsidRPr="00251AD7" w:rsidRDefault="00596B4C" w:rsidP="007726E3">
      <w:pPr>
        <w:pStyle w:val="ConsPlusNormal"/>
        <w:ind w:firstLine="540"/>
        <w:jc w:val="both"/>
        <w:rPr>
          <w:rFonts w:ascii="Times New Roman" w:hAnsi="Times New Roman" w:cs="Times New Roman"/>
          <w:b/>
          <w:sz w:val="22"/>
          <w:szCs w:val="22"/>
        </w:rPr>
      </w:pPr>
      <w:r w:rsidRPr="00251AD7">
        <w:rPr>
          <w:rFonts w:ascii="Times New Roman" w:hAnsi="Times New Roman" w:cs="Times New Roman"/>
          <w:b/>
          <w:sz w:val="22"/>
          <w:szCs w:val="22"/>
        </w:rPr>
        <w:t xml:space="preserve">Автономное учреждение </w:t>
      </w:r>
      <w:r w:rsidR="00ED07CD" w:rsidRPr="00251AD7">
        <w:rPr>
          <w:rFonts w:ascii="Times New Roman" w:hAnsi="Times New Roman" w:cs="Times New Roman"/>
          <w:b/>
          <w:sz w:val="22"/>
          <w:szCs w:val="22"/>
        </w:rPr>
        <w:t>«</w:t>
      </w:r>
      <w:r w:rsidRPr="00251AD7">
        <w:rPr>
          <w:rFonts w:ascii="Times New Roman" w:hAnsi="Times New Roman" w:cs="Times New Roman"/>
          <w:b/>
          <w:sz w:val="22"/>
          <w:szCs w:val="22"/>
        </w:rPr>
        <w:t xml:space="preserve">Технопарк </w:t>
      </w:r>
      <w:r w:rsidR="00ED07CD" w:rsidRPr="00251AD7">
        <w:rPr>
          <w:rFonts w:ascii="Times New Roman" w:hAnsi="Times New Roman" w:cs="Times New Roman"/>
          <w:b/>
          <w:sz w:val="22"/>
          <w:szCs w:val="22"/>
        </w:rPr>
        <w:t>–</w:t>
      </w:r>
      <w:r w:rsidRPr="00251AD7">
        <w:rPr>
          <w:rFonts w:ascii="Times New Roman" w:hAnsi="Times New Roman" w:cs="Times New Roman"/>
          <w:b/>
          <w:sz w:val="22"/>
          <w:szCs w:val="22"/>
        </w:rPr>
        <w:t xml:space="preserve"> Мордовия</w:t>
      </w:r>
      <w:r w:rsidR="00ED07CD" w:rsidRPr="00251AD7">
        <w:rPr>
          <w:rFonts w:ascii="Times New Roman" w:hAnsi="Times New Roman" w:cs="Times New Roman"/>
          <w:b/>
          <w:sz w:val="22"/>
          <w:szCs w:val="22"/>
        </w:rPr>
        <w:t>»</w:t>
      </w:r>
      <w:r w:rsidRPr="00251AD7">
        <w:rPr>
          <w:rFonts w:ascii="Times New Roman" w:hAnsi="Times New Roman" w:cs="Times New Roman"/>
          <w:b/>
          <w:sz w:val="22"/>
          <w:szCs w:val="22"/>
        </w:rPr>
        <w:t xml:space="preserve"> (АУ </w:t>
      </w:r>
      <w:r w:rsidR="00ED07CD" w:rsidRPr="00251AD7">
        <w:rPr>
          <w:rFonts w:ascii="Times New Roman" w:hAnsi="Times New Roman" w:cs="Times New Roman"/>
          <w:b/>
          <w:sz w:val="22"/>
          <w:szCs w:val="22"/>
        </w:rPr>
        <w:t>«</w:t>
      </w:r>
      <w:r w:rsidRPr="00251AD7">
        <w:rPr>
          <w:rFonts w:ascii="Times New Roman" w:hAnsi="Times New Roman" w:cs="Times New Roman"/>
          <w:b/>
          <w:sz w:val="22"/>
          <w:szCs w:val="22"/>
        </w:rPr>
        <w:t xml:space="preserve">Технопарк </w:t>
      </w:r>
      <w:r w:rsidR="00ED07CD" w:rsidRPr="00251AD7">
        <w:rPr>
          <w:rFonts w:ascii="Times New Roman" w:hAnsi="Times New Roman" w:cs="Times New Roman"/>
          <w:b/>
          <w:sz w:val="22"/>
          <w:szCs w:val="22"/>
        </w:rPr>
        <w:t>–</w:t>
      </w:r>
      <w:r w:rsidRPr="00251AD7">
        <w:rPr>
          <w:rFonts w:ascii="Times New Roman" w:hAnsi="Times New Roman" w:cs="Times New Roman"/>
          <w:b/>
          <w:sz w:val="22"/>
          <w:szCs w:val="22"/>
        </w:rPr>
        <w:t xml:space="preserve"> Мордовия</w:t>
      </w:r>
      <w:r w:rsidR="00ED07CD" w:rsidRPr="00251AD7">
        <w:rPr>
          <w:rFonts w:ascii="Times New Roman" w:hAnsi="Times New Roman" w:cs="Times New Roman"/>
          <w:b/>
          <w:sz w:val="22"/>
          <w:szCs w:val="22"/>
        </w:rPr>
        <w:t>»</w:t>
      </w:r>
      <w:r w:rsidRPr="00251AD7">
        <w:rPr>
          <w:rFonts w:ascii="Times New Roman" w:hAnsi="Times New Roman" w:cs="Times New Roman"/>
          <w:b/>
          <w:sz w:val="22"/>
          <w:szCs w:val="22"/>
        </w:rPr>
        <w:t>)</w:t>
      </w:r>
      <w:r w:rsidRPr="00251AD7">
        <w:rPr>
          <w:rFonts w:ascii="Times New Roman" w:hAnsi="Times New Roman" w:cs="Times New Roman"/>
          <w:sz w:val="22"/>
          <w:szCs w:val="22"/>
        </w:rPr>
        <w:t xml:space="preserve">, именуемое в дальнейшем Заказчик, в лице _______________________, действующего на основании ______________________________________, с другой стороны, вместе именуемые Стороны, </w:t>
      </w:r>
      <w:r w:rsidR="008A625B" w:rsidRPr="008A625B">
        <w:rPr>
          <w:rFonts w:ascii="Times New Roman" w:hAnsi="Times New Roman" w:cs="Times New Roman"/>
          <w:sz w:val="22"/>
          <w:szCs w:val="22"/>
        </w:rPr>
        <w:t xml:space="preserve">по результатам проведения запроса предложений в электронной форме, участниками которого могут быть только субъекты малого и среднего предпринимательства (протокол № </w:t>
      </w:r>
      <w:r w:rsidR="008A625B">
        <w:rPr>
          <w:rFonts w:ascii="Times New Roman" w:hAnsi="Times New Roman" w:cs="Times New Roman"/>
          <w:sz w:val="22"/>
          <w:szCs w:val="22"/>
        </w:rPr>
        <w:t>_________</w:t>
      </w:r>
      <w:r w:rsidR="008A625B" w:rsidRPr="008A625B">
        <w:rPr>
          <w:rFonts w:ascii="Times New Roman" w:hAnsi="Times New Roman" w:cs="Times New Roman"/>
          <w:sz w:val="22"/>
          <w:szCs w:val="22"/>
        </w:rPr>
        <w:t xml:space="preserve"> подведения итогов запроса предложений в электронной форме, участниками которого могут быть только субъекты малого и среднего предпринимательства на право заключения договора на </w:t>
      </w:r>
      <w:r w:rsidR="008A625B" w:rsidRPr="00F52ED2">
        <w:rPr>
          <w:rFonts w:ascii="Times New Roman" w:hAnsi="Times New Roman" w:cs="Times New Roman"/>
          <w:sz w:val="22"/>
          <w:szCs w:val="22"/>
        </w:rPr>
        <w:t xml:space="preserve">оказание услуг по адаптации и сопровождению экземпляров Системы </w:t>
      </w:r>
      <w:proofErr w:type="spellStart"/>
      <w:r w:rsidR="008A625B" w:rsidRPr="00F52ED2">
        <w:rPr>
          <w:rFonts w:ascii="Times New Roman" w:hAnsi="Times New Roman" w:cs="Times New Roman"/>
          <w:sz w:val="22"/>
          <w:szCs w:val="22"/>
        </w:rPr>
        <w:t>КонсультантПлюс</w:t>
      </w:r>
      <w:proofErr w:type="spellEnd"/>
      <w:r w:rsidR="008A625B" w:rsidRPr="00F52ED2">
        <w:rPr>
          <w:rFonts w:ascii="Times New Roman" w:hAnsi="Times New Roman" w:cs="Times New Roman"/>
          <w:sz w:val="22"/>
          <w:szCs w:val="22"/>
        </w:rPr>
        <w:t xml:space="preserve"> на основе специального лицензионного программного обеспечения, обеспечивающего совместимость услуг с установленными </w:t>
      </w:r>
      <w:r w:rsidR="00F52ED2" w:rsidRPr="00F52ED2">
        <w:rPr>
          <w:rFonts w:ascii="Times New Roman" w:hAnsi="Times New Roman" w:cs="Times New Roman"/>
          <w:sz w:val="22"/>
          <w:szCs w:val="22"/>
        </w:rPr>
        <w:t>в</w:t>
      </w:r>
      <w:r w:rsidR="008A625B" w:rsidRPr="00F52ED2">
        <w:rPr>
          <w:rFonts w:ascii="Times New Roman" w:hAnsi="Times New Roman" w:cs="Times New Roman"/>
          <w:sz w:val="22"/>
          <w:szCs w:val="22"/>
        </w:rPr>
        <w:t xml:space="preserve"> АУ «Технопарк - Мордовия» экземплярами Системы</w:t>
      </w:r>
      <w:r w:rsidR="008A625B" w:rsidRPr="008A625B">
        <w:rPr>
          <w:rFonts w:ascii="Times New Roman" w:hAnsi="Times New Roman" w:cs="Times New Roman"/>
          <w:sz w:val="22"/>
          <w:szCs w:val="22"/>
        </w:rPr>
        <w:t xml:space="preserve"> от «</w:t>
      </w:r>
      <w:r w:rsidR="008A625B">
        <w:rPr>
          <w:rFonts w:ascii="Times New Roman" w:hAnsi="Times New Roman" w:cs="Times New Roman"/>
          <w:sz w:val="22"/>
          <w:szCs w:val="22"/>
        </w:rPr>
        <w:t>__</w:t>
      </w:r>
      <w:r w:rsidR="008A625B" w:rsidRPr="008A625B">
        <w:rPr>
          <w:rFonts w:ascii="Times New Roman" w:hAnsi="Times New Roman" w:cs="Times New Roman"/>
          <w:sz w:val="22"/>
          <w:szCs w:val="22"/>
        </w:rPr>
        <w:t xml:space="preserve">» </w:t>
      </w:r>
      <w:r w:rsidR="008A625B">
        <w:rPr>
          <w:rFonts w:ascii="Times New Roman" w:hAnsi="Times New Roman" w:cs="Times New Roman"/>
          <w:sz w:val="22"/>
          <w:szCs w:val="22"/>
        </w:rPr>
        <w:t>______</w:t>
      </w:r>
      <w:r w:rsidR="008A625B" w:rsidRPr="008A625B">
        <w:rPr>
          <w:rFonts w:ascii="Times New Roman" w:hAnsi="Times New Roman" w:cs="Times New Roman"/>
          <w:sz w:val="22"/>
          <w:szCs w:val="22"/>
        </w:rPr>
        <w:t xml:space="preserve"> 2022 г.), </w:t>
      </w:r>
      <w:r w:rsidRPr="00251AD7">
        <w:rPr>
          <w:rFonts w:ascii="Times New Roman" w:hAnsi="Times New Roman" w:cs="Times New Roman"/>
          <w:sz w:val="22"/>
          <w:szCs w:val="22"/>
        </w:rPr>
        <w:t>заключили настоящий Договор о нижеследующем.</w:t>
      </w:r>
    </w:p>
    <w:p w14:paraId="62666A92" w14:textId="77777777" w:rsidR="00596B4C" w:rsidRPr="00251AD7" w:rsidRDefault="00596B4C" w:rsidP="007726E3">
      <w:pPr>
        <w:pStyle w:val="ConsPlusNormal"/>
        <w:ind w:firstLine="540"/>
        <w:jc w:val="both"/>
        <w:rPr>
          <w:rFonts w:ascii="Times New Roman" w:hAnsi="Times New Roman" w:cs="Times New Roman"/>
          <w:sz w:val="22"/>
          <w:szCs w:val="22"/>
        </w:rPr>
      </w:pPr>
    </w:p>
    <w:p w14:paraId="0E134A5E" w14:textId="77777777" w:rsidR="00596B4C" w:rsidRPr="00251AD7" w:rsidRDefault="00596B4C" w:rsidP="007726E3">
      <w:pPr>
        <w:pStyle w:val="ConsPlusNormal"/>
        <w:widowControl/>
        <w:ind w:firstLine="540"/>
        <w:jc w:val="center"/>
        <w:outlineLvl w:val="1"/>
        <w:rPr>
          <w:rFonts w:ascii="Times New Roman" w:hAnsi="Times New Roman" w:cs="Times New Roman"/>
          <w:b/>
          <w:bCs/>
          <w:sz w:val="22"/>
          <w:szCs w:val="22"/>
        </w:rPr>
      </w:pPr>
      <w:r w:rsidRPr="00251AD7">
        <w:rPr>
          <w:rFonts w:ascii="Times New Roman" w:hAnsi="Times New Roman" w:cs="Times New Roman"/>
          <w:b/>
          <w:bCs/>
          <w:sz w:val="22"/>
          <w:szCs w:val="22"/>
        </w:rPr>
        <w:t>1. ОСНОВНЫЕ ПОНЯТИЯ</w:t>
      </w:r>
    </w:p>
    <w:p w14:paraId="1518BE22" w14:textId="77777777" w:rsidR="00596B4C" w:rsidRPr="00251AD7" w:rsidRDefault="00596B4C" w:rsidP="007726E3">
      <w:pPr>
        <w:pStyle w:val="ConsPlusNormal"/>
        <w:widowControl/>
        <w:ind w:firstLine="540"/>
        <w:jc w:val="both"/>
        <w:rPr>
          <w:rFonts w:ascii="Times New Roman" w:hAnsi="Times New Roman" w:cs="Times New Roman"/>
          <w:sz w:val="22"/>
          <w:szCs w:val="22"/>
        </w:rPr>
      </w:pPr>
    </w:p>
    <w:p w14:paraId="2F38987E" w14:textId="441BFCBA" w:rsidR="00596B4C" w:rsidRPr="00251AD7" w:rsidRDefault="00596B4C" w:rsidP="007726E3">
      <w:pPr>
        <w:pStyle w:val="ConsPlusNormal"/>
        <w:widowControl/>
        <w:ind w:firstLine="540"/>
        <w:jc w:val="both"/>
        <w:rPr>
          <w:rFonts w:ascii="Times New Roman" w:hAnsi="Times New Roman" w:cs="Times New Roman"/>
          <w:sz w:val="22"/>
          <w:szCs w:val="22"/>
        </w:rPr>
      </w:pPr>
      <w:r w:rsidRPr="00251AD7">
        <w:rPr>
          <w:rFonts w:ascii="Times New Roman" w:hAnsi="Times New Roman" w:cs="Times New Roman"/>
          <w:sz w:val="22"/>
          <w:szCs w:val="22"/>
        </w:rPr>
        <w:t xml:space="preserve">1.1. Справочная Правовая Система </w:t>
      </w:r>
      <w:proofErr w:type="spellStart"/>
      <w:r w:rsidRPr="00251AD7">
        <w:rPr>
          <w:rFonts w:ascii="Times New Roman" w:hAnsi="Times New Roman" w:cs="Times New Roman"/>
          <w:sz w:val="22"/>
          <w:szCs w:val="22"/>
        </w:rPr>
        <w:t>КонсультантПлюс</w:t>
      </w:r>
      <w:proofErr w:type="spellEnd"/>
      <w:r w:rsidRPr="00251AD7">
        <w:rPr>
          <w:rFonts w:ascii="Times New Roman" w:hAnsi="Times New Roman" w:cs="Times New Roman"/>
          <w:sz w:val="22"/>
          <w:szCs w:val="22"/>
        </w:rPr>
        <w:t xml:space="preserve"> (далее - Система </w:t>
      </w:r>
      <w:proofErr w:type="spellStart"/>
      <w:r w:rsidRPr="00251AD7">
        <w:rPr>
          <w:rFonts w:ascii="Times New Roman" w:hAnsi="Times New Roman" w:cs="Times New Roman"/>
          <w:sz w:val="22"/>
          <w:szCs w:val="22"/>
        </w:rPr>
        <w:t>КонсультантПлюс</w:t>
      </w:r>
      <w:proofErr w:type="spellEnd"/>
      <w:r w:rsidRPr="00251AD7">
        <w:rPr>
          <w:rFonts w:ascii="Times New Roman" w:hAnsi="Times New Roman" w:cs="Times New Roman"/>
          <w:sz w:val="22"/>
          <w:szCs w:val="22"/>
        </w:rPr>
        <w:t xml:space="preserve"> или Система) - совокупность многофункциональной программы для ЭВМ и набора текстовой информации (программное средство, информационный продукт вычислительной техники).</w:t>
      </w:r>
      <w:r w:rsidR="00523180" w:rsidRPr="00251AD7">
        <w:rPr>
          <w:rFonts w:ascii="Times New Roman" w:hAnsi="Times New Roman" w:cs="Times New Roman"/>
          <w:sz w:val="22"/>
          <w:szCs w:val="22"/>
        </w:rPr>
        <w:t xml:space="preserve"> </w:t>
      </w:r>
      <w:r w:rsidRPr="00251AD7">
        <w:rPr>
          <w:rFonts w:ascii="Times New Roman" w:hAnsi="Times New Roman" w:cs="Times New Roman"/>
          <w:sz w:val="22"/>
          <w:szCs w:val="22"/>
        </w:rPr>
        <w:t>Экземпляр Системы - копия Системы КонсультантПлюс на материальном носителе, позволяющая Заказчику получать необходимую информацию. Экземпляр Системы не позволяет изменять и передавать полученную информацию.</w:t>
      </w:r>
    </w:p>
    <w:p w14:paraId="2053D42D" w14:textId="5B877E15" w:rsidR="00523180" w:rsidRPr="00251AD7" w:rsidRDefault="00523180" w:rsidP="007726E3">
      <w:pPr>
        <w:pStyle w:val="ConsPlusNormal"/>
        <w:widowControl/>
        <w:ind w:firstLine="540"/>
        <w:jc w:val="both"/>
        <w:rPr>
          <w:rFonts w:ascii="Times New Roman" w:hAnsi="Times New Roman" w:cs="Times New Roman"/>
          <w:sz w:val="22"/>
          <w:szCs w:val="22"/>
        </w:rPr>
      </w:pPr>
      <w:r w:rsidRPr="00251AD7">
        <w:rPr>
          <w:rFonts w:ascii="Times New Roman" w:hAnsi="Times New Roman" w:cs="Times New Roman"/>
          <w:sz w:val="22"/>
          <w:szCs w:val="22"/>
        </w:rPr>
        <w:t>1.2. Адаптация экземпляров Системы – установка, регистрация, тестирование, формирование в комплекты и внесение других изменений, необходимых для работоспособности на оборудовании Заказчика.</w:t>
      </w:r>
    </w:p>
    <w:p w14:paraId="293EF7CF" w14:textId="77777777" w:rsidR="00596B4C" w:rsidRPr="00251AD7" w:rsidRDefault="00596B4C" w:rsidP="007726E3">
      <w:pPr>
        <w:pStyle w:val="ConsPlusNormal"/>
        <w:widowControl/>
        <w:ind w:firstLine="540"/>
        <w:jc w:val="both"/>
        <w:rPr>
          <w:rFonts w:ascii="Times New Roman" w:hAnsi="Times New Roman" w:cs="Times New Roman"/>
          <w:sz w:val="22"/>
          <w:szCs w:val="22"/>
        </w:rPr>
      </w:pPr>
      <w:r w:rsidRPr="00251AD7">
        <w:rPr>
          <w:rFonts w:ascii="Times New Roman" w:hAnsi="Times New Roman" w:cs="Times New Roman"/>
          <w:sz w:val="22"/>
          <w:szCs w:val="22"/>
        </w:rPr>
        <w:t>1.3. Порядок использования Систем - совокупность технических параметров, разрешенных способов и условий использования комплекта Систем.</w:t>
      </w:r>
    </w:p>
    <w:p w14:paraId="6FB59876" w14:textId="77777777" w:rsidR="00596B4C" w:rsidRPr="00251AD7" w:rsidRDefault="00596B4C" w:rsidP="007726E3">
      <w:pPr>
        <w:pStyle w:val="ConsPlusNormal"/>
        <w:widowControl/>
        <w:ind w:firstLine="540"/>
        <w:jc w:val="both"/>
        <w:rPr>
          <w:rFonts w:ascii="Times New Roman" w:hAnsi="Times New Roman" w:cs="Times New Roman"/>
          <w:sz w:val="22"/>
          <w:szCs w:val="22"/>
        </w:rPr>
      </w:pPr>
      <w:r w:rsidRPr="00251AD7">
        <w:rPr>
          <w:rFonts w:ascii="Times New Roman" w:hAnsi="Times New Roman" w:cs="Times New Roman"/>
          <w:sz w:val="22"/>
          <w:szCs w:val="22"/>
        </w:rPr>
        <w:t>1.4. Уникальный пользователь - физическое лицо, состоящее в трудовых отношениях с Заказчиком (работник), являющееся пользователем Системы.</w:t>
      </w:r>
    </w:p>
    <w:p w14:paraId="24A6E606" w14:textId="77777777" w:rsidR="00596B4C" w:rsidRPr="00251AD7" w:rsidRDefault="00596B4C" w:rsidP="007726E3">
      <w:pPr>
        <w:pStyle w:val="ConsPlusNormal"/>
        <w:widowControl/>
        <w:ind w:firstLine="540"/>
        <w:jc w:val="both"/>
        <w:rPr>
          <w:rFonts w:ascii="Times New Roman" w:hAnsi="Times New Roman" w:cs="Times New Roman"/>
          <w:sz w:val="22"/>
          <w:szCs w:val="22"/>
        </w:rPr>
      </w:pPr>
      <w:r w:rsidRPr="00251AD7">
        <w:rPr>
          <w:rFonts w:ascii="Times New Roman" w:hAnsi="Times New Roman" w:cs="Times New Roman"/>
          <w:sz w:val="22"/>
          <w:szCs w:val="22"/>
        </w:rPr>
        <w:t>1.5. Регистрация - процедура, при которой запоминаются параметры конкретного электронного устройства и в экземпляр Системы вносятся определенные изменения (адаптация Системы), после чего становится возможным использование экземпляра Системы. По выбору Заказчика экземпляр Системы может быть зарегистрирован на ЭВМ Заказчика, на ЭВМ Исполнителя, на ЭВМ Разработчика Систем. Особенности регистрации определяются Спецификациями к Договору, а также отдельными соглашениями Сторон.</w:t>
      </w:r>
    </w:p>
    <w:p w14:paraId="31D33119" w14:textId="77777777" w:rsidR="00596B4C" w:rsidRPr="00251AD7" w:rsidRDefault="00596B4C" w:rsidP="007726E3">
      <w:pPr>
        <w:pStyle w:val="ConsPlusNormal"/>
        <w:widowControl/>
        <w:ind w:firstLine="540"/>
        <w:jc w:val="both"/>
        <w:rPr>
          <w:rFonts w:ascii="Times New Roman" w:hAnsi="Times New Roman" w:cs="Times New Roman"/>
          <w:sz w:val="22"/>
          <w:szCs w:val="22"/>
        </w:rPr>
      </w:pPr>
      <w:bookmarkStart w:id="1" w:name="Par448"/>
      <w:bookmarkStart w:id="2" w:name="Par2113"/>
      <w:bookmarkStart w:id="3" w:name="Par449"/>
      <w:bookmarkStart w:id="4" w:name="Par2114"/>
      <w:bookmarkEnd w:id="1"/>
      <w:bookmarkEnd w:id="2"/>
      <w:bookmarkEnd w:id="3"/>
      <w:bookmarkEnd w:id="4"/>
      <w:r w:rsidRPr="00251AD7">
        <w:rPr>
          <w:rFonts w:ascii="Times New Roman" w:hAnsi="Times New Roman" w:cs="Times New Roman"/>
          <w:sz w:val="22"/>
          <w:szCs w:val="22"/>
        </w:rPr>
        <w:t>1.</w:t>
      </w:r>
      <w:hyperlink w:anchor="Par326" w:tooltip="Ссылка на текущий документ" w:history="1">
        <w:r w:rsidRPr="00251AD7">
          <w:rPr>
            <w:rFonts w:ascii="Times New Roman" w:hAnsi="Times New Roman" w:cs="Times New Roman"/>
            <w:sz w:val="22"/>
            <w:szCs w:val="22"/>
          </w:rPr>
          <w:t>6</w:t>
        </w:r>
      </w:hyperlink>
      <w:r w:rsidRPr="00251AD7">
        <w:rPr>
          <w:rFonts w:ascii="Times New Roman" w:hAnsi="Times New Roman" w:cs="Times New Roman"/>
          <w:sz w:val="22"/>
          <w:szCs w:val="22"/>
        </w:rPr>
        <w:t>. КЦ КонсультантПлюс - организация, на основании договора с которой Дистрибьютор осуществляет оказание услуг по адаптации и сопровождению экземпляров Систем.</w:t>
      </w:r>
    </w:p>
    <w:p w14:paraId="0E0F5969" w14:textId="77777777" w:rsidR="00596B4C" w:rsidRPr="00251AD7" w:rsidRDefault="00596B4C" w:rsidP="007726E3">
      <w:pPr>
        <w:pStyle w:val="ConsPlusNormal"/>
        <w:widowControl/>
        <w:ind w:firstLine="540"/>
        <w:jc w:val="both"/>
        <w:rPr>
          <w:rFonts w:ascii="Times New Roman" w:hAnsi="Times New Roman" w:cs="Times New Roman"/>
          <w:sz w:val="22"/>
          <w:szCs w:val="22"/>
        </w:rPr>
      </w:pPr>
      <w:bookmarkStart w:id="5" w:name="Par450"/>
      <w:bookmarkStart w:id="6" w:name="Par2115"/>
      <w:bookmarkEnd w:id="5"/>
      <w:bookmarkEnd w:id="6"/>
      <w:r w:rsidRPr="00251AD7">
        <w:rPr>
          <w:rFonts w:ascii="Times New Roman" w:hAnsi="Times New Roman" w:cs="Times New Roman"/>
          <w:sz w:val="22"/>
          <w:szCs w:val="22"/>
        </w:rPr>
        <w:t>1.</w:t>
      </w:r>
      <w:hyperlink w:anchor="Par326" w:tooltip="Ссылка на текущий документ" w:history="1">
        <w:r w:rsidRPr="00251AD7">
          <w:rPr>
            <w:rFonts w:ascii="Times New Roman" w:hAnsi="Times New Roman" w:cs="Times New Roman"/>
            <w:sz w:val="22"/>
            <w:szCs w:val="22"/>
          </w:rPr>
          <w:t>7</w:t>
        </w:r>
      </w:hyperlink>
      <w:r w:rsidRPr="00251AD7">
        <w:rPr>
          <w:rFonts w:ascii="Times New Roman" w:hAnsi="Times New Roman" w:cs="Times New Roman"/>
          <w:sz w:val="22"/>
          <w:szCs w:val="22"/>
        </w:rPr>
        <w:t>. Правомерный приобретатель экземпляра Системы (Заказчик) - физическое/юридическое лицо, приобретшее экземпляр Системы у официального Представителя Сети КонсультантПлюс или получившее на законных основаниях от физического/юридического лица экземпляр Системы, ранее приобретенный у официального Представителя Сети КонсультантПлюс (от правомерного приобретателя экземпляра Системы).</w:t>
      </w:r>
    </w:p>
    <w:p w14:paraId="7DE5D600" w14:textId="11F13547" w:rsidR="00A33F7A" w:rsidRPr="00251AD7" w:rsidRDefault="00A33F7A" w:rsidP="007726E3">
      <w:pPr>
        <w:pStyle w:val="ConsPlusNormal"/>
        <w:widowControl/>
        <w:ind w:firstLine="540"/>
        <w:jc w:val="both"/>
        <w:rPr>
          <w:rFonts w:ascii="Times New Roman" w:hAnsi="Times New Roman" w:cs="Times New Roman"/>
          <w:sz w:val="22"/>
          <w:szCs w:val="22"/>
        </w:rPr>
      </w:pPr>
      <w:r w:rsidRPr="00251AD7">
        <w:rPr>
          <w:rFonts w:ascii="Times New Roman" w:hAnsi="Times New Roman" w:cs="Times New Roman"/>
          <w:sz w:val="22"/>
          <w:szCs w:val="22"/>
        </w:rPr>
        <w:t>1.8. Система КонсультантПлюс</w:t>
      </w:r>
      <w:r w:rsidR="00BD782A" w:rsidRPr="00251AD7">
        <w:rPr>
          <w:rFonts w:ascii="Times New Roman" w:hAnsi="Times New Roman" w:cs="Times New Roman"/>
          <w:sz w:val="22"/>
          <w:szCs w:val="22"/>
        </w:rPr>
        <w:t xml:space="preserve"> приобретена и внедрена Заказчиком ранее по Договору №1246/2009 от 15</w:t>
      </w:r>
      <w:r w:rsidR="00523180" w:rsidRPr="00251AD7">
        <w:rPr>
          <w:rFonts w:ascii="Times New Roman" w:hAnsi="Times New Roman" w:cs="Times New Roman"/>
          <w:sz w:val="22"/>
          <w:szCs w:val="22"/>
        </w:rPr>
        <w:t xml:space="preserve"> декабря </w:t>
      </w:r>
      <w:r w:rsidR="00BD782A" w:rsidRPr="00251AD7">
        <w:rPr>
          <w:rFonts w:ascii="Times New Roman" w:hAnsi="Times New Roman" w:cs="Times New Roman"/>
          <w:sz w:val="22"/>
          <w:szCs w:val="22"/>
        </w:rPr>
        <w:t>2009 г.</w:t>
      </w:r>
    </w:p>
    <w:p w14:paraId="754FBB6D" w14:textId="77777777" w:rsidR="00596B4C" w:rsidRPr="00251AD7" w:rsidRDefault="00596B4C" w:rsidP="007726E3">
      <w:pPr>
        <w:pStyle w:val="ConsPlusNormal"/>
        <w:widowControl/>
        <w:ind w:firstLine="540"/>
        <w:jc w:val="center"/>
        <w:rPr>
          <w:rFonts w:ascii="Times New Roman" w:hAnsi="Times New Roman" w:cs="Times New Roman"/>
          <w:sz w:val="22"/>
          <w:szCs w:val="22"/>
        </w:rPr>
      </w:pPr>
    </w:p>
    <w:p w14:paraId="0ED64780" w14:textId="77777777" w:rsidR="00596B4C" w:rsidRPr="00251AD7" w:rsidRDefault="00596B4C" w:rsidP="007726E3">
      <w:pPr>
        <w:pStyle w:val="ConsPlusNormal"/>
        <w:widowControl/>
        <w:ind w:firstLine="540"/>
        <w:jc w:val="center"/>
        <w:outlineLvl w:val="1"/>
        <w:rPr>
          <w:rFonts w:ascii="Times New Roman" w:hAnsi="Times New Roman" w:cs="Times New Roman"/>
          <w:b/>
          <w:bCs/>
          <w:sz w:val="22"/>
          <w:szCs w:val="22"/>
        </w:rPr>
      </w:pPr>
      <w:bookmarkStart w:id="7" w:name="Par453"/>
      <w:bookmarkStart w:id="8" w:name="Par2118"/>
      <w:bookmarkEnd w:id="7"/>
      <w:bookmarkEnd w:id="8"/>
      <w:r w:rsidRPr="00251AD7">
        <w:rPr>
          <w:rFonts w:ascii="Times New Roman" w:hAnsi="Times New Roman" w:cs="Times New Roman"/>
          <w:b/>
          <w:bCs/>
          <w:sz w:val="22"/>
          <w:szCs w:val="22"/>
        </w:rPr>
        <w:t>2. ПРЕДМЕТ ДОГОВОРА</w:t>
      </w:r>
    </w:p>
    <w:p w14:paraId="4D81B990" w14:textId="77777777" w:rsidR="00596B4C" w:rsidRPr="00251AD7" w:rsidRDefault="00596B4C" w:rsidP="007726E3">
      <w:pPr>
        <w:pStyle w:val="ConsPlusNormal"/>
        <w:widowControl/>
        <w:ind w:firstLine="540"/>
        <w:jc w:val="both"/>
        <w:rPr>
          <w:rFonts w:ascii="Times New Roman" w:hAnsi="Times New Roman" w:cs="Times New Roman"/>
          <w:sz w:val="22"/>
          <w:szCs w:val="22"/>
        </w:rPr>
      </w:pPr>
    </w:p>
    <w:p w14:paraId="3C156CCB" w14:textId="0A079FD8" w:rsidR="00596B4C" w:rsidRPr="00251AD7" w:rsidRDefault="00596B4C" w:rsidP="007726E3">
      <w:pPr>
        <w:pStyle w:val="ConsPlusNormal"/>
        <w:widowControl/>
        <w:ind w:firstLine="540"/>
        <w:jc w:val="both"/>
        <w:rPr>
          <w:rFonts w:ascii="Times New Roman" w:hAnsi="Times New Roman" w:cs="Times New Roman"/>
          <w:sz w:val="22"/>
          <w:szCs w:val="22"/>
        </w:rPr>
      </w:pPr>
      <w:r w:rsidRPr="00251AD7">
        <w:rPr>
          <w:rFonts w:ascii="Times New Roman" w:hAnsi="Times New Roman" w:cs="Times New Roman"/>
          <w:sz w:val="22"/>
          <w:szCs w:val="22"/>
        </w:rPr>
        <w:t>2.1. По настоящему</w:t>
      </w:r>
      <w:r w:rsidR="009A45D2" w:rsidRPr="00251AD7">
        <w:rPr>
          <w:rFonts w:ascii="Times New Roman" w:hAnsi="Times New Roman" w:cs="Times New Roman"/>
          <w:sz w:val="22"/>
          <w:szCs w:val="22"/>
        </w:rPr>
        <w:t xml:space="preserve"> Договору </w:t>
      </w:r>
      <w:bookmarkStart w:id="9" w:name="Par456"/>
      <w:bookmarkStart w:id="10" w:name="Par2121"/>
      <w:bookmarkEnd w:id="9"/>
      <w:bookmarkEnd w:id="10"/>
      <w:r w:rsidRPr="00251AD7">
        <w:rPr>
          <w:rFonts w:ascii="Times New Roman" w:hAnsi="Times New Roman" w:cs="Times New Roman"/>
          <w:sz w:val="22"/>
          <w:szCs w:val="22"/>
        </w:rPr>
        <w:t>Исполнитель</w:t>
      </w:r>
      <w:r w:rsidR="009A45D2" w:rsidRPr="00251AD7">
        <w:rPr>
          <w:rFonts w:ascii="Times New Roman" w:hAnsi="Times New Roman" w:cs="Times New Roman"/>
          <w:sz w:val="22"/>
          <w:szCs w:val="22"/>
        </w:rPr>
        <w:t xml:space="preserve"> </w:t>
      </w:r>
      <w:r w:rsidRPr="00251AD7">
        <w:rPr>
          <w:rFonts w:ascii="Times New Roman" w:hAnsi="Times New Roman" w:cs="Times New Roman"/>
          <w:sz w:val="22"/>
          <w:szCs w:val="22"/>
        </w:rPr>
        <w:t xml:space="preserve">обязуется </w:t>
      </w:r>
      <w:r w:rsidR="00523180" w:rsidRPr="00251AD7">
        <w:rPr>
          <w:rFonts w:ascii="Times New Roman" w:hAnsi="Times New Roman" w:cs="Times New Roman"/>
          <w:sz w:val="22"/>
          <w:szCs w:val="22"/>
        </w:rPr>
        <w:t xml:space="preserve">оказать услуги по </w:t>
      </w:r>
      <w:r w:rsidR="00BC1508" w:rsidRPr="00251AD7">
        <w:rPr>
          <w:rFonts w:ascii="Times New Roman" w:hAnsi="Times New Roman" w:cs="Times New Roman"/>
          <w:sz w:val="22"/>
          <w:szCs w:val="22"/>
        </w:rPr>
        <w:t>адапт</w:t>
      </w:r>
      <w:r w:rsidR="00523180" w:rsidRPr="00251AD7">
        <w:rPr>
          <w:rFonts w:ascii="Times New Roman" w:hAnsi="Times New Roman" w:cs="Times New Roman"/>
          <w:sz w:val="22"/>
          <w:szCs w:val="22"/>
        </w:rPr>
        <w:t>ации</w:t>
      </w:r>
      <w:r w:rsidR="00BC1508" w:rsidRPr="00251AD7">
        <w:rPr>
          <w:rFonts w:ascii="Times New Roman" w:hAnsi="Times New Roman" w:cs="Times New Roman"/>
          <w:sz w:val="22"/>
          <w:szCs w:val="22"/>
        </w:rPr>
        <w:t xml:space="preserve"> и сопровожд</w:t>
      </w:r>
      <w:r w:rsidR="00523180" w:rsidRPr="00251AD7">
        <w:rPr>
          <w:rFonts w:ascii="Times New Roman" w:hAnsi="Times New Roman" w:cs="Times New Roman"/>
          <w:sz w:val="22"/>
          <w:szCs w:val="22"/>
        </w:rPr>
        <w:t>ению</w:t>
      </w:r>
      <w:r w:rsidR="00BC1508" w:rsidRPr="00251AD7">
        <w:rPr>
          <w:rFonts w:ascii="Times New Roman" w:hAnsi="Times New Roman" w:cs="Times New Roman"/>
          <w:sz w:val="22"/>
          <w:szCs w:val="22"/>
        </w:rPr>
        <w:t xml:space="preserve"> </w:t>
      </w:r>
      <w:r w:rsidR="00B66537" w:rsidRPr="00251AD7">
        <w:rPr>
          <w:rFonts w:ascii="Times New Roman" w:hAnsi="Times New Roman" w:cs="Times New Roman"/>
          <w:sz w:val="22"/>
          <w:szCs w:val="22"/>
        </w:rPr>
        <w:t>экземпляр</w:t>
      </w:r>
      <w:r w:rsidR="00523180" w:rsidRPr="00251AD7">
        <w:rPr>
          <w:rFonts w:ascii="Times New Roman" w:hAnsi="Times New Roman" w:cs="Times New Roman"/>
          <w:sz w:val="22"/>
          <w:szCs w:val="22"/>
        </w:rPr>
        <w:t>ов</w:t>
      </w:r>
      <w:r w:rsidR="00B66537" w:rsidRPr="00251AD7">
        <w:rPr>
          <w:rFonts w:ascii="Times New Roman" w:hAnsi="Times New Roman" w:cs="Times New Roman"/>
          <w:sz w:val="22"/>
          <w:szCs w:val="22"/>
        </w:rPr>
        <w:t xml:space="preserve"> Системы </w:t>
      </w:r>
      <w:proofErr w:type="spellStart"/>
      <w:r w:rsidR="00B66537" w:rsidRPr="00251AD7">
        <w:rPr>
          <w:rFonts w:ascii="Times New Roman" w:hAnsi="Times New Roman" w:cs="Times New Roman"/>
          <w:sz w:val="22"/>
          <w:szCs w:val="22"/>
        </w:rPr>
        <w:t>КонсультантПлюс</w:t>
      </w:r>
      <w:proofErr w:type="spellEnd"/>
      <w:r w:rsidR="00491F51" w:rsidRPr="00251AD7">
        <w:rPr>
          <w:rFonts w:ascii="Times New Roman" w:hAnsi="Times New Roman" w:cs="Times New Roman"/>
          <w:sz w:val="22"/>
          <w:szCs w:val="22"/>
        </w:rPr>
        <w:t xml:space="preserve"> на основе специального лицензионного программного обеспечения, обеспечивающего совместимость услуг с установленными у Заказчика экземплярами </w:t>
      </w:r>
      <w:proofErr w:type="gramStart"/>
      <w:r w:rsidR="00491F51" w:rsidRPr="00251AD7">
        <w:rPr>
          <w:rFonts w:ascii="Times New Roman" w:hAnsi="Times New Roman" w:cs="Times New Roman"/>
          <w:sz w:val="22"/>
          <w:szCs w:val="22"/>
        </w:rPr>
        <w:t xml:space="preserve">Системы </w:t>
      </w:r>
      <w:r w:rsidRPr="00251AD7">
        <w:rPr>
          <w:rFonts w:ascii="Times New Roman" w:hAnsi="Times New Roman" w:cs="Times New Roman"/>
          <w:sz w:val="22"/>
          <w:szCs w:val="22"/>
        </w:rPr>
        <w:t>,</w:t>
      </w:r>
      <w:proofErr w:type="gramEnd"/>
      <w:r w:rsidRPr="00251AD7">
        <w:rPr>
          <w:rFonts w:ascii="Times New Roman" w:hAnsi="Times New Roman" w:cs="Times New Roman"/>
          <w:sz w:val="22"/>
          <w:szCs w:val="22"/>
        </w:rPr>
        <w:t xml:space="preserve"> а Заказчик обязуется принимать и оплачивать</w:t>
      </w:r>
      <w:r w:rsidR="00523180" w:rsidRPr="00251AD7">
        <w:rPr>
          <w:rFonts w:ascii="Times New Roman" w:hAnsi="Times New Roman" w:cs="Times New Roman"/>
          <w:sz w:val="22"/>
          <w:szCs w:val="22"/>
        </w:rPr>
        <w:t xml:space="preserve"> оказанные Исполнителем услуги</w:t>
      </w:r>
      <w:r w:rsidRPr="00251AD7">
        <w:rPr>
          <w:rFonts w:ascii="Times New Roman" w:hAnsi="Times New Roman" w:cs="Times New Roman"/>
          <w:sz w:val="22"/>
          <w:szCs w:val="22"/>
        </w:rPr>
        <w:t>.</w:t>
      </w:r>
      <w:r w:rsidR="00491F51" w:rsidRPr="00251AD7">
        <w:rPr>
          <w:rFonts w:ascii="Times New Roman" w:hAnsi="Times New Roman" w:cs="Times New Roman"/>
          <w:sz w:val="22"/>
          <w:szCs w:val="22"/>
        </w:rPr>
        <w:t xml:space="preserve"> </w:t>
      </w:r>
    </w:p>
    <w:p w14:paraId="1CFB8E8D" w14:textId="5386BA2D" w:rsidR="00596B4C" w:rsidRPr="00251AD7" w:rsidRDefault="00596B4C" w:rsidP="007726E3">
      <w:pPr>
        <w:pStyle w:val="ConsPlusNormal"/>
        <w:widowControl/>
        <w:ind w:firstLine="540"/>
        <w:jc w:val="both"/>
        <w:rPr>
          <w:rFonts w:ascii="Times New Roman" w:hAnsi="Times New Roman" w:cs="Times New Roman"/>
          <w:sz w:val="22"/>
          <w:szCs w:val="22"/>
        </w:rPr>
      </w:pPr>
      <w:bookmarkStart w:id="11" w:name="Par470"/>
      <w:bookmarkStart w:id="12" w:name="Par2135"/>
      <w:bookmarkEnd w:id="11"/>
      <w:bookmarkEnd w:id="12"/>
      <w:r w:rsidRPr="00251AD7">
        <w:rPr>
          <w:rFonts w:ascii="Times New Roman" w:hAnsi="Times New Roman" w:cs="Times New Roman"/>
          <w:sz w:val="22"/>
          <w:szCs w:val="22"/>
        </w:rPr>
        <w:lastRenderedPageBreak/>
        <w:t>Порядок использования, а также адаптации и сопровождения экземпляров Систем определяется Техническим заданием к настоящему Договору.</w:t>
      </w:r>
    </w:p>
    <w:p w14:paraId="799872CA" w14:textId="77777777" w:rsidR="00FF4545" w:rsidRPr="00251AD7" w:rsidRDefault="00FF4545" w:rsidP="007726E3">
      <w:pPr>
        <w:pStyle w:val="ConsPlusNormal"/>
        <w:widowControl/>
        <w:ind w:firstLine="540"/>
        <w:jc w:val="both"/>
        <w:rPr>
          <w:rFonts w:ascii="Times New Roman" w:hAnsi="Times New Roman" w:cs="Times New Roman"/>
          <w:sz w:val="22"/>
          <w:szCs w:val="22"/>
        </w:rPr>
      </w:pPr>
      <w:r w:rsidRPr="00251AD7">
        <w:rPr>
          <w:rFonts w:ascii="Times New Roman" w:hAnsi="Times New Roman" w:cs="Times New Roman"/>
          <w:sz w:val="22"/>
          <w:szCs w:val="22"/>
        </w:rPr>
        <w:t xml:space="preserve">2.2. Срок оказания услуг: с «01» июля 2022 г. по </w:t>
      </w:r>
      <w:r w:rsidR="00BD782A" w:rsidRPr="00251AD7">
        <w:rPr>
          <w:rFonts w:ascii="Times New Roman" w:hAnsi="Times New Roman" w:cs="Times New Roman"/>
          <w:sz w:val="22"/>
          <w:szCs w:val="22"/>
        </w:rPr>
        <w:t>«</w:t>
      </w:r>
      <w:r w:rsidRPr="00251AD7">
        <w:rPr>
          <w:rFonts w:ascii="Times New Roman" w:hAnsi="Times New Roman" w:cs="Times New Roman"/>
          <w:sz w:val="22"/>
          <w:szCs w:val="22"/>
        </w:rPr>
        <w:t>30</w:t>
      </w:r>
      <w:r w:rsidR="00BD782A" w:rsidRPr="00251AD7">
        <w:rPr>
          <w:rFonts w:ascii="Times New Roman" w:hAnsi="Times New Roman" w:cs="Times New Roman"/>
          <w:sz w:val="22"/>
          <w:szCs w:val="22"/>
        </w:rPr>
        <w:t>»</w:t>
      </w:r>
      <w:r w:rsidRPr="00251AD7">
        <w:rPr>
          <w:rFonts w:ascii="Times New Roman" w:hAnsi="Times New Roman" w:cs="Times New Roman"/>
          <w:sz w:val="22"/>
          <w:szCs w:val="22"/>
        </w:rPr>
        <w:t xml:space="preserve"> июня 2024 г.</w:t>
      </w:r>
    </w:p>
    <w:p w14:paraId="687898BB" w14:textId="77777777" w:rsidR="00596B4C" w:rsidRPr="00251AD7" w:rsidRDefault="00596B4C" w:rsidP="007726E3">
      <w:pPr>
        <w:pStyle w:val="ConsPlusNormal"/>
        <w:widowControl/>
        <w:ind w:firstLine="540"/>
        <w:jc w:val="both"/>
        <w:rPr>
          <w:rFonts w:ascii="Times New Roman" w:hAnsi="Times New Roman" w:cs="Times New Roman"/>
          <w:sz w:val="22"/>
          <w:szCs w:val="22"/>
        </w:rPr>
      </w:pPr>
    </w:p>
    <w:p w14:paraId="758826C1" w14:textId="77777777" w:rsidR="00596B4C" w:rsidRPr="00251AD7" w:rsidRDefault="00596B4C" w:rsidP="007726E3">
      <w:pPr>
        <w:pStyle w:val="ConsPlusNormal"/>
        <w:widowControl/>
        <w:ind w:firstLine="540"/>
        <w:jc w:val="center"/>
        <w:rPr>
          <w:rFonts w:ascii="Times New Roman" w:hAnsi="Times New Roman" w:cs="Times New Roman"/>
          <w:b/>
          <w:bCs/>
          <w:sz w:val="22"/>
          <w:szCs w:val="22"/>
        </w:rPr>
      </w:pPr>
      <w:bookmarkStart w:id="13" w:name="Par472"/>
      <w:bookmarkStart w:id="14" w:name="Par2137"/>
      <w:bookmarkEnd w:id="13"/>
      <w:bookmarkEnd w:id="14"/>
      <w:r w:rsidRPr="00251AD7">
        <w:rPr>
          <w:rFonts w:ascii="Times New Roman" w:hAnsi="Times New Roman" w:cs="Times New Roman"/>
          <w:b/>
          <w:bCs/>
          <w:sz w:val="22"/>
          <w:szCs w:val="22"/>
        </w:rPr>
        <w:t>3. ИСПОЛЬЗОВАНИЕ ЗАКАЗЧИКОМ ПЕРЕДАВАЕМОЙ ИНФОРМАЦИИ</w:t>
      </w:r>
    </w:p>
    <w:p w14:paraId="0343BEBE" w14:textId="77777777" w:rsidR="00596B4C" w:rsidRPr="00251AD7" w:rsidRDefault="00596B4C" w:rsidP="007726E3">
      <w:pPr>
        <w:pStyle w:val="ConsPlusNormal"/>
        <w:widowControl/>
        <w:ind w:firstLine="540"/>
        <w:jc w:val="center"/>
        <w:rPr>
          <w:rFonts w:ascii="Times New Roman" w:hAnsi="Times New Roman" w:cs="Times New Roman"/>
          <w:sz w:val="22"/>
          <w:szCs w:val="22"/>
        </w:rPr>
      </w:pPr>
    </w:p>
    <w:p w14:paraId="58F91F9E" w14:textId="77777777" w:rsidR="00596B4C" w:rsidRPr="00251AD7" w:rsidRDefault="00596B4C" w:rsidP="007726E3">
      <w:pPr>
        <w:pStyle w:val="ConsPlusNormal"/>
        <w:widowControl/>
        <w:ind w:firstLine="540"/>
        <w:jc w:val="both"/>
        <w:rPr>
          <w:rFonts w:ascii="Times New Roman" w:hAnsi="Times New Roman" w:cs="Times New Roman"/>
          <w:sz w:val="22"/>
          <w:szCs w:val="22"/>
        </w:rPr>
      </w:pPr>
      <w:r w:rsidRPr="00251AD7">
        <w:rPr>
          <w:rFonts w:ascii="Times New Roman" w:hAnsi="Times New Roman" w:cs="Times New Roman"/>
          <w:sz w:val="22"/>
          <w:szCs w:val="22"/>
        </w:rPr>
        <w:t>3.1. Заказчик имеет право без дополнительных письменных разрешений распространять любым способом (продавать, сдавать в прокат и т.д.) и предоставлять доступ третьим лицам к текстам правовых актов в печатном виде с обязательным указанием соответствующей Системы как источника информации.</w:t>
      </w:r>
    </w:p>
    <w:p w14:paraId="683ECAC3" w14:textId="77777777" w:rsidR="00596B4C" w:rsidRPr="00251AD7" w:rsidRDefault="00596B4C" w:rsidP="007726E3">
      <w:pPr>
        <w:pStyle w:val="ConsPlusNormal"/>
        <w:widowControl/>
        <w:ind w:firstLine="540"/>
        <w:jc w:val="both"/>
        <w:rPr>
          <w:rFonts w:ascii="Times New Roman" w:hAnsi="Times New Roman" w:cs="Times New Roman"/>
          <w:sz w:val="22"/>
          <w:szCs w:val="22"/>
        </w:rPr>
      </w:pPr>
      <w:r w:rsidRPr="00251AD7">
        <w:rPr>
          <w:rFonts w:ascii="Times New Roman" w:hAnsi="Times New Roman" w:cs="Times New Roman"/>
          <w:sz w:val="22"/>
          <w:szCs w:val="22"/>
        </w:rPr>
        <w:t>3.2. Использование в печатном виде информации, являющейся самостоятельным объектом авторского права (комментарии, разъяснения экспертов, аналитические статьи и т.п.), возможно только после получения письменного согласия КЦ КонсультантПлюс. Под использованием информации в печатном виде в настоящем пункте понимается ее воспроизведение на материальных носителях и последующее их распространение любым способом (продажа, прокат и т.д.), а также предоставление доступа к этим материальным носителям третьим лицам.</w:t>
      </w:r>
    </w:p>
    <w:p w14:paraId="4BF58DEE" w14:textId="77777777" w:rsidR="00596B4C" w:rsidRPr="00251AD7" w:rsidRDefault="00596B4C" w:rsidP="007726E3">
      <w:pPr>
        <w:pStyle w:val="ConsPlusNormal"/>
        <w:widowControl/>
        <w:ind w:firstLine="540"/>
        <w:jc w:val="both"/>
        <w:rPr>
          <w:rFonts w:ascii="Times New Roman" w:hAnsi="Times New Roman" w:cs="Times New Roman"/>
          <w:sz w:val="22"/>
          <w:szCs w:val="22"/>
        </w:rPr>
      </w:pPr>
      <w:bookmarkStart w:id="15" w:name="Par475"/>
      <w:bookmarkStart w:id="16" w:name="Par2140"/>
      <w:bookmarkEnd w:id="15"/>
      <w:bookmarkEnd w:id="16"/>
      <w:r w:rsidRPr="00251AD7">
        <w:rPr>
          <w:rFonts w:ascii="Times New Roman" w:hAnsi="Times New Roman" w:cs="Times New Roman"/>
          <w:sz w:val="22"/>
          <w:szCs w:val="22"/>
        </w:rPr>
        <w:t>3.3. Использование в электронном виде любой переданной информации возможно только после получения письменного согласия КЦ КонсультантПлюс. Под использованием информации в электронном виде в настоящем пункте понимается: копирование и последующее распространение третьим лицам информации на магнитных носителях, по телекоммуникационным сетям, посредством размещения в Интернете и другим способом, а также иное предоставление доступа к информации третьим лицам.</w:t>
      </w:r>
    </w:p>
    <w:p w14:paraId="2652BD4D" w14:textId="77777777" w:rsidR="00596B4C" w:rsidRPr="00251AD7" w:rsidRDefault="00596B4C" w:rsidP="007726E3">
      <w:pPr>
        <w:pStyle w:val="ConsPlusNormal"/>
        <w:widowControl/>
        <w:ind w:firstLine="540"/>
        <w:jc w:val="both"/>
        <w:rPr>
          <w:rFonts w:ascii="Times New Roman" w:hAnsi="Times New Roman" w:cs="Times New Roman"/>
          <w:sz w:val="22"/>
          <w:szCs w:val="22"/>
        </w:rPr>
      </w:pPr>
      <w:r w:rsidRPr="00251AD7">
        <w:rPr>
          <w:rFonts w:ascii="Times New Roman" w:hAnsi="Times New Roman" w:cs="Times New Roman"/>
          <w:sz w:val="22"/>
          <w:szCs w:val="22"/>
        </w:rPr>
        <w:t>3.4. При использовании Конструктора договоров, в том числе встроенного в многофункциональную программу для ЭВМ, являющуюся частью Системы КонсультантПлюс, использование материалов, созданных с помощью Конструктора договоров, возможно в форме их выгрузки, экспорта и сохранения в специальном файловом формате для создания Заказчиком собственной базы данных проектов типовых договоров и дальнейшего ее использования Заказчиком для собственных нужд, за исключением любого распространения указанных материалов на магнитных носителях, по телекоммуникационным сетям, посредством их размещения в Интернете и другим способом, а также иного предоставления к ним доступа третьим лицам.</w:t>
      </w:r>
    </w:p>
    <w:p w14:paraId="4F3504A5" w14:textId="77777777" w:rsidR="00596B4C" w:rsidRPr="00251AD7" w:rsidRDefault="00596B4C" w:rsidP="007726E3">
      <w:pPr>
        <w:pStyle w:val="ConsPlusNormal"/>
        <w:widowControl/>
        <w:ind w:firstLine="540"/>
        <w:jc w:val="both"/>
        <w:rPr>
          <w:rFonts w:ascii="Times New Roman" w:hAnsi="Times New Roman" w:cs="Times New Roman"/>
          <w:sz w:val="22"/>
          <w:szCs w:val="22"/>
        </w:rPr>
      </w:pPr>
    </w:p>
    <w:p w14:paraId="40000755" w14:textId="77777777" w:rsidR="00596B4C" w:rsidRPr="00251AD7" w:rsidRDefault="00596B4C" w:rsidP="007726E3">
      <w:pPr>
        <w:ind w:firstLine="540"/>
        <w:jc w:val="center"/>
        <w:rPr>
          <w:b/>
          <w:bCs/>
          <w:sz w:val="22"/>
          <w:szCs w:val="22"/>
        </w:rPr>
      </w:pPr>
      <w:bookmarkStart w:id="17" w:name="Par477"/>
      <w:bookmarkStart w:id="18" w:name="Par2142"/>
      <w:bookmarkEnd w:id="17"/>
      <w:bookmarkEnd w:id="18"/>
      <w:r w:rsidRPr="00251AD7">
        <w:rPr>
          <w:b/>
          <w:bCs/>
          <w:sz w:val="22"/>
          <w:szCs w:val="22"/>
        </w:rPr>
        <w:t>4. ПОРЯДОК ИСПОЛЬЗОВАНИЯ СИСТЕМЫ</w:t>
      </w:r>
    </w:p>
    <w:p w14:paraId="5C26161A" w14:textId="77777777" w:rsidR="00596B4C" w:rsidRPr="00251AD7" w:rsidRDefault="00596B4C" w:rsidP="007726E3">
      <w:pPr>
        <w:ind w:firstLine="540"/>
        <w:jc w:val="center"/>
        <w:rPr>
          <w:sz w:val="22"/>
          <w:szCs w:val="22"/>
        </w:rPr>
      </w:pPr>
    </w:p>
    <w:p w14:paraId="3C2AD590" w14:textId="77777777" w:rsidR="00596B4C" w:rsidRPr="00251AD7" w:rsidRDefault="00596B4C" w:rsidP="007726E3">
      <w:pPr>
        <w:ind w:firstLine="540"/>
        <w:jc w:val="both"/>
        <w:rPr>
          <w:sz w:val="22"/>
          <w:szCs w:val="22"/>
        </w:rPr>
      </w:pPr>
      <w:r w:rsidRPr="00251AD7">
        <w:rPr>
          <w:sz w:val="22"/>
          <w:szCs w:val="22"/>
        </w:rPr>
        <w:t>4.1. Порядок использования экземпляра Системы определяется Техническим заданием.</w:t>
      </w:r>
    </w:p>
    <w:p w14:paraId="524FC14A" w14:textId="77777777" w:rsidR="00596B4C" w:rsidRPr="00251AD7" w:rsidRDefault="00596B4C" w:rsidP="007726E3">
      <w:pPr>
        <w:pStyle w:val="ConsPlusNormal"/>
        <w:widowControl/>
        <w:ind w:firstLine="540"/>
        <w:jc w:val="both"/>
        <w:rPr>
          <w:rFonts w:ascii="Times New Roman" w:hAnsi="Times New Roman" w:cs="Times New Roman"/>
          <w:sz w:val="22"/>
          <w:szCs w:val="22"/>
        </w:rPr>
      </w:pPr>
      <w:r w:rsidRPr="00251AD7">
        <w:rPr>
          <w:rFonts w:ascii="Times New Roman" w:hAnsi="Times New Roman" w:cs="Times New Roman"/>
          <w:sz w:val="22"/>
          <w:szCs w:val="22"/>
        </w:rPr>
        <w:t>4.2. Заказчик вправе передавать реквизиты учетной записи только своим Уникальным пользователям в соответствии с условиями Технического задания. По запросу Исполнителя Заказчик обязан предоставлять Исполнителю информацию об Уникальных пользователях, которым была передана учетная запись. Заказчик обязан обеспечить конфиденциальность учетной записи.</w:t>
      </w:r>
    </w:p>
    <w:p w14:paraId="58B714C4" w14:textId="77777777" w:rsidR="00596B4C" w:rsidRPr="00251AD7" w:rsidRDefault="00596B4C" w:rsidP="007726E3">
      <w:pPr>
        <w:pStyle w:val="ConsPlusNormal"/>
        <w:widowControl/>
        <w:ind w:firstLine="540"/>
        <w:jc w:val="both"/>
        <w:rPr>
          <w:rFonts w:ascii="Times New Roman" w:hAnsi="Times New Roman" w:cs="Times New Roman"/>
          <w:sz w:val="22"/>
          <w:szCs w:val="22"/>
        </w:rPr>
      </w:pPr>
      <w:r w:rsidRPr="00251AD7">
        <w:rPr>
          <w:rFonts w:ascii="Times New Roman" w:hAnsi="Times New Roman" w:cs="Times New Roman"/>
          <w:sz w:val="22"/>
          <w:szCs w:val="22"/>
        </w:rPr>
        <w:t>4.3. Заказчик не вправе предоставлять возможность использования Системы(м) лицам и/или способами, не предусмотренными в п. 4.2 настоящего Договора.</w:t>
      </w:r>
    </w:p>
    <w:p w14:paraId="02A477BA" w14:textId="77777777" w:rsidR="00596B4C" w:rsidRPr="00251AD7" w:rsidRDefault="00596B4C" w:rsidP="007726E3">
      <w:pPr>
        <w:ind w:firstLine="540"/>
        <w:rPr>
          <w:sz w:val="22"/>
          <w:szCs w:val="22"/>
        </w:rPr>
      </w:pPr>
      <w:r w:rsidRPr="00251AD7">
        <w:rPr>
          <w:sz w:val="22"/>
          <w:szCs w:val="22"/>
        </w:rPr>
        <w:t>4.4. Заказчик вправе в любое время заблокировать учетную запись путем смены ее реквизитов.</w:t>
      </w:r>
    </w:p>
    <w:p w14:paraId="7A91C9D9" w14:textId="77777777" w:rsidR="00596B4C" w:rsidRPr="00251AD7" w:rsidRDefault="00596B4C" w:rsidP="007726E3">
      <w:pPr>
        <w:pStyle w:val="ConsPlusNormal"/>
        <w:widowControl/>
        <w:ind w:firstLine="540"/>
        <w:jc w:val="both"/>
        <w:rPr>
          <w:rFonts w:ascii="Times New Roman" w:hAnsi="Times New Roman" w:cs="Times New Roman"/>
          <w:sz w:val="22"/>
          <w:szCs w:val="22"/>
        </w:rPr>
      </w:pPr>
      <w:r w:rsidRPr="00251AD7">
        <w:rPr>
          <w:rFonts w:ascii="Times New Roman" w:hAnsi="Times New Roman" w:cs="Times New Roman"/>
          <w:sz w:val="22"/>
          <w:szCs w:val="22"/>
        </w:rPr>
        <w:t>4.5. Заказчик обязан заблокировать учетную запись в следующих случаях:</w:t>
      </w:r>
    </w:p>
    <w:p w14:paraId="45F97B47" w14:textId="77777777" w:rsidR="00596B4C" w:rsidRPr="00251AD7" w:rsidRDefault="00596B4C" w:rsidP="007726E3">
      <w:pPr>
        <w:pStyle w:val="ConsPlusNormal"/>
        <w:widowControl/>
        <w:ind w:firstLine="540"/>
        <w:jc w:val="both"/>
        <w:rPr>
          <w:rFonts w:ascii="Times New Roman" w:hAnsi="Times New Roman" w:cs="Times New Roman"/>
          <w:sz w:val="22"/>
          <w:szCs w:val="22"/>
        </w:rPr>
      </w:pPr>
      <w:r w:rsidRPr="00251AD7">
        <w:rPr>
          <w:rFonts w:ascii="Times New Roman" w:hAnsi="Times New Roman" w:cs="Times New Roman"/>
          <w:sz w:val="22"/>
          <w:szCs w:val="22"/>
        </w:rPr>
        <w:t>4.5.1. В случае прекращения трудовых отношений с Уникальным пользователем, получившим учетную запись, - в течение одного рабочего дня с момента прекращения трудовых отношений;</w:t>
      </w:r>
    </w:p>
    <w:p w14:paraId="0EFB1D80" w14:textId="77777777" w:rsidR="00596B4C" w:rsidRPr="00251AD7" w:rsidRDefault="00596B4C" w:rsidP="007726E3">
      <w:pPr>
        <w:pStyle w:val="ConsPlusNormal"/>
        <w:widowControl/>
        <w:ind w:firstLine="540"/>
        <w:jc w:val="both"/>
        <w:rPr>
          <w:rFonts w:ascii="Times New Roman" w:hAnsi="Times New Roman" w:cs="Times New Roman"/>
          <w:sz w:val="22"/>
          <w:szCs w:val="22"/>
        </w:rPr>
      </w:pPr>
      <w:r w:rsidRPr="00251AD7">
        <w:rPr>
          <w:rFonts w:ascii="Times New Roman" w:hAnsi="Times New Roman" w:cs="Times New Roman"/>
          <w:sz w:val="22"/>
          <w:szCs w:val="22"/>
        </w:rPr>
        <w:t xml:space="preserve">4.5.2. В случае действительного или потенциального нарушения </w:t>
      </w:r>
      <w:proofErr w:type="gramStart"/>
      <w:r w:rsidRPr="00251AD7">
        <w:rPr>
          <w:rFonts w:ascii="Times New Roman" w:hAnsi="Times New Roman" w:cs="Times New Roman"/>
          <w:sz w:val="22"/>
          <w:szCs w:val="22"/>
        </w:rPr>
        <w:t>конфиденциальности  реквизитов</w:t>
      </w:r>
      <w:proofErr w:type="gramEnd"/>
      <w:r w:rsidRPr="00251AD7">
        <w:rPr>
          <w:rFonts w:ascii="Times New Roman" w:hAnsi="Times New Roman" w:cs="Times New Roman"/>
          <w:sz w:val="22"/>
          <w:szCs w:val="22"/>
        </w:rPr>
        <w:t xml:space="preserve"> учетной записи - незамедлительно при получении соответствующей информации.</w:t>
      </w:r>
    </w:p>
    <w:p w14:paraId="52A76EA5" w14:textId="77777777" w:rsidR="00596B4C" w:rsidRPr="00251AD7" w:rsidRDefault="00596B4C" w:rsidP="007726E3">
      <w:pPr>
        <w:pStyle w:val="ConsPlusNormal"/>
        <w:widowControl/>
        <w:ind w:firstLine="540"/>
        <w:jc w:val="both"/>
        <w:rPr>
          <w:rFonts w:ascii="Times New Roman" w:hAnsi="Times New Roman" w:cs="Times New Roman"/>
          <w:sz w:val="22"/>
          <w:szCs w:val="22"/>
        </w:rPr>
      </w:pPr>
      <w:bookmarkStart w:id="19" w:name="Par481"/>
      <w:bookmarkStart w:id="20" w:name="Par2145"/>
      <w:bookmarkStart w:id="21" w:name="Par484"/>
      <w:bookmarkStart w:id="22" w:name="Par2149"/>
      <w:bookmarkStart w:id="23" w:name="Par2151"/>
      <w:bookmarkStart w:id="24" w:name="Par2152"/>
      <w:bookmarkStart w:id="25" w:name="Par2154"/>
      <w:bookmarkStart w:id="26" w:name="Par2156"/>
      <w:bookmarkEnd w:id="19"/>
      <w:bookmarkEnd w:id="20"/>
      <w:bookmarkEnd w:id="21"/>
      <w:bookmarkEnd w:id="22"/>
      <w:bookmarkEnd w:id="23"/>
      <w:bookmarkEnd w:id="24"/>
      <w:bookmarkEnd w:id="25"/>
      <w:bookmarkEnd w:id="26"/>
    </w:p>
    <w:p w14:paraId="7C4CA427" w14:textId="77777777" w:rsidR="00596B4C" w:rsidRPr="00251AD7" w:rsidRDefault="00596B4C" w:rsidP="007726E3">
      <w:pPr>
        <w:pStyle w:val="ConsPlusNormal"/>
        <w:widowControl/>
        <w:ind w:firstLine="540"/>
        <w:jc w:val="center"/>
        <w:rPr>
          <w:rFonts w:ascii="Times New Roman" w:hAnsi="Times New Roman" w:cs="Times New Roman"/>
          <w:b/>
          <w:bCs/>
          <w:sz w:val="22"/>
          <w:szCs w:val="22"/>
        </w:rPr>
      </w:pPr>
      <w:bookmarkStart w:id="27" w:name="Par486"/>
      <w:bookmarkEnd w:id="27"/>
      <w:r w:rsidRPr="00251AD7">
        <w:rPr>
          <w:rFonts w:ascii="Times New Roman" w:hAnsi="Times New Roman" w:cs="Times New Roman"/>
          <w:b/>
          <w:bCs/>
          <w:sz w:val="22"/>
          <w:szCs w:val="22"/>
        </w:rPr>
        <w:t>5. ПОРЯДОК ОКАЗАНИЯ УСЛУГ</w:t>
      </w:r>
    </w:p>
    <w:p w14:paraId="234261CF" w14:textId="77777777" w:rsidR="00596B4C" w:rsidRPr="00251AD7" w:rsidRDefault="00596B4C" w:rsidP="007726E3">
      <w:pPr>
        <w:pStyle w:val="ConsPlusNormal"/>
        <w:widowControl/>
        <w:ind w:firstLine="540"/>
        <w:jc w:val="both"/>
        <w:rPr>
          <w:rFonts w:ascii="Times New Roman" w:hAnsi="Times New Roman" w:cs="Times New Roman"/>
          <w:sz w:val="22"/>
          <w:szCs w:val="22"/>
        </w:rPr>
      </w:pPr>
    </w:p>
    <w:p w14:paraId="44AEFC92" w14:textId="77777777" w:rsidR="00596B4C" w:rsidRPr="00251AD7" w:rsidRDefault="00596B4C" w:rsidP="007726E3">
      <w:pPr>
        <w:pStyle w:val="ConsPlusNormal"/>
        <w:widowControl/>
        <w:ind w:firstLine="540"/>
        <w:jc w:val="both"/>
        <w:rPr>
          <w:rFonts w:ascii="Times New Roman" w:hAnsi="Times New Roman" w:cs="Times New Roman"/>
          <w:sz w:val="22"/>
          <w:szCs w:val="22"/>
        </w:rPr>
      </w:pPr>
      <w:bookmarkStart w:id="28" w:name="Par489"/>
      <w:bookmarkStart w:id="29" w:name="Par2159"/>
      <w:bookmarkEnd w:id="28"/>
      <w:bookmarkEnd w:id="29"/>
      <w:r w:rsidRPr="00251AD7">
        <w:rPr>
          <w:rFonts w:ascii="Times New Roman" w:hAnsi="Times New Roman" w:cs="Times New Roman"/>
          <w:sz w:val="22"/>
          <w:szCs w:val="22"/>
        </w:rPr>
        <w:t>5.1. Оказание услуг предусматривает:</w:t>
      </w:r>
    </w:p>
    <w:p w14:paraId="081C33A0" w14:textId="77777777" w:rsidR="00596B4C" w:rsidRPr="00251AD7" w:rsidRDefault="00596B4C" w:rsidP="007726E3">
      <w:pPr>
        <w:pStyle w:val="ConsPlusNormal"/>
        <w:widowControl/>
        <w:ind w:firstLine="540"/>
        <w:jc w:val="both"/>
        <w:rPr>
          <w:rFonts w:ascii="Times New Roman" w:hAnsi="Times New Roman" w:cs="Times New Roman"/>
          <w:sz w:val="22"/>
          <w:szCs w:val="22"/>
        </w:rPr>
      </w:pPr>
      <w:r w:rsidRPr="00251AD7">
        <w:rPr>
          <w:rFonts w:ascii="Times New Roman" w:hAnsi="Times New Roman" w:cs="Times New Roman"/>
          <w:sz w:val="22"/>
          <w:szCs w:val="22"/>
        </w:rPr>
        <w:t>5.1.1. Адаптацию (установку, тестирование, регистрацию, формирование в комплекты, внесение других изменений, необходимых для работоспособности на оборудовании Заказчика) экземпляров Систем;</w:t>
      </w:r>
    </w:p>
    <w:p w14:paraId="3CF538A6" w14:textId="77777777" w:rsidR="00596B4C" w:rsidRPr="00251AD7" w:rsidRDefault="00596B4C" w:rsidP="007726E3">
      <w:pPr>
        <w:pStyle w:val="ConsPlusNormal"/>
        <w:widowControl/>
        <w:ind w:firstLine="540"/>
        <w:jc w:val="both"/>
        <w:rPr>
          <w:rFonts w:ascii="Times New Roman" w:hAnsi="Times New Roman" w:cs="Times New Roman"/>
          <w:sz w:val="22"/>
          <w:szCs w:val="22"/>
        </w:rPr>
      </w:pPr>
      <w:r w:rsidRPr="00251AD7">
        <w:rPr>
          <w:rFonts w:ascii="Times New Roman" w:hAnsi="Times New Roman" w:cs="Times New Roman"/>
          <w:sz w:val="22"/>
          <w:szCs w:val="22"/>
        </w:rPr>
        <w:t xml:space="preserve">5.1.2. Сопровождение адаптированных Исполнителем экземпляров Систем, в т.ч.: </w:t>
      </w:r>
    </w:p>
    <w:p w14:paraId="268B02A3" w14:textId="77777777" w:rsidR="00596B4C" w:rsidRPr="00251AD7" w:rsidRDefault="00596B4C" w:rsidP="007726E3">
      <w:pPr>
        <w:pStyle w:val="ConsPlusNormal"/>
        <w:widowControl/>
        <w:ind w:firstLine="540"/>
        <w:jc w:val="both"/>
        <w:rPr>
          <w:rFonts w:ascii="Times New Roman" w:hAnsi="Times New Roman" w:cs="Times New Roman"/>
          <w:sz w:val="22"/>
          <w:szCs w:val="22"/>
        </w:rPr>
      </w:pPr>
      <w:r w:rsidRPr="00251AD7">
        <w:rPr>
          <w:rFonts w:ascii="Times New Roman" w:hAnsi="Times New Roman" w:cs="Times New Roman"/>
          <w:sz w:val="22"/>
          <w:szCs w:val="22"/>
        </w:rPr>
        <w:t>5.1.2.1. Передачу Заказчику актуальной информации (актуальных наборов текстовой информации, адаптированных к имеющимся у Заказчика экземплярам Систем);</w:t>
      </w:r>
    </w:p>
    <w:p w14:paraId="3DF0E1E2" w14:textId="77777777" w:rsidR="00596B4C" w:rsidRPr="00251AD7" w:rsidRDefault="00596B4C" w:rsidP="007726E3">
      <w:pPr>
        <w:pStyle w:val="ConsPlusNormal"/>
        <w:widowControl/>
        <w:ind w:firstLine="540"/>
        <w:jc w:val="both"/>
        <w:rPr>
          <w:rFonts w:ascii="Times New Roman" w:hAnsi="Times New Roman" w:cs="Times New Roman"/>
          <w:sz w:val="22"/>
          <w:szCs w:val="22"/>
        </w:rPr>
      </w:pPr>
      <w:r w:rsidRPr="00251AD7">
        <w:rPr>
          <w:rFonts w:ascii="Times New Roman" w:hAnsi="Times New Roman" w:cs="Times New Roman"/>
          <w:sz w:val="22"/>
          <w:szCs w:val="22"/>
        </w:rPr>
        <w:t>5.1.2.2. Техническую профилактику работоспособности Систем и восстановление работоспособности Систем в случае сбоев компьютерного оборудования после их устранения Заказчиком (тестирование, переустановка);</w:t>
      </w:r>
    </w:p>
    <w:p w14:paraId="5D167D8E" w14:textId="77777777" w:rsidR="00596B4C" w:rsidRPr="00251AD7" w:rsidRDefault="00596B4C" w:rsidP="007726E3">
      <w:pPr>
        <w:pStyle w:val="ConsPlusNormal"/>
        <w:widowControl/>
        <w:ind w:firstLine="540"/>
        <w:jc w:val="both"/>
        <w:rPr>
          <w:rFonts w:ascii="Times New Roman" w:hAnsi="Times New Roman" w:cs="Times New Roman"/>
          <w:sz w:val="22"/>
          <w:szCs w:val="22"/>
        </w:rPr>
      </w:pPr>
      <w:r w:rsidRPr="00251AD7">
        <w:rPr>
          <w:rFonts w:ascii="Times New Roman" w:hAnsi="Times New Roman" w:cs="Times New Roman"/>
          <w:sz w:val="22"/>
          <w:szCs w:val="22"/>
        </w:rPr>
        <w:t>5.1.2.3. Подключение к дополнительной информации, состав которой определяется Исполнителем;</w:t>
      </w:r>
    </w:p>
    <w:p w14:paraId="42DBA45A" w14:textId="77777777" w:rsidR="00596B4C" w:rsidRPr="00251AD7" w:rsidRDefault="00596B4C" w:rsidP="007726E3">
      <w:pPr>
        <w:pStyle w:val="ConsPlusNormal"/>
        <w:widowControl/>
        <w:ind w:firstLine="540"/>
        <w:jc w:val="both"/>
        <w:rPr>
          <w:rFonts w:ascii="Times New Roman" w:hAnsi="Times New Roman" w:cs="Times New Roman"/>
          <w:sz w:val="22"/>
          <w:szCs w:val="22"/>
        </w:rPr>
      </w:pPr>
      <w:r w:rsidRPr="00251AD7">
        <w:rPr>
          <w:rFonts w:ascii="Times New Roman" w:hAnsi="Times New Roman" w:cs="Times New Roman"/>
          <w:sz w:val="22"/>
          <w:szCs w:val="22"/>
        </w:rPr>
        <w:lastRenderedPageBreak/>
        <w:t xml:space="preserve">5.1.2.4. Мониторинг данных об использовании Систем с целью предотвращения их противоправного и контрафактного использования, а также замедления работы; </w:t>
      </w:r>
    </w:p>
    <w:p w14:paraId="7F3CDC85" w14:textId="77777777" w:rsidR="00596B4C" w:rsidRPr="00251AD7" w:rsidRDefault="00596B4C" w:rsidP="007726E3">
      <w:pPr>
        <w:ind w:firstLine="540"/>
        <w:jc w:val="both"/>
        <w:rPr>
          <w:sz w:val="22"/>
          <w:szCs w:val="22"/>
        </w:rPr>
      </w:pPr>
      <w:r w:rsidRPr="00251AD7">
        <w:rPr>
          <w:sz w:val="22"/>
          <w:szCs w:val="22"/>
        </w:rPr>
        <w:t>5.1.2.5. Консультирование по работе с Системами, в т.ч. обучение Заказчика работе с Системами по методикам Сети КонсультантПлюс с возможностью получения специального сертификата об обучении;</w:t>
      </w:r>
    </w:p>
    <w:p w14:paraId="5CE4D3A0" w14:textId="77777777" w:rsidR="00596B4C" w:rsidRPr="00251AD7" w:rsidRDefault="00596B4C" w:rsidP="007726E3">
      <w:pPr>
        <w:ind w:firstLine="540"/>
        <w:jc w:val="both"/>
        <w:rPr>
          <w:sz w:val="22"/>
          <w:szCs w:val="22"/>
        </w:rPr>
      </w:pPr>
      <w:r w:rsidRPr="00251AD7">
        <w:rPr>
          <w:sz w:val="22"/>
          <w:szCs w:val="22"/>
        </w:rPr>
        <w:t xml:space="preserve">5.1.2.6. Предоставление возможности получения Заказчиком консультаций по работе Систем по телефону, по электронной почте, </w:t>
      </w:r>
      <w:bookmarkStart w:id="30" w:name="_Hlk52049394"/>
      <w:r w:rsidRPr="00251AD7">
        <w:rPr>
          <w:sz w:val="22"/>
          <w:szCs w:val="22"/>
        </w:rPr>
        <w:t xml:space="preserve">через специальные сервисы </w:t>
      </w:r>
      <w:bookmarkEnd w:id="30"/>
      <w:r w:rsidRPr="00251AD7">
        <w:rPr>
          <w:sz w:val="22"/>
          <w:szCs w:val="22"/>
        </w:rPr>
        <w:t>и базы данных либо в офисе Исполнителя;</w:t>
      </w:r>
    </w:p>
    <w:p w14:paraId="51977DF6" w14:textId="77777777" w:rsidR="00596B4C" w:rsidRPr="00251AD7" w:rsidRDefault="00596B4C" w:rsidP="007726E3">
      <w:pPr>
        <w:ind w:firstLine="540"/>
        <w:jc w:val="both"/>
        <w:rPr>
          <w:sz w:val="22"/>
          <w:szCs w:val="22"/>
        </w:rPr>
      </w:pPr>
      <w:r w:rsidRPr="00251AD7">
        <w:rPr>
          <w:sz w:val="22"/>
          <w:szCs w:val="22"/>
        </w:rPr>
        <w:t>5.1.2.7. Предоставление другой информации и материалов;</w:t>
      </w:r>
    </w:p>
    <w:p w14:paraId="3BC8223B" w14:textId="77777777" w:rsidR="00596B4C" w:rsidRPr="00251AD7" w:rsidRDefault="00596B4C" w:rsidP="007726E3">
      <w:pPr>
        <w:ind w:firstLine="540"/>
        <w:jc w:val="both"/>
        <w:rPr>
          <w:sz w:val="22"/>
          <w:szCs w:val="22"/>
        </w:rPr>
      </w:pPr>
      <w:r w:rsidRPr="00251AD7">
        <w:rPr>
          <w:sz w:val="22"/>
          <w:szCs w:val="22"/>
        </w:rPr>
        <w:t>5.1.2.8. Предоставление иных услуг по сопровождению адаптированных Исполнителем экземпляров Систем.</w:t>
      </w:r>
    </w:p>
    <w:p w14:paraId="07D5FF70" w14:textId="77777777" w:rsidR="00596B4C" w:rsidRPr="00251AD7" w:rsidRDefault="00596B4C" w:rsidP="007726E3">
      <w:pPr>
        <w:pStyle w:val="ConsPlusNormal"/>
        <w:widowControl/>
        <w:ind w:firstLine="540"/>
        <w:jc w:val="both"/>
        <w:rPr>
          <w:rFonts w:ascii="Times New Roman" w:hAnsi="Times New Roman" w:cs="Times New Roman"/>
          <w:sz w:val="22"/>
          <w:szCs w:val="22"/>
        </w:rPr>
      </w:pPr>
      <w:bookmarkStart w:id="31" w:name="Par497"/>
      <w:bookmarkStart w:id="32" w:name="Par2168"/>
      <w:bookmarkEnd w:id="31"/>
      <w:bookmarkEnd w:id="32"/>
    </w:p>
    <w:p w14:paraId="37B52289" w14:textId="77777777" w:rsidR="00596B4C" w:rsidRPr="00251AD7" w:rsidRDefault="00596B4C" w:rsidP="007726E3">
      <w:pPr>
        <w:pStyle w:val="ConsPlusNormal"/>
        <w:ind w:firstLine="540"/>
        <w:jc w:val="center"/>
        <w:outlineLvl w:val="1"/>
        <w:rPr>
          <w:rFonts w:ascii="Times New Roman" w:hAnsi="Times New Roman" w:cs="Times New Roman"/>
          <w:b/>
          <w:bCs/>
          <w:sz w:val="22"/>
          <w:szCs w:val="22"/>
        </w:rPr>
      </w:pPr>
      <w:bookmarkStart w:id="33" w:name="Par501"/>
      <w:bookmarkStart w:id="34" w:name="Par2171"/>
      <w:bookmarkEnd w:id="33"/>
      <w:bookmarkEnd w:id="34"/>
      <w:r w:rsidRPr="00251AD7">
        <w:rPr>
          <w:rFonts w:ascii="Times New Roman" w:hAnsi="Times New Roman" w:cs="Times New Roman"/>
          <w:b/>
          <w:bCs/>
          <w:sz w:val="22"/>
          <w:szCs w:val="22"/>
        </w:rPr>
        <w:t>6. СТОИМОСТЬ УСЛУГ. ПОРЯДОК РАСЧЕТОВ</w:t>
      </w:r>
    </w:p>
    <w:p w14:paraId="3AFABA1C" w14:textId="77777777" w:rsidR="00596B4C" w:rsidRPr="00251AD7" w:rsidRDefault="00596B4C" w:rsidP="007726E3">
      <w:pPr>
        <w:pStyle w:val="ConsPlusNormal"/>
        <w:ind w:firstLine="540"/>
        <w:jc w:val="both"/>
        <w:rPr>
          <w:rFonts w:ascii="Times New Roman" w:hAnsi="Times New Roman" w:cs="Times New Roman"/>
          <w:sz w:val="22"/>
          <w:szCs w:val="22"/>
        </w:rPr>
      </w:pPr>
    </w:p>
    <w:p w14:paraId="3FC2A3EE" w14:textId="6C0B218D" w:rsidR="00F571AF" w:rsidRPr="00251AD7" w:rsidRDefault="00596B4C" w:rsidP="007726E3">
      <w:pPr>
        <w:pStyle w:val="ConsPlusNormal"/>
        <w:ind w:firstLine="540"/>
        <w:jc w:val="both"/>
        <w:rPr>
          <w:rFonts w:ascii="Times New Roman" w:hAnsi="Times New Roman" w:cs="Times New Roman"/>
          <w:sz w:val="22"/>
          <w:szCs w:val="22"/>
        </w:rPr>
      </w:pPr>
      <w:r w:rsidRPr="00251AD7">
        <w:rPr>
          <w:rFonts w:ascii="Times New Roman" w:hAnsi="Times New Roman" w:cs="Times New Roman"/>
          <w:sz w:val="22"/>
          <w:szCs w:val="22"/>
        </w:rPr>
        <w:t xml:space="preserve">6.1.  Ежемесячная стоимость услуг по адаптации и сопровождению экземпляров Систем, перечисленных в </w:t>
      </w:r>
      <w:r w:rsidR="00F571AF" w:rsidRPr="00251AD7">
        <w:rPr>
          <w:rFonts w:ascii="Times New Roman" w:hAnsi="Times New Roman" w:cs="Times New Roman"/>
          <w:sz w:val="22"/>
          <w:szCs w:val="22"/>
        </w:rPr>
        <w:t xml:space="preserve">Техническом задании к Договору, </w:t>
      </w:r>
      <w:r w:rsidRPr="00251AD7">
        <w:rPr>
          <w:rFonts w:ascii="Times New Roman" w:hAnsi="Times New Roman" w:cs="Times New Roman"/>
          <w:sz w:val="22"/>
          <w:szCs w:val="22"/>
        </w:rPr>
        <w:t xml:space="preserve">оказываемых Исполнителем Заказчику, устанавливается в размере </w:t>
      </w:r>
      <w:r w:rsidR="00F571AF" w:rsidRPr="00251AD7">
        <w:rPr>
          <w:rFonts w:ascii="Times New Roman" w:hAnsi="Times New Roman" w:cs="Times New Roman"/>
          <w:sz w:val="22"/>
          <w:szCs w:val="22"/>
        </w:rPr>
        <w:t>__________</w:t>
      </w:r>
      <w:r w:rsidRPr="00251AD7">
        <w:rPr>
          <w:rFonts w:ascii="Times New Roman" w:hAnsi="Times New Roman" w:cs="Times New Roman"/>
          <w:sz w:val="22"/>
          <w:szCs w:val="22"/>
        </w:rPr>
        <w:t xml:space="preserve"> (</w:t>
      </w:r>
      <w:r w:rsidR="00F571AF" w:rsidRPr="00251AD7">
        <w:rPr>
          <w:rFonts w:ascii="Times New Roman" w:hAnsi="Times New Roman" w:cs="Times New Roman"/>
          <w:sz w:val="22"/>
          <w:szCs w:val="22"/>
        </w:rPr>
        <w:t>____________</w:t>
      </w:r>
      <w:r w:rsidRPr="00251AD7">
        <w:rPr>
          <w:rFonts w:ascii="Times New Roman" w:hAnsi="Times New Roman" w:cs="Times New Roman"/>
          <w:sz w:val="22"/>
          <w:szCs w:val="22"/>
        </w:rPr>
        <w:t xml:space="preserve">) рублей </w:t>
      </w:r>
      <w:r w:rsidR="00F571AF" w:rsidRPr="00251AD7">
        <w:rPr>
          <w:rFonts w:ascii="Times New Roman" w:hAnsi="Times New Roman" w:cs="Times New Roman"/>
          <w:sz w:val="22"/>
          <w:szCs w:val="22"/>
        </w:rPr>
        <w:t>_________</w:t>
      </w:r>
      <w:r w:rsidRPr="00251AD7">
        <w:rPr>
          <w:rFonts w:ascii="Times New Roman" w:hAnsi="Times New Roman" w:cs="Times New Roman"/>
          <w:sz w:val="22"/>
          <w:szCs w:val="22"/>
        </w:rPr>
        <w:t xml:space="preserve"> копеек</w:t>
      </w:r>
      <w:r w:rsidR="00F571AF" w:rsidRPr="00251AD7">
        <w:rPr>
          <w:rFonts w:ascii="Times New Roman" w:hAnsi="Times New Roman" w:cs="Times New Roman"/>
          <w:sz w:val="22"/>
          <w:szCs w:val="22"/>
        </w:rPr>
        <w:t xml:space="preserve">, в том числе НДС </w:t>
      </w:r>
      <w:r w:rsidR="009A45D2" w:rsidRPr="00251AD7">
        <w:rPr>
          <w:rFonts w:ascii="Times New Roman" w:hAnsi="Times New Roman" w:cs="Times New Roman"/>
          <w:sz w:val="22"/>
          <w:szCs w:val="22"/>
        </w:rPr>
        <w:t>___</w:t>
      </w:r>
      <w:r w:rsidR="00F571AF" w:rsidRPr="00251AD7">
        <w:rPr>
          <w:rFonts w:ascii="Times New Roman" w:hAnsi="Times New Roman" w:cs="Times New Roman"/>
          <w:sz w:val="22"/>
          <w:szCs w:val="22"/>
        </w:rPr>
        <w:t>% в размере__________ (____________) рублей _________ копеек /</w:t>
      </w:r>
      <w:r w:rsidRPr="00251AD7">
        <w:rPr>
          <w:rFonts w:ascii="Times New Roman" w:hAnsi="Times New Roman" w:cs="Times New Roman"/>
          <w:sz w:val="22"/>
          <w:szCs w:val="22"/>
        </w:rPr>
        <w:t xml:space="preserve"> НДС не облагается. Общая цена настоящего договора </w:t>
      </w:r>
      <w:r w:rsidR="004433CC" w:rsidRPr="00251AD7">
        <w:rPr>
          <w:rFonts w:ascii="Times New Roman" w:hAnsi="Times New Roman" w:cs="Times New Roman"/>
          <w:sz w:val="22"/>
          <w:szCs w:val="22"/>
        </w:rPr>
        <w:t>составляет</w:t>
      </w:r>
      <w:r w:rsidR="00F571AF" w:rsidRPr="00251AD7">
        <w:rPr>
          <w:rFonts w:ascii="Times New Roman" w:hAnsi="Times New Roman" w:cs="Times New Roman"/>
          <w:sz w:val="22"/>
          <w:szCs w:val="22"/>
        </w:rPr>
        <w:t>___________________</w:t>
      </w:r>
      <w:r w:rsidRPr="00251AD7">
        <w:rPr>
          <w:rFonts w:ascii="Times New Roman" w:hAnsi="Times New Roman" w:cs="Times New Roman"/>
          <w:sz w:val="22"/>
          <w:szCs w:val="22"/>
        </w:rPr>
        <w:t xml:space="preserve"> (</w:t>
      </w:r>
      <w:r w:rsidR="00F571AF" w:rsidRPr="00251AD7">
        <w:rPr>
          <w:rFonts w:ascii="Times New Roman" w:hAnsi="Times New Roman" w:cs="Times New Roman"/>
          <w:sz w:val="22"/>
          <w:szCs w:val="22"/>
        </w:rPr>
        <w:t>____________________________) рублей 00 копеек,</w:t>
      </w:r>
      <w:r w:rsidRPr="00251AD7">
        <w:rPr>
          <w:rFonts w:ascii="Times New Roman" w:hAnsi="Times New Roman" w:cs="Times New Roman"/>
          <w:sz w:val="22"/>
          <w:szCs w:val="22"/>
        </w:rPr>
        <w:t xml:space="preserve"> </w:t>
      </w:r>
      <w:r w:rsidR="00F571AF" w:rsidRPr="00251AD7">
        <w:rPr>
          <w:rFonts w:ascii="Times New Roman" w:hAnsi="Times New Roman" w:cs="Times New Roman"/>
          <w:sz w:val="22"/>
          <w:szCs w:val="22"/>
        </w:rPr>
        <w:t xml:space="preserve">в том числе НДС </w:t>
      </w:r>
      <w:r w:rsidR="009A45D2" w:rsidRPr="00251AD7">
        <w:rPr>
          <w:rFonts w:ascii="Times New Roman" w:hAnsi="Times New Roman" w:cs="Times New Roman"/>
          <w:sz w:val="22"/>
          <w:szCs w:val="22"/>
        </w:rPr>
        <w:t>___</w:t>
      </w:r>
      <w:r w:rsidR="00F571AF" w:rsidRPr="00251AD7">
        <w:rPr>
          <w:rFonts w:ascii="Times New Roman" w:hAnsi="Times New Roman" w:cs="Times New Roman"/>
          <w:sz w:val="22"/>
          <w:szCs w:val="22"/>
        </w:rPr>
        <w:t>% в размере__________ (____________) рублей _________ копеек / НДС не облагается.</w:t>
      </w:r>
    </w:p>
    <w:p w14:paraId="45802583" w14:textId="16DD1855" w:rsidR="003703A5" w:rsidRPr="00251AD7" w:rsidRDefault="00596B4C" w:rsidP="007726E3">
      <w:pPr>
        <w:pStyle w:val="ConsPlusNormal"/>
        <w:ind w:firstLine="540"/>
        <w:jc w:val="both"/>
        <w:rPr>
          <w:rFonts w:ascii="Times New Roman" w:hAnsi="Times New Roman" w:cs="Times New Roman"/>
          <w:sz w:val="22"/>
          <w:szCs w:val="22"/>
        </w:rPr>
      </w:pPr>
      <w:r w:rsidRPr="00251AD7">
        <w:rPr>
          <w:rFonts w:ascii="Times New Roman" w:hAnsi="Times New Roman" w:cs="Times New Roman"/>
          <w:sz w:val="22"/>
          <w:szCs w:val="22"/>
        </w:rPr>
        <w:t xml:space="preserve">6.2. </w:t>
      </w:r>
      <w:r w:rsidR="003703A5" w:rsidRPr="00251AD7">
        <w:rPr>
          <w:rFonts w:ascii="Times New Roman" w:hAnsi="Times New Roman" w:cs="Times New Roman"/>
          <w:sz w:val="22"/>
          <w:szCs w:val="22"/>
        </w:rPr>
        <w:t xml:space="preserve">Оплата по настоящему Договору осуществляется Заказчиком путем перечисления в безналичном порядке денежных средств в размере ежемесячной стоимости услуг на расчетный счет Исполнителя на основании предоставленных Исполнителем Заказчику счета на оплату и акта сдачи-приемки оказанных услуг за каждый отчетный месяц, подписанных Сторонами. </w:t>
      </w:r>
    </w:p>
    <w:p w14:paraId="0F428198" w14:textId="7BBB6DCC" w:rsidR="00596B4C" w:rsidRPr="00251AD7" w:rsidRDefault="003703A5" w:rsidP="007726E3">
      <w:pPr>
        <w:pStyle w:val="ConsPlusNormal"/>
        <w:ind w:firstLine="540"/>
        <w:jc w:val="both"/>
        <w:rPr>
          <w:rFonts w:ascii="Times New Roman" w:hAnsi="Times New Roman" w:cs="Times New Roman"/>
          <w:sz w:val="22"/>
          <w:szCs w:val="22"/>
        </w:rPr>
      </w:pPr>
      <w:r w:rsidRPr="00251AD7">
        <w:rPr>
          <w:rFonts w:ascii="Times New Roman" w:hAnsi="Times New Roman" w:cs="Times New Roman"/>
          <w:sz w:val="22"/>
          <w:szCs w:val="22"/>
        </w:rPr>
        <w:t>6.3. Срок оплаты составляет не более 7 (семи) рабочих дней со дня подписания Заказчиком документа о приемке оказанной услуги по Договору за отчетный месяц.</w:t>
      </w:r>
    </w:p>
    <w:p w14:paraId="057269AE" w14:textId="77777777" w:rsidR="002B7CEF" w:rsidRPr="00251AD7" w:rsidRDefault="00596B4C" w:rsidP="007726E3">
      <w:pPr>
        <w:pStyle w:val="ConsPlusNormal"/>
        <w:ind w:firstLine="540"/>
        <w:jc w:val="both"/>
        <w:rPr>
          <w:rFonts w:ascii="Times New Roman" w:hAnsi="Times New Roman" w:cs="Times New Roman"/>
          <w:sz w:val="22"/>
          <w:szCs w:val="22"/>
        </w:rPr>
      </w:pPr>
      <w:r w:rsidRPr="00251AD7">
        <w:rPr>
          <w:rFonts w:ascii="Times New Roman" w:hAnsi="Times New Roman" w:cs="Times New Roman"/>
          <w:sz w:val="22"/>
          <w:szCs w:val="22"/>
        </w:rPr>
        <w:t xml:space="preserve">6.4. Под датой оплаты понимается дата списания денежных средств с расчетного счета </w:t>
      </w:r>
      <w:r w:rsidR="002B7CEF" w:rsidRPr="00251AD7">
        <w:rPr>
          <w:rFonts w:ascii="Times New Roman" w:hAnsi="Times New Roman" w:cs="Times New Roman"/>
          <w:sz w:val="22"/>
          <w:szCs w:val="22"/>
        </w:rPr>
        <w:t>Заказчика.</w:t>
      </w:r>
    </w:p>
    <w:p w14:paraId="114CFA4D" w14:textId="4613EA8E" w:rsidR="00596B4C" w:rsidRPr="00251AD7" w:rsidRDefault="00596B4C" w:rsidP="007726E3">
      <w:pPr>
        <w:pStyle w:val="ConsPlusNormal"/>
        <w:ind w:firstLine="540"/>
        <w:jc w:val="both"/>
        <w:rPr>
          <w:rFonts w:ascii="Times New Roman" w:hAnsi="Times New Roman" w:cs="Times New Roman"/>
          <w:sz w:val="22"/>
          <w:szCs w:val="22"/>
        </w:rPr>
      </w:pPr>
      <w:r w:rsidRPr="00251AD7">
        <w:rPr>
          <w:rFonts w:ascii="Times New Roman" w:hAnsi="Times New Roman" w:cs="Times New Roman"/>
          <w:sz w:val="22"/>
          <w:szCs w:val="22"/>
        </w:rPr>
        <w:t xml:space="preserve">6.5. </w:t>
      </w:r>
      <w:r w:rsidR="00110BE9" w:rsidRPr="00251AD7">
        <w:rPr>
          <w:rFonts w:ascii="Times New Roman" w:hAnsi="Times New Roman" w:cs="Times New Roman"/>
          <w:sz w:val="22"/>
          <w:szCs w:val="22"/>
        </w:rPr>
        <w:t>Исполнитель ежемесячно, не позднее пятого числа месяца, следующего за отчетным, обязан оформить в двух экземплярах с подписью ответственного лица и передать Заказчику акт сдачи-приемки оказанных услуг за отчетный месяц и счет на оплату.</w:t>
      </w:r>
      <w:r w:rsidRPr="00251AD7">
        <w:rPr>
          <w:rFonts w:ascii="Times New Roman" w:hAnsi="Times New Roman" w:cs="Times New Roman"/>
          <w:sz w:val="22"/>
          <w:szCs w:val="22"/>
        </w:rPr>
        <w:t xml:space="preserve"> </w:t>
      </w:r>
    </w:p>
    <w:p w14:paraId="512B1764" w14:textId="43CE53C4" w:rsidR="00596B4C" w:rsidRPr="00251AD7" w:rsidRDefault="00596B4C" w:rsidP="007726E3">
      <w:pPr>
        <w:pStyle w:val="ConsPlusNormal"/>
        <w:ind w:firstLine="540"/>
        <w:jc w:val="both"/>
        <w:rPr>
          <w:rFonts w:ascii="Times New Roman" w:hAnsi="Times New Roman" w:cs="Times New Roman"/>
          <w:sz w:val="22"/>
          <w:szCs w:val="22"/>
        </w:rPr>
      </w:pPr>
      <w:r w:rsidRPr="00251AD7">
        <w:rPr>
          <w:rFonts w:ascii="Times New Roman" w:hAnsi="Times New Roman" w:cs="Times New Roman"/>
          <w:sz w:val="22"/>
          <w:szCs w:val="22"/>
        </w:rPr>
        <w:t xml:space="preserve">6.6. Заказчик в течение </w:t>
      </w:r>
      <w:r w:rsidR="009A45D2" w:rsidRPr="00251AD7">
        <w:rPr>
          <w:rFonts w:ascii="Times New Roman" w:hAnsi="Times New Roman" w:cs="Times New Roman"/>
          <w:sz w:val="22"/>
          <w:szCs w:val="22"/>
        </w:rPr>
        <w:t>5 (пяти) рабочих</w:t>
      </w:r>
      <w:r w:rsidRPr="00251AD7">
        <w:rPr>
          <w:rFonts w:ascii="Times New Roman" w:hAnsi="Times New Roman" w:cs="Times New Roman"/>
          <w:sz w:val="22"/>
          <w:szCs w:val="22"/>
        </w:rPr>
        <w:t xml:space="preserve"> дней со дня получения </w:t>
      </w:r>
      <w:r w:rsidR="00110BE9" w:rsidRPr="00251AD7">
        <w:rPr>
          <w:rFonts w:ascii="Times New Roman" w:hAnsi="Times New Roman" w:cs="Times New Roman"/>
          <w:sz w:val="22"/>
          <w:szCs w:val="22"/>
        </w:rPr>
        <w:t>акта сдачи-приемки оказанных услуг</w:t>
      </w:r>
      <w:r w:rsidRPr="00251AD7">
        <w:rPr>
          <w:rFonts w:ascii="Times New Roman" w:hAnsi="Times New Roman" w:cs="Times New Roman"/>
          <w:sz w:val="22"/>
          <w:szCs w:val="22"/>
        </w:rPr>
        <w:t xml:space="preserve"> подписывает его уполномоченным на то лицом или составляет мотивированный отказ от его подписания. </w:t>
      </w:r>
    </w:p>
    <w:p w14:paraId="7D2D32BD" w14:textId="77777777" w:rsidR="00F571AF" w:rsidRPr="00251AD7" w:rsidRDefault="00F571AF" w:rsidP="007726E3">
      <w:pPr>
        <w:ind w:firstLine="540"/>
        <w:jc w:val="both"/>
        <w:rPr>
          <w:sz w:val="22"/>
          <w:szCs w:val="22"/>
        </w:rPr>
      </w:pPr>
      <w:r w:rsidRPr="00251AD7">
        <w:rPr>
          <w:sz w:val="22"/>
          <w:szCs w:val="22"/>
        </w:rPr>
        <w:t>6.</w:t>
      </w:r>
      <w:r w:rsidR="002A4C6C" w:rsidRPr="00251AD7">
        <w:rPr>
          <w:sz w:val="22"/>
          <w:szCs w:val="22"/>
        </w:rPr>
        <w:t>7</w:t>
      </w:r>
      <w:r w:rsidRPr="00251AD7">
        <w:rPr>
          <w:sz w:val="22"/>
          <w:szCs w:val="22"/>
        </w:rPr>
        <w:t xml:space="preserve">. </w:t>
      </w:r>
      <w:r w:rsidR="00187617" w:rsidRPr="00251AD7">
        <w:rPr>
          <w:sz w:val="22"/>
          <w:szCs w:val="22"/>
        </w:rPr>
        <w:t xml:space="preserve">Цена настоящего Договора включает в себя все затраты Исполнителя, понесенные в связи с исполнением настоящего Договора, в том числе стоимость услуг по адаптации и сопровождению, расходы на оплату труда и начисления на выплаты по оплате труда персонала, транспортные расходы, налоги, сборы и другие обязательные платежи, предусмотренные законодательством Российской Федерации, а также другие дополнительные расходы, связанные с исполнением настоящего Договора. </w:t>
      </w:r>
      <w:r w:rsidRPr="00251AD7">
        <w:rPr>
          <w:sz w:val="22"/>
          <w:szCs w:val="22"/>
        </w:rPr>
        <w:t>Цена настоящего Договора является твердой и не может изменяться в ходе его исполнения, за исключением случаев, предусмотренных законодательством Российской Федерации.</w:t>
      </w:r>
    </w:p>
    <w:p w14:paraId="4A006D94" w14:textId="77777777" w:rsidR="00F571AF" w:rsidRPr="00251AD7" w:rsidRDefault="00F571AF" w:rsidP="007726E3">
      <w:pPr>
        <w:ind w:firstLine="540"/>
        <w:jc w:val="both"/>
        <w:rPr>
          <w:sz w:val="22"/>
          <w:szCs w:val="22"/>
        </w:rPr>
      </w:pPr>
      <w:r w:rsidRPr="00251AD7">
        <w:rPr>
          <w:sz w:val="22"/>
          <w:szCs w:val="22"/>
        </w:rPr>
        <w:t>6.</w:t>
      </w:r>
      <w:r w:rsidR="002A4C6C" w:rsidRPr="00251AD7">
        <w:rPr>
          <w:sz w:val="22"/>
          <w:szCs w:val="22"/>
        </w:rPr>
        <w:t>8</w:t>
      </w:r>
      <w:r w:rsidRPr="00251AD7">
        <w:rPr>
          <w:sz w:val="22"/>
          <w:szCs w:val="22"/>
        </w:rPr>
        <w:t>.</w:t>
      </w:r>
      <w:r w:rsidR="00EA7FCA" w:rsidRPr="00251AD7">
        <w:rPr>
          <w:sz w:val="22"/>
          <w:szCs w:val="22"/>
        </w:rPr>
        <w:t xml:space="preserve"> </w:t>
      </w:r>
      <w:r w:rsidRPr="00251AD7">
        <w:rPr>
          <w:sz w:val="22"/>
          <w:szCs w:val="22"/>
        </w:rPr>
        <w:t>В соответствии с п.5 ст.78.1 Бюджетного кодекса Российской Федерации, в случае оплаты стоимости услуг за счет средств субсидии, по соглашению сторон могут быть изменены размер и (или) срок оплаты и (или) объем услуг в случае уменьшения ранее доведенных в установленном порядке лимитов бюджетных обязательств на предоставление субсидии.</w:t>
      </w:r>
    </w:p>
    <w:p w14:paraId="662F3D91" w14:textId="77777777" w:rsidR="00596B4C" w:rsidRPr="00251AD7" w:rsidRDefault="00596B4C" w:rsidP="007726E3">
      <w:pPr>
        <w:pStyle w:val="ConsPlusNormal"/>
        <w:ind w:firstLine="540"/>
        <w:jc w:val="both"/>
        <w:rPr>
          <w:rFonts w:ascii="Times New Roman" w:hAnsi="Times New Roman" w:cs="Times New Roman"/>
          <w:sz w:val="22"/>
          <w:szCs w:val="22"/>
        </w:rPr>
      </w:pPr>
    </w:p>
    <w:p w14:paraId="3D59D471" w14:textId="77777777" w:rsidR="00596B4C" w:rsidRPr="00251AD7" w:rsidRDefault="00596B4C" w:rsidP="007726E3">
      <w:pPr>
        <w:pStyle w:val="ConsPlusNormal"/>
        <w:ind w:firstLine="540"/>
        <w:jc w:val="center"/>
        <w:rPr>
          <w:rFonts w:ascii="Times New Roman" w:hAnsi="Times New Roman" w:cs="Times New Roman"/>
          <w:b/>
          <w:bCs/>
          <w:sz w:val="22"/>
          <w:szCs w:val="22"/>
        </w:rPr>
      </w:pPr>
      <w:r w:rsidRPr="00251AD7">
        <w:rPr>
          <w:rFonts w:ascii="Times New Roman" w:hAnsi="Times New Roman" w:cs="Times New Roman"/>
          <w:b/>
          <w:bCs/>
          <w:sz w:val="22"/>
          <w:szCs w:val="22"/>
        </w:rPr>
        <w:t>7. СРОК ДЕЙСТВИЯ ДОГОВОРА</w:t>
      </w:r>
    </w:p>
    <w:p w14:paraId="3A37DB0D" w14:textId="77777777" w:rsidR="00596B4C" w:rsidRPr="00251AD7" w:rsidRDefault="00596B4C" w:rsidP="007726E3">
      <w:pPr>
        <w:pStyle w:val="ConsPlusNormal"/>
        <w:widowControl/>
        <w:ind w:right="-5" w:firstLine="540"/>
        <w:jc w:val="both"/>
        <w:rPr>
          <w:rFonts w:ascii="Times New Roman" w:hAnsi="Times New Roman" w:cs="Times New Roman"/>
          <w:sz w:val="22"/>
          <w:szCs w:val="22"/>
        </w:rPr>
      </w:pPr>
    </w:p>
    <w:p w14:paraId="0BDB6010" w14:textId="77777777" w:rsidR="00596B4C" w:rsidRPr="00251AD7" w:rsidRDefault="00596B4C" w:rsidP="007726E3">
      <w:pPr>
        <w:pStyle w:val="ConsPlusNormal"/>
        <w:ind w:right="-5" w:firstLine="540"/>
        <w:jc w:val="both"/>
        <w:rPr>
          <w:rFonts w:ascii="Times New Roman" w:hAnsi="Times New Roman" w:cs="Times New Roman"/>
          <w:sz w:val="22"/>
          <w:szCs w:val="22"/>
        </w:rPr>
      </w:pPr>
      <w:bookmarkStart w:id="35" w:name="Par527"/>
      <w:bookmarkStart w:id="36" w:name="Par2196"/>
      <w:bookmarkStart w:id="37" w:name="Par529"/>
      <w:bookmarkStart w:id="38" w:name="Par2198"/>
      <w:bookmarkEnd w:id="35"/>
      <w:bookmarkEnd w:id="36"/>
      <w:bookmarkEnd w:id="37"/>
      <w:bookmarkEnd w:id="38"/>
      <w:r w:rsidRPr="00251AD7">
        <w:rPr>
          <w:rFonts w:ascii="Times New Roman" w:hAnsi="Times New Roman" w:cs="Times New Roman"/>
          <w:sz w:val="22"/>
          <w:szCs w:val="22"/>
        </w:rPr>
        <w:t xml:space="preserve">7.1. Настоящий Договор вступает в силу </w:t>
      </w:r>
      <w:r w:rsidR="00FF4545" w:rsidRPr="00251AD7">
        <w:rPr>
          <w:rFonts w:ascii="Times New Roman" w:hAnsi="Times New Roman" w:cs="Times New Roman"/>
          <w:sz w:val="22"/>
          <w:szCs w:val="22"/>
        </w:rPr>
        <w:t xml:space="preserve">с момента подписания и действует </w:t>
      </w:r>
      <w:r w:rsidRPr="00251AD7">
        <w:rPr>
          <w:rFonts w:ascii="Times New Roman" w:hAnsi="Times New Roman" w:cs="Times New Roman"/>
          <w:sz w:val="22"/>
          <w:szCs w:val="22"/>
        </w:rPr>
        <w:t>до полного исполнения Сторонами взятых на себя обязательств.</w:t>
      </w:r>
    </w:p>
    <w:p w14:paraId="7A00ED39" w14:textId="77777777" w:rsidR="00F571AF" w:rsidRPr="00251AD7" w:rsidRDefault="00F571AF" w:rsidP="007726E3">
      <w:pPr>
        <w:ind w:firstLine="540"/>
        <w:jc w:val="both"/>
        <w:rPr>
          <w:sz w:val="22"/>
          <w:szCs w:val="22"/>
        </w:rPr>
      </w:pPr>
      <w:r w:rsidRPr="00251AD7">
        <w:rPr>
          <w:sz w:val="22"/>
          <w:szCs w:val="22"/>
        </w:rPr>
        <w:t xml:space="preserve">7.2. Все изменения и дополнения к настоящему Договору составляются в письменной форме, подписываются обеими Сторонами и являются неотъемлемой частью настоящего Договора. </w:t>
      </w:r>
    </w:p>
    <w:p w14:paraId="10999261" w14:textId="77777777" w:rsidR="002A4C6C" w:rsidRPr="00251AD7" w:rsidRDefault="002A4C6C" w:rsidP="007726E3">
      <w:pPr>
        <w:widowControl w:val="0"/>
        <w:autoSpaceDE w:val="0"/>
        <w:autoSpaceDN w:val="0"/>
        <w:adjustRightInd w:val="0"/>
        <w:ind w:firstLine="540"/>
        <w:jc w:val="both"/>
        <w:rPr>
          <w:sz w:val="22"/>
          <w:szCs w:val="22"/>
        </w:rPr>
      </w:pPr>
      <w:bookmarkStart w:id="39" w:name="_Hlk97202263"/>
      <w:r w:rsidRPr="00251AD7">
        <w:rPr>
          <w:sz w:val="22"/>
          <w:szCs w:val="22"/>
        </w:rPr>
        <w:t>7.</w:t>
      </w:r>
      <w:r w:rsidR="00EA7FCA" w:rsidRPr="00251AD7">
        <w:rPr>
          <w:sz w:val="22"/>
          <w:szCs w:val="22"/>
        </w:rPr>
        <w:t>3</w:t>
      </w:r>
      <w:r w:rsidRPr="00251AD7">
        <w:rPr>
          <w:sz w:val="22"/>
          <w:szCs w:val="22"/>
        </w:rPr>
        <w:t xml:space="preserve">. </w:t>
      </w:r>
      <w:r w:rsidR="00F571AF" w:rsidRPr="00251AD7">
        <w:rPr>
          <w:sz w:val="22"/>
          <w:szCs w:val="22"/>
        </w:rPr>
        <w:t>Исполнитель не вправе передавать третьим лицам свои права и обязанности по настоящему Договору.</w:t>
      </w:r>
    </w:p>
    <w:p w14:paraId="6E9151A7" w14:textId="77777777" w:rsidR="00F571AF" w:rsidRPr="00251AD7" w:rsidRDefault="002A4C6C" w:rsidP="007726E3">
      <w:pPr>
        <w:widowControl w:val="0"/>
        <w:autoSpaceDE w:val="0"/>
        <w:autoSpaceDN w:val="0"/>
        <w:adjustRightInd w:val="0"/>
        <w:ind w:firstLine="540"/>
        <w:jc w:val="both"/>
        <w:rPr>
          <w:sz w:val="22"/>
          <w:szCs w:val="22"/>
        </w:rPr>
      </w:pPr>
      <w:r w:rsidRPr="00251AD7">
        <w:rPr>
          <w:sz w:val="22"/>
          <w:szCs w:val="22"/>
        </w:rPr>
        <w:t>7.</w:t>
      </w:r>
      <w:r w:rsidR="00EA7FCA" w:rsidRPr="00251AD7">
        <w:rPr>
          <w:sz w:val="22"/>
          <w:szCs w:val="22"/>
        </w:rPr>
        <w:t>4</w:t>
      </w:r>
      <w:r w:rsidRPr="00251AD7">
        <w:rPr>
          <w:sz w:val="22"/>
          <w:szCs w:val="22"/>
        </w:rPr>
        <w:t>.</w:t>
      </w:r>
      <w:r w:rsidR="00F571AF" w:rsidRPr="00251AD7">
        <w:rPr>
          <w:sz w:val="22"/>
          <w:szCs w:val="22"/>
        </w:rPr>
        <w:t xml:space="preserve"> Заказчик вправе в любое время в одностороннем порядке отказаться от исполнения Договора, уведомив об этом Исполнителя не менее, чем за 14 (четырнадцать) дней до даты предполагаемого расторжения Договора. При этом Заказчик обязуется оплатить услуги, оказанные ему до такого отказа.</w:t>
      </w:r>
    </w:p>
    <w:p w14:paraId="57F65945" w14:textId="77777777" w:rsidR="00F571AF" w:rsidRPr="00251AD7" w:rsidRDefault="00F571AF" w:rsidP="007726E3">
      <w:pPr>
        <w:widowControl w:val="0"/>
        <w:autoSpaceDE w:val="0"/>
        <w:autoSpaceDN w:val="0"/>
        <w:adjustRightInd w:val="0"/>
        <w:ind w:firstLine="709"/>
        <w:jc w:val="both"/>
        <w:rPr>
          <w:sz w:val="22"/>
          <w:szCs w:val="22"/>
        </w:rPr>
      </w:pPr>
      <w:r w:rsidRPr="00251AD7">
        <w:rPr>
          <w:sz w:val="22"/>
          <w:szCs w:val="22"/>
        </w:rPr>
        <w:t xml:space="preserve">Заказчик также имеет право в одностороннем порядке расторгнуть настоящий Договор </w:t>
      </w:r>
      <w:bookmarkEnd w:id="39"/>
      <w:r w:rsidRPr="00251AD7">
        <w:rPr>
          <w:sz w:val="22"/>
          <w:szCs w:val="22"/>
        </w:rPr>
        <w:t xml:space="preserve">или временно прекратить исполнение обязательств по нему в случаях невыполнения Исполнителем обязательств, установленных настоящим Договором, нарушения условий Договора, а также в иных случаях, предусмотренных действующим законодательством. </w:t>
      </w:r>
    </w:p>
    <w:p w14:paraId="20CB9199" w14:textId="77777777" w:rsidR="00F571AF" w:rsidRPr="00251AD7" w:rsidRDefault="00F571AF" w:rsidP="007726E3">
      <w:pPr>
        <w:widowControl w:val="0"/>
        <w:autoSpaceDE w:val="0"/>
        <w:autoSpaceDN w:val="0"/>
        <w:adjustRightInd w:val="0"/>
        <w:ind w:firstLine="709"/>
        <w:jc w:val="both"/>
        <w:rPr>
          <w:sz w:val="22"/>
          <w:szCs w:val="22"/>
        </w:rPr>
      </w:pPr>
      <w:r w:rsidRPr="00251AD7">
        <w:rPr>
          <w:sz w:val="22"/>
          <w:szCs w:val="22"/>
        </w:rPr>
        <w:lastRenderedPageBreak/>
        <w:t xml:space="preserve">При одностороннем отказе Заказчика от исполнения Договора он будет считаться расторгнутым либо приостановленным с даты, указанной в уведомлении о расторжении/приостановлении действия Договора. </w:t>
      </w:r>
    </w:p>
    <w:p w14:paraId="3C9D52C7" w14:textId="77777777" w:rsidR="00E63502" w:rsidRPr="00251AD7" w:rsidRDefault="00E63502" w:rsidP="007726E3">
      <w:pPr>
        <w:pStyle w:val="ConsPlusNormal"/>
        <w:widowControl/>
        <w:ind w:firstLine="540"/>
        <w:jc w:val="both"/>
        <w:rPr>
          <w:rFonts w:ascii="Times New Roman" w:hAnsi="Times New Roman" w:cs="Times New Roman"/>
          <w:sz w:val="22"/>
          <w:szCs w:val="22"/>
        </w:rPr>
      </w:pPr>
      <w:r w:rsidRPr="00251AD7">
        <w:rPr>
          <w:rFonts w:ascii="Times New Roman" w:hAnsi="Times New Roman" w:cs="Times New Roman"/>
          <w:sz w:val="22"/>
          <w:szCs w:val="22"/>
        </w:rPr>
        <w:t>7.</w:t>
      </w:r>
      <w:r w:rsidR="00EA7FCA" w:rsidRPr="00251AD7">
        <w:rPr>
          <w:rFonts w:ascii="Times New Roman" w:hAnsi="Times New Roman" w:cs="Times New Roman"/>
          <w:sz w:val="22"/>
          <w:szCs w:val="22"/>
        </w:rPr>
        <w:t>5</w:t>
      </w:r>
      <w:r w:rsidRPr="00251AD7">
        <w:rPr>
          <w:rFonts w:ascii="Times New Roman" w:hAnsi="Times New Roman" w:cs="Times New Roman"/>
          <w:sz w:val="22"/>
          <w:szCs w:val="22"/>
        </w:rPr>
        <w:t>. Исполнитель имеет право отказаться от исполнения настоящего Договора в одностороннем порядке в случаях:</w:t>
      </w:r>
    </w:p>
    <w:p w14:paraId="7A7D7EF8" w14:textId="4C6E9068" w:rsidR="00E63502" w:rsidRPr="00251AD7" w:rsidRDefault="00E63502" w:rsidP="007726E3">
      <w:pPr>
        <w:pStyle w:val="ConsPlusNormal"/>
        <w:widowControl/>
        <w:ind w:firstLine="540"/>
        <w:jc w:val="both"/>
        <w:rPr>
          <w:rFonts w:ascii="Times New Roman" w:hAnsi="Times New Roman" w:cs="Times New Roman"/>
          <w:sz w:val="22"/>
          <w:szCs w:val="22"/>
        </w:rPr>
      </w:pPr>
      <w:r w:rsidRPr="00251AD7">
        <w:rPr>
          <w:rFonts w:ascii="Times New Roman" w:hAnsi="Times New Roman" w:cs="Times New Roman"/>
          <w:sz w:val="22"/>
          <w:szCs w:val="22"/>
        </w:rPr>
        <w:t>7.</w:t>
      </w:r>
      <w:r w:rsidR="00EA7FCA" w:rsidRPr="00251AD7">
        <w:rPr>
          <w:rFonts w:ascii="Times New Roman" w:hAnsi="Times New Roman" w:cs="Times New Roman"/>
          <w:sz w:val="22"/>
          <w:szCs w:val="22"/>
        </w:rPr>
        <w:t>5</w:t>
      </w:r>
      <w:r w:rsidRPr="00251AD7">
        <w:rPr>
          <w:rFonts w:ascii="Times New Roman" w:hAnsi="Times New Roman" w:cs="Times New Roman"/>
          <w:sz w:val="22"/>
          <w:szCs w:val="22"/>
        </w:rPr>
        <w:t xml:space="preserve">.1. Нарушения Заказчиком условий, которые согласно Технического задания позволяют Исполнителю отказаться от Договора, а также </w:t>
      </w:r>
      <w:proofErr w:type="spellStart"/>
      <w:r w:rsidRPr="00251AD7">
        <w:rPr>
          <w:rFonts w:ascii="Times New Roman" w:hAnsi="Times New Roman" w:cs="Times New Roman"/>
          <w:sz w:val="22"/>
          <w:szCs w:val="22"/>
        </w:rPr>
        <w:t>п.п</w:t>
      </w:r>
      <w:proofErr w:type="spellEnd"/>
      <w:r w:rsidRPr="00251AD7">
        <w:rPr>
          <w:rFonts w:ascii="Times New Roman" w:hAnsi="Times New Roman" w:cs="Times New Roman"/>
          <w:sz w:val="22"/>
          <w:szCs w:val="22"/>
        </w:rPr>
        <w:t>. 3.1 - 3.3, 4.3, 4.4</w:t>
      </w:r>
      <w:r w:rsidR="00ED07CD" w:rsidRPr="00251AD7">
        <w:rPr>
          <w:rFonts w:ascii="Times New Roman" w:hAnsi="Times New Roman" w:cs="Times New Roman"/>
          <w:sz w:val="22"/>
          <w:szCs w:val="22"/>
        </w:rPr>
        <w:t xml:space="preserve"> </w:t>
      </w:r>
      <w:r w:rsidRPr="00251AD7">
        <w:rPr>
          <w:rFonts w:ascii="Times New Roman" w:hAnsi="Times New Roman" w:cs="Times New Roman"/>
          <w:sz w:val="22"/>
          <w:szCs w:val="22"/>
        </w:rPr>
        <w:t>настоящего Договора. Любое из указанных нарушений признается грубым нарушением исключительного права на Систему как объект интеллектуальной собственности и является основанием для применения предусмотренных действующим законодательством мер защиты интеллектуальных прав;</w:t>
      </w:r>
    </w:p>
    <w:p w14:paraId="3B7CF8C3" w14:textId="77777777" w:rsidR="00E63502" w:rsidRPr="00251AD7" w:rsidRDefault="00E63502" w:rsidP="007726E3">
      <w:pPr>
        <w:pStyle w:val="ConsPlusNormal"/>
        <w:widowControl/>
        <w:ind w:firstLine="540"/>
        <w:jc w:val="both"/>
        <w:rPr>
          <w:rFonts w:ascii="Times New Roman" w:hAnsi="Times New Roman" w:cs="Times New Roman"/>
          <w:sz w:val="22"/>
          <w:szCs w:val="22"/>
        </w:rPr>
      </w:pPr>
      <w:r w:rsidRPr="00251AD7">
        <w:rPr>
          <w:rFonts w:ascii="Times New Roman" w:hAnsi="Times New Roman" w:cs="Times New Roman"/>
          <w:sz w:val="22"/>
          <w:szCs w:val="22"/>
        </w:rPr>
        <w:t>7.</w:t>
      </w:r>
      <w:r w:rsidR="00EA7FCA" w:rsidRPr="00251AD7">
        <w:rPr>
          <w:rFonts w:ascii="Times New Roman" w:hAnsi="Times New Roman" w:cs="Times New Roman"/>
          <w:sz w:val="22"/>
          <w:szCs w:val="22"/>
        </w:rPr>
        <w:t>5</w:t>
      </w:r>
      <w:r w:rsidRPr="00251AD7">
        <w:rPr>
          <w:rFonts w:ascii="Times New Roman" w:hAnsi="Times New Roman" w:cs="Times New Roman"/>
          <w:sz w:val="22"/>
          <w:szCs w:val="22"/>
        </w:rPr>
        <w:t>.2. Внесения Заказчиком изменений в средства программной защиты Системы, приводящих к ее декомпилированию или модификации;</w:t>
      </w:r>
    </w:p>
    <w:p w14:paraId="446036AB" w14:textId="77777777" w:rsidR="00E63502" w:rsidRPr="00251AD7" w:rsidRDefault="00E63502" w:rsidP="007726E3">
      <w:pPr>
        <w:pStyle w:val="ConsPlusNormal"/>
        <w:widowControl/>
        <w:ind w:firstLine="540"/>
        <w:jc w:val="both"/>
        <w:rPr>
          <w:rFonts w:ascii="Times New Roman" w:hAnsi="Times New Roman" w:cs="Times New Roman"/>
          <w:sz w:val="22"/>
          <w:szCs w:val="22"/>
        </w:rPr>
      </w:pPr>
      <w:r w:rsidRPr="00251AD7">
        <w:rPr>
          <w:rFonts w:ascii="Times New Roman" w:hAnsi="Times New Roman" w:cs="Times New Roman"/>
          <w:sz w:val="22"/>
          <w:szCs w:val="22"/>
        </w:rPr>
        <w:t>7.</w:t>
      </w:r>
      <w:r w:rsidR="00EA7FCA" w:rsidRPr="00251AD7">
        <w:rPr>
          <w:rFonts w:ascii="Times New Roman" w:hAnsi="Times New Roman" w:cs="Times New Roman"/>
          <w:sz w:val="22"/>
          <w:szCs w:val="22"/>
        </w:rPr>
        <w:t>5</w:t>
      </w:r>
      <w:r w:rsidRPr="00251AD7">
        <w:rPr>
          <w:rFonts w:ascii="Times New Roman" w:hAnsi="Times New Roman" w:cs="Times New Roman"/>
          <w:sz w:val="22"/>
          <w:szCs w:val="22"/>
        </w:rPr>
        <w:t>.3. Изготовления, воспроизведения, распространения (любым способом) Заказчиком контрафактных экземпляров Систем.</w:t>
      </w:r>
      <w:bookmarkStart w:id="40" w:name="Par543"/>
      <w:bookmarkStart w:id="41" w:name="Par2212"/>
      <w:bookmarkEnd w:id="40"/>
      <w:bookmarkEnd w:id="41"/>
    </w:p>
    <w:p w14:paraId="2EACB400" w14:textId="77777777" w:rsidR="00F571AF" w:rsidRPr="00251AD7" w:rsidRDefault="00F571AF" w:rsidP="007726E3">
      <w:pPr>
        <w:pStyle w:val="ConsPlusNormal"/>
        <w:widowControl/>
        <w:ind w:firstLine="540"/>
        <w:jc w:val="center"/>
        <w:outlineLvl w:val="1"/>
        <w:rPr>
          <w:rFonts w:ascii="Times New Roman" w:hAnsi="Times New Roman" w:cs="Times New Roman"/>
          <w:sz w:val="22"/>
          <w:szCs w:val="22"/>
        </w:rPr>
      </w:pPr>
      <w:bookmarkStart w:id="42" w:name="Par533"/>
      <w:bookmarkStart w:id="43" w:name="Par2202"/>
      <w:bookmarkEnd w:id="42"/>
      <w:bookmarkEnd w:id="43"/>
    </w:p>
    <w:p w14:paraId="32822171" w14:textId="688E2068" w:rsidR="00596B4C" w:rsidRPr="00251AD7" w:rsidRDefault="00596B4C" w:rsidP="007726E3">
      <w:pPr>
        <w:pStyle w:val="ConsPlusNormal"/>
        <w:widowControl/>
        <w:ind w:firstLine="540"/>
        <w:jc w:val="center"/>
        <w:outlineLvl w:val="1"/>
        <w:rPr>
          <w:rFonts w:ascii="Times New Roman" w:hAnsi="Times New Roman" w:cs="Times New Roman"/>
          <w:b/>
          <w:bCs/>
          <w:sz w:val="22"/>
          <w:szCs w:val="22"/>
        </w:rPr>
      </w:pPr>
      <w:r w:rsidRPr="00251AD7">
        <w:rPr>
          <w:rFonts w:ascii="Times New Roman" w:hAnsi="Times New Roman" w:cs="Times New Roman"/>
          <w:b/>
          <w:bCs/>
          <w:sz w:val="22"/>
          <w:szCs w:val="22"/>
        </w:rPr>
        <w:t>8. ОТВЕТСТВЕННОСТЬ СТОРОН</w:t>
      </w:r>
    </w:p>
    <w:p w14:paraId="2F7E135E" w14:textId="77777777" w:rsidR="007726E3" w:rsidRPr="00251AD7" w:rsidRDefault="007726E3" w:rsidP="007726E3">
      <w:pPr>
        <w:pStyle w:val="ConsPlusNormal"/>
        <w:widowControl/>
        <w:ind w:firstLine="540"/>
        <w:jc w:val="center"/>
        <w:outlineLvl w:val="1"/>
        <w:rPr>
          <w:rFonts w:ascii="Times New Roman" w:hAnsi="Times New Roman" w:cs="Times New Roman"/>
          <w:sz w:val="22"/>
          <w:szCs w:val="22"/>
        </w:rPr>
      </w:pPr>
    </w:p>
    <w:p w14:paraId="4549C3CB" w14:textId="77777777" w:rsidR="002A4C6C" w:rsidRPr="00251AD7" w:rsidRDefault="00596B4C" w:rsidP="007726E3">
      <w:pPr>
        <w:ind w:firstLine="709"/>
        <w:jc w:val="both"/>
        <w:rPr>
          <w:sz w:val="22"/>
          <w:szCs w:val="22"/>
        </w:rPr>
      </w:pPr>
      <w:bookmarkStart w:id="44" w:name="Par536"/>
      <w:bookmarkStart w:id="45" w:name="Par2205"/>
      <w:bookmarkEnd w:id="44"/>
      <w:bookmarkEnd w:id="45"/>
      <w:r w:rsidRPr="00251AD7">
        <w:rPr>
          <w:sz w:val="22"/>
          <w:szCs w:val="22"/>
        </w:rPr>
        <w:t xml:space="preserve">8.1. </w:t>
      </w:r>
      <w:r w:rsidR="002A4C6C" w:rsidRPr="00251AD7">
        <w:rPr>
          <w:sz w:val="22"/>
          <w:szCs w:val="22"/>
        </w:rPr>
        <w:t>В случае неисполнения или ненадлежащего исполнения Сторонами обязательств, предусмотренных настоящим Договором, Стороны несут ответственность в соответствии с настоящим Договором и действующим законодательством Российской Федерации.</w:t>
      </w:r>
    </w:p>
    <w:p w14:paraId="39E9111F" w14:textId="77777777" w:rsidR="002A4C6C" w:rsidRPr="00251AD7" w:rsidRDefault="002A4C6C" w:rsidP="007726E3">
      <w:pPr>
        <w:ind w:firstLine="709"/>
        <w:jc w:val="both"/>
        <w:rPr>
          <w:sz w:val="22"/>
          <w:szCs w:val="22"/>
        </w:rPr>
      </w:pPr>
      <w:r w:rsidRPr="00251AD7">
        <w:rPr>
          <w:sz w:val="22"/>
          <w:szCs w:val="22"/>
        </w:rPr>
        <w:t>8.2. В случае нарушения Заказчиком сроков оплаты, указанных в п.6.3 настоящего Договора, Исполнитель вправе потребовать от Заказчика выплату неустойки в размере 0,01% от суммы задержанного платежа за каждый день просрочки, начиная со дня, следующего за днем истечения срока оплаты, установленного в Договоре, но не более 5% от суммы задолженности. Заказчик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другой Стороны. Заказчик не несет ответственность в случае нарушения сроков оплаты оказанных услуг, связанных с несвоевременным поступлением средств из бюджета Республики Мордовия.</w:t>
      </w:r>
    </w:p>
    <w:p w14:paraId="3D42ABF4" w14:textId="77777777" w:rsidR="002A4C6C" w:rsidRPr="00251AD7" w:rsidRDefault="002A4C6C" w:rsidP="007726E3">
      <w:pPr>
        <w:ind w:firstLine="540"/>
        <w:jc w:val="both"/>
        <w:rPr>
          <w:sz w:val="22"/>
          <w:szCs w:val="22"/>
        </w:rPr>
      </w:pPr>
      <w:r w:rsidRPr="00251AD7">
        <w:rPr>
          <w:sz w:val="22"/>
          <w:szCs w:val="22"/>
        </w:rPr>
        <w:t>8.3. При несоблюдении Исполнителем сроков оказания услуг и/или сроков устранения недостатков, предусмотренных настоящим Договором и/или оговоренных в соответствующем акте, Исполнитель уплачивает Заказчику пени в размере 0,01% от цены Договора за каждый день просрочки по день фактического исполнения обязательств, но не более 5% от цены Договора.</w:t>
      </w:r>
    </w:p>
    <w:p w14:paraId="41CB7360" w14:textId="77777777" w:rsidR="00596B4C" w:rsidRPr="00251AD7" w:rsidRDefault="00596B4C" w:rsidP="007726E3">
      <w:pPr>
        <w:pStyle w:val="ConsPlusNormal"/>
        <w:widowControl/>
        <w:ind w:firstLine="540"/>
        <w:jc w:val="both"/>
        <w:rPr>
          <w:rFonts w:ascii="Times New Roman" w:hAnsi="Times New Roman" w:cs="Times New Roman"/>
          <w:sz w:val="22"/>
          <w:szCs w:val="22"/>
        </w:rPr>
      </w:pPr>
      <w:bookmarkStart w:id="46" w:name="Par539"/>
      <w:bookmarkStart w:id="47" w:name="Par2208"/>
      <w:bookmarkEnd w:id="46"/>
      <w:bookmarkEnd w:id="47"/>
      <w:r w:rsidRPr="00251AD7">
        <w:rPr>
          <w:rFonts w:ascii="Times New Roman" w:hAnsi="Times New Roman" w:cs="Times New Roman"/>
          <w:sz w:val="22"/>
          <w:szCs w:val="22"/>
        </w:rPr>
        <w:t>8.</w:t>
      </w:r>
      <w:r w:rsidR="00EA7FCA" w:rsidRPr="00251AD7">
        <w:rPr>
          <w:rFonts w:ascii="Times New Roman" w:hAnsi="Times New Roman" w:cs="Times New Roman"/>
          <w:sz w:val="22"/>
          <w:szCs w:val="22"/>
        </w:rPr>
        <w:t>4</w:t>
      </w:r>
      <w:r w:rsidRPr="00251AD7">
        <w:rPr>
          <w:rFonts w:ascii="Times New Roman" w:hAnsi="Times New Roman" w:cs="Times New Roman"/>
          <w:sz w:val="22"/>
          <w:szCs w:val="22"/>
        </w:rPr>
        <w:t>. Исполнитель не несет ответственности за невозможность исполнения своих обязательств перед Заказчиком по причине неполадок в работе компьютерного, телекоммуникационного оборудования или каналов связи Заказчика и/или третьих лиц (в том числе оборудования оператора, предоставляющего Заказчику услуги связи), а также в иных согласованных Сторонами случаях.</w:t>
      </w:r>
    </w:p>
    <w:p w14:paraId="35160B82" w14:textId="77777777" w:rsidR="00596B4C" w:rsidRPr="00251AD7" w:rsidRDefault="00596B4C" w:rsidP="007726E3">
      <w:pPr>
        <w:pStyle w:val="ConsPlusNormal"/>
        <w:widowControl/>
        <w:ind w:firstLine="540"/>
        <w:jc w:val="both"/>
        <w:rPr>
          <w:rFonts w:ascii="Times New Roman" w:hAnsi="Times New Roman" w:cs="Times New Roman"/>
          <w:sz w:val="22"/>
          <w:szCs w:val="22"/>
        </w:rPr>
      </w:pPr>
      <w:r w:rsidRPr="00251AD7">
        <w:rPr>
          <w:rFonts w:ascii="Times New Roman" w:hAnsi="Times New Roman" w:cs="Times New Roman"/>
          <w:sz w:val="22"/>
          <w:szCs w:val="22"/>
        </w:rPr>
        <w:t>8.</w:t>
      </w:r>
      <w:r w:rsidR="00EA7FCA" w:rsidRPr="00251AD7">
        <w:rPr>
          <w:rFonts w:ascii="Times New Roman" w:hAnsi="Times New Roman" w:cs="Times New Roman"/>
          <w:sz w:val="22"/>
          <w:szCs w:val="22"/>
        </w:rPr>
        <w:t>5</w:t>
      </w:r>
      <w:r w:rsidRPr="00251AD7">
        <w:rPr>
          <w:rFonts w:ascii="Times New Roman" w:hAnsi="Times New Roman" w:cs="Times New Roman"/>
          <w:sz w:val="22"/>
          <w:szCs w:val="22"/>
        </w:rPr>
        <w:t>. Заказчик самостоятельно определяет порядок использования Систем в пределах, установленных настоящим Договором и Спецификациями. Возможность использования Систем считается предоставленной вне зависимости от начала его осуществления Заказчиком.</w:t>
      </w:r>
    </w:p>
    <w:p w14:paraId="29C447B4" w14:textId="581B575C" w:rsidR="00E3093C" w:rsidRPr="00251AD7" w:rsidRDefault="00E3093C" w:rsidP="007726E3">
      <w:pPr>
        <w:shd w:val="clear" w:color="auto" w:fill="FFFFFF"/>
        <w:ind w:firstLine="540"/>
        <w:jc w:val="both"/>
        <w:rPr>
          <w:sz w:val="22"/>
          <w:szCs w:val="22"/>
        </w:rPr>
      </w:pPr>
      <w:r w:rsidRPr="00251AD7">
        <w:rPr>
          <w:iCs/>
          <w:sz w:val="22"/>
          <w:szCs w:val="22"/>
        </w:rPr>
        <w:t>8.</w:t>
      </w:r>
      <w:r w:rsidR="00EA7FCA" w:rsidRPr="00251AD7">
        <w:rPr>
          <w:iCs/>
          <w:sz w:val="22"/>
          <w:szCs w:val="22"/>
        </w:rPr>
        <w:t>6</w:t>
      </w:r>
      <w:r w:rsidRPr="00251AD7">
        <w:rPr>
          <w:iCs/>
          <w:sz w:val="22"/>
          <w:szCs w:val="22"/>
        </w:rPr>
        <w:t>. Исполнитель</w:t>
      </w:r>
      <w:r w:rsidRPr="00251AD7">
        <w:rPr>
          <w:sz w:val="22"/>
          <w:szCs w:val="22"/>
        </w:rPr>
        <w:t> гарантирует и подтверждает</w:t>
      </w:r>
      <w:r w:rsidR="00ED07CD" w:rsidRPr="00251AD7">
        <w:rPr>
          <w:sz w:val="22"/>
          <w:szCs w:val="22"/>
        </w:rPr>
        <w:t>,</w:t>
      </w:r>
      <w:r w:rsidRPr="00251AD7">
        <w:rPr>
          <w:sz w:val="22"/>
          <w:szCs w:val="22"/>
        </w:rPr>
        <w:t xml:space="preserve"> что он обладает всеми правами на оказание услуг по адаптации и сопровождению экземпляров Систем</w:t>
      </w:r>
      <w:r w:rsidR="00ED07CD" w:rsidRPr="00251AD7">
        <w:rPr>
          <w:sz w:val="22"/>
          <w:szCs w:val="22"/>
        </w:rPr>
        <w:t>.</w:t>
      </w:r>
    </w:p>
    <w:p w14:paraId="69FF972F" w14:textId="77777777" w:rsidR="00E3093C" w:rsidRPr="00251AD7" w:rsidRDefault="00E3093C" w:rsidP="007726E3">
      <w:pPr>
        <w:shd w:val="clear" w:color="auto" w:fill="FFFFFF"/>
        <w:ind w:firstLine="540"/>
        <w:jc w:val="both"/>
        <w:rPr>
          <w:sz w:val="22"/>
          <w:szCs w:val="22"/>
        </w:rPr>
      </w:pPr>
      <w:r w:rsidRPr="00251AD7">
        <w:rPr>
          <w:sz w:val="22"/>
          <w:szCs w:val="22"/>
        </w:rPr>
        <w:t>8.</w:t>
      </w:r>
      <w:r w:rsidR="00EA7FCA" w:rsidRPr="00251AD7">
        <w:rPr>
          <w:sz w:val="22"/>
          <w:szCs w:val="22"/>
        </w:rPr>
        <w:t>7</w:t>
      </w:r>
      <w:r w:rsidRPr="00251AD7">
        <w:rPr>
          <w:sz w:val="22"/>
          <w:szCs w:val="22"/>
        </w:rPr>
        <w:t xml:space="preserve">. Исполнитель гарантирует, что Система </w:t>
      </w:r>
      <w:proofErr w:type="gramStart"/>
      <w:r w:rsidRPr="00251AD7">
        <w:rPr>
          <w:sz w:val="22"/>
          <w:szCs w:val="22"/>
        </w:rPr>
        <w:t>КонсультантПлюс  не</w:t>
      </w:r>
      <w:proofErr w:type="gramEnd"/>
      <w:r w:rsidRPr="00251AD7">
        <w:rPr>
          <w:sz w:val="22"/>
          <w:szCs w:val="22"/>
        </w:rPr>
        <w:t xml:space="preserve"> будет нарушать законные права третьих лиц, включая, но не ограничиваясь, вещные права, интеллектуальные права, личные, гражданские, договорные и иные права, возникающие из любого вида сделок, нормативно-правовых и иных актов, судебных решений и иных оснований, а также не нанесут ущерба чести, достоинству и/или деловой репутации третьих лиц и не будут содержать никаких незаконных и/или запрещенных к обнародованию материалов.</w:t>
      </w:r>
    </w:p>
    <w:p w14:paraId="0D57DB44" w14:textId="7A6F2467" w:rsidR="00E3093C" w:rsidRPr="00251AD7" w:rsidRDefault="00F0535C" w:rsidP="007726E3">
      <w:pPr>
        <w:ind w:firstLine="540"/>
        <w:jc w:val="both"/>
        <w:rPr>
          <w:sz w:val="22"/>
          <w:szCs w:val="22"/>
        </w:rPr>
      </w:pPr>
      <w:r w:rsidRPr="00251AD7">
        <w:rPr>
          <w:sz w:val="22"/>
          <w:szCs w:val="22"/>
        </w:rPr>
        <w:t>8.</w:t>
      </w:r>
      <w:r w:rsidR="00EA7FCA" w:rsidRPr="00251AD7">
        <w:rPr>
          <w:sz w:val="22"/>
          <w:szCs w:val="22"/>
        </w:rPr>
        <w:t>8</w:t>
      </w:r>
      <w:r w:rsidRPr="00251AD7">
        <w:rPr>
          <w:sz w:val="22"/>
          <w:szCs w:val="22"/>
        </w:rPr>
        <w:t xml:space="preserve">. </w:t>
      </w:r>
      <w:r w:rsidR="00E3093C" w:rsidRPr="00251AD7">
        <w:rPr>
          <w:sz w:val="22"/>
          <w:szCs w:val="22"/>
        </w:rPr>
        <w:t xml:space="preserve">Нарушение Исполнителем гарантий, </w:t>
      </w:r>
      <w:r w:rsidRPr="00251AD7">
        <w:rPr>
          <w:sz w:val="22"/>
          <w:szCs w:val="22"/>
        </w:rPr>
        <w:t>указанных в настояще</w:t>
      </w:r>
      <w:r w:rsidR="00ED07CD" w:rsidRPr="00251AD7">
        <w:rPr>
          <w:sz w:val="22"/>
          <w:szCs w:val="22"/>
        </w:rPr>
        <w:t>м</w:t>
      </w:r>
      <w:r w:rsidRPr="00251AD7">
        <w:rPr>
          <w:sz w:val="22"/>
          <w:szCs w:val="22"/>
        </w:rPr>
        <w:t xml:space="preserve"> </w:t>
      </w:r>
      <w:r w:rsidR="00ED07CD" w:rsidRPr="00251AD7">
        <w:rPr>
          <w:sz w:val="22"/>
          <w:szCs w:val="22"/>
        </w:rPr>
        <w:t>разделе</w:t>
      </w:r>
      <w:r w:rsidR="00E3093C" w:rsidRPr="00251AD7">
        <w:rPr>
          <w:sz w:val="22"/>
          <w:szCs w:val="22"/>
        </w:rPr>
        <w:t xml:space="preserve">, является существенным нарушением Договора. В случае, если в результате нарушения Исполнителем своих гарантий, возникнут обстоятельства, частично или полностью препятствующие использованию Заказчиком </w:t>
      </w:r>
      <w:r w:rsidRPr="00251AD7">
        <w:rPr>
          <w:sz w:val="22"/>
          <w:szCs w:val="22"/>
        </w:rPr>
        <w:t>Системы</w:t>
      </w:r>
      <w:r w:rsidR="00E3093C" w:rsidRPr="00251AD7">
        <w:rPr>
          <w:sz w:val="22"/>
          <w:szCs w:val="22"/>
        </w:rPr>
        <w:t>, Исполнитель возмещает Заказчику документально подтвержденный ущерб.</w:t>
      </w:r>
    </w:p>
    <w:p w14:paraId="7E837679" w14:textId="77777777" w:rsidR="00E3093C" w:rsidRPr="00251AD7" w:rsidRDefault="00F0535C" w:rsidP="007726E3">
      <w:pPr>
        <w:ind w:firstLine="540"/>
        <w:jc w:val="both"/>
        <w:rPr>
          <w:sz w:val="22"/>
          <w:szCs w:val="22"/>
        </w:rPr>
      </w:pPr>
      <w:r w:rsidRPr="00251AD7">
        <w:rPr>
          <w:sz w:val="22"/>
          <w:szCs w:val="22"/>
        </w:rPr>
        <w:t>8.</w:t>
      </w:r>
      <w:r w:rsidR="00EA7FCA" w:rsidRPr="00251AD7">
        <w:rPr>
          <w:sz w:val="22"/>
          <w:szCs w:val="22"/>
        </w:rPr>
        <w:t>9</w:t>
      </w:r>
      <w:r w:rsidRPr="00251AD7">
        <w:rPr>
          <w:sz w:val="22"/>
          <w:szCs w:val="22"/>
        </w:rPr>
        <w:t>.</w:t>
      </w:r>
      <w:r w:rsidR="00E3093C" w:rsidRPr="00251AD7">
        <w:rPr>
          <w:sz w:val="22"/>
          <w:szCs w:val="22"/>
        </w:rPr>
        <w:t xml:space="preserve"> Если претензии/иски третьих лиц, основанные на нарушении Исполнителем своих обязательств по настоящему Договору, будут предъявлены Заказчику, Исполнитель своими силами и за свой счет будет разрешать (рассматривать) такие претензии/иски, оградив Заказчика от возможных убытков и участия в рассмотрении претензий/возможном судебном разбирательстве. Заказчик вправе также по согласованию с Исполнителем самостоятельно осуществить судебную защиту в случае предъявления к Заказчику третьими лицами иска в связи с нарушением интеллектуальных прав на ПО, полученных по настоящему Договору. В этом случае при вынесении судебного решения, вступившего в законную силу, против Заказчика о взыскании средств с последнего Исполнитель обязан возместить Заказчику убытки в полном объеме и все документально подтвержденные судебные издержки не </w:t>
      </w:r>
      <w:r w:rsidR="00E3093C" w:rsidRPr="00251AD7">
        <w:rPr>
          <w:sz w:val="22"/>
          <w:szCs w:val="22"/>
        </w:rPr>
        <w:lastRenderedPageBreak/>
        <w:t>позднее 10 (Десяти) рабочих дней с даты получения от Заказчика соответствующего письменного требования об уплате.</w:t>
      </w:r>
    </w:p>
    <w:p w14:paraId="1464F7B2" w14:textId="77777777" w:rsidR="00596B4C" w:rsidRPr="00251AD7" w:rsidRDefault="00596B4C" w:rsidP="007726E3">
      <w:pPr>
        <w:pStyle w:val="ConsPlusNormal"/>
        <w:widowControl/>
        <w:jc w:val="both"/>
        <w:rPr>
          <w:rFonts w:ascii="Times New Roman" w:hAnsi="Times New Roman" w:cs="Times New Roman"/>
          <w:sz w:val="22"/>
          <w:szCs w:val="22"/>
        </w:rPr>
      </w:pPr>
    </w:p>
    <w:p w14:paraId="007F2556" w14:textId="77777777" w:rsidR="00596B4C" w:rsidRPr="00251AD7" w:rsidRDefault="00596B4C" w:rsidP="007726E3">
      <w:pPr>
        <w:pStyle w:val="ConsPlusNormal"/>
        <w:widowControl/>
        <w:ind w:firstLine="540"/>
        <w:jc w:val="center"/>
        <w:outlineLvl w:val="1"/>
        <w:rPr>
          <w:rFonts w:ascii="Times New Roman" w:hAnsi="Times New Roman" w:cs="Times New Roman"/>
          <w:b/>
          <w:bCs/>
          <w:sz w:val="22"/>
          <w:szCs w:val="22"/>
        </w:rPr>
      </w:pPr>
      <w:bookmarkStart w:id="48" w:name="Par545"/>
      <w:bookmarkStart w:id="49" w:name="Par2214"/>
      <w:bookmarkEnd w:id="48"/>
      <w:bookmarkEnd w:id="49"/>
      <w:r w:rsidRPr="00251AD7">
        <w:rPr>
          <w:rFonts w:ascii="Times New Roman" w:hAnsi="Times New Roman" w:cs="Times New Roman"/>
          <w:b/>
          <w:bCs/>
          <w:sz w:val="22"/>
          <w:szCs w:val="22"/>
        </w:rPr>
        <w:t>9. ОСОБЫЕ УСЛОВИЯ</w:t>
      </w:r>
    </w:p>
    <w:p w14:paraId="28C7F42A" w14:textId="77777777" w:rsidR="00596B4C" w:rsidRPr="00251AD7" w:rsidRDefault="00596B4C" w:rsidP="007726E3">
      <w:pPr>
        <w:pStyle w:val="ConsPlusNormal"/>
        <w:widowControl/>
        <w:ind w:firstLine="540"/>
        <w:jc w:val="both"/>
        <w:rPr>
          <w:rFonts w:ascii="Times New Roman" w:hAnsi="Times New Roman" w:cs="Times New Roman"/>
          <w:sz w:val="22"/>
          <w:szCs w:val="22"/>
        </w:rPr>
      </w:pPr>
    </w:p>
    <w:p w14:paraId="19EEB146" w14:textId="77777777" w:rsidR="00596B4C" w:rsidRPr="00251AD7" w:rsidRDefault="00596B4C" w:rsidP="007726E3">
      <w:pPr>
        <w:pStyle w:val="ConsPlusNormal"/>
        <w:widowControl/>
        <w:ind w:firstLine="540"/>
        <w:jc w:val="both"/>
        <w:rPr>
          <w:rFonts w:ascii="Times New Roman" w:hAnsi="Times New Roman" w:cs="Times New Roman"/>
          <w:sz w:val="22"/>
          <w:szCs w:val="22"/>
        </w:rPr>
      </w:pPr>
      <w:bookmarkStart w:id="50" w:name="Par547"/>
      <w:bookmarkStart w:id="51" w:name="Par2216"/>
      <w:bookmarkStart w:id="52" w:name="Par549"/>
      <w:bookmarkStart w:id="53" w:name="Par2218"/>
      <w:bookmarkStart w:id="54" w:name="Par550"/>
      <w:bookmarkStart w:id="55" w:name="Par2219"/>
      <w:bookmarkEnd w:id="50"/>
      <w:bookmarkEnd w:id="51"/>
      <w:bookmarkEnd w:id="52"/>
      <w:bookmarkEnd w:id="53"/>
      <w:bookmarkEnd w:id="54"/>
      <w:bookmarkEnd w:id="55"/>
      <w:r w:rsidRPr="00251AD7">
        <w:rPr>
          <w:rFonts w:ascii="Times New Roman" w:hAnsi="Times New Roman" w:cs="Times New Roman"/>
          <w:sz w:val="22"/>
          <w:szCs w:val="22"/>
        </w:rPr>
        <w:t>9.</w:t>
      </w:r>
      <w:r w:rsidR="002A0846" w:rsidRPr="00251AD7">
        <w:rPr>
          <w:rFonts w:ascii="Times New Roman" w:hAnsi="Times New Roman" w:cs="Times New Roman"/>
          <w:sz w:val="22"/>
          <w:szCs w:val="22"/>
        </w:rPr>
        <w:t>1</w:t>
      </w:r>
      <w:r w:rsidRPr="00251AD7">
        <w:rPr>
          <w:rFonts w:ascii="Times New Roman" w:hAnsi="Times New Roman" w:cs="Times New Roman"/>
          <w:sz w:val="22"/>
          <w:szCs w:val="22"/>
        </w:rPr>
        <w:t xml:space="preserve">. Заказчик обязан обеспечить соблюдение Уникальными пользователями положений </w:t>
      </w:r>
      <w:proofErr w:type="spellStart"/>
      <w:r w:rsidRPr="00251AD7">
        <w:rPr>
          <w:rFonts w:ascii="Times New Roman" w:hAnsi="Times New Roman" w:cs="Times New Roman"/>
          <w:sz w:val="22"/>
          <w:szCs w:val="22"/>
        </w:rPr>
        <w:t>п.п</w:t>
      </w:r>
      <w:proofErr w:type="spellEnd"/>
      <w:r w:rsidRPr="00251AD7">
        <w:rPr>
          <w:rFonts w:ascii="Times New Roman" w:hAnsi="Times New Roman" w:cs="Times New Roman"/>
          <w:sz w:val="22"/>
          <w:szCs w:val="22"/>
        </w:rPr>
        <w:t>. 3.1 - 3.3, 4.2, 4.3, 4.5</w:t>
      </w:r>
      <w:r w:rsidR="00EA7FCA" w:rsidRPr="00251AD7">
        <w:rPr>
          <w:rFonts w:ascii="Times New Roman" w:hAnsi="Times New Roman" w:cs="Times New Roman"/>
          <w:sz w:val="22"/>
          <w:szCs w:val="22"/>
        </w:rPr>
        <w:t xml:space="preserve"> </w:t>
      </w:r>
      <w:r w:rsidRPr="00251AD7">
        <w:rPr>
          <w:rFonts w:ascii="Times New Roman" w:hAnsi="Times New Roman" w:cs="Times New Roman"/>
          <w:sz w:val="22"/>
          <w:szCs w:val="22"/>
        </w:rPr>
        <w:t>настоящего Договора.</w:t>
      </w:r>
    </w:p>
    <w:p w14:paraId="75138A61" w14:textId="77777777" w:rsidR="00596B4C" w:rsidRPr="00251AD7" w:rsidRDefault="00596B4C" w:rsidP="007726E3">
      <w:pPr>
        <w:pStyle w:val="ConsPlusNormal"/>
        <w:widowControl/>
        <w:ind w:firstLine="540"/>
        <w:jc w:val="both"/>
        <w:rPr>
          <w:rFonts w:ascii="Times New Roman" w:hAnsi="Times New Roman" w:cs="Times New Roman"/>
          <w:sz w:val="22"/>
          <w:szCs w:val="22"/>
        </w:rPr>
      </w:pPr>
      <w:r w:rsidRPr="00251AD7">
        <w:rPr>
          <w:rFonts w:ascii="Times New Roman" w:hAnsi="Times New Roman" w:cs="Times New Roman"/>
          <w:sz w:val="22"/>
          <w:szCs w:val="22"/>
        </w:rPr>
        <w:t>9.</w:t>
      </w:r>
      <w:r w:rsidR="002A0846" w:rsidRPr="00251AD7">
        <w:rPr>
          <w:rFonts w:ascii="Times New Roman" w:hAnsi="Times New Roman" w:cs="Times New Roman"/>
          <w:sz w:val="22"/>
          <w:szCs w:val="22"/>
        </w:rPr>
        <w:t>2</w:t>
      </w:r>
      <w:r w:rsidRPr="00251AD7">
        <w:rPr>
          <w:rFonts w:ascii="Times New Roman" w:hAnsi="Times New Roman" w:cs="Times New Roman"/>
          <w:sz w:val="22"/>
          <w:szCs w:val="22"/>
        </w:rPr>
        <w:t>. Условия настоящего Договора, любых соглашений и приложений к нему являются конфиденциальными и не подлежат разглашению, за исключением случаев, когда иное предусмотрено законодательством Российской Федерации.</w:t>
      </w:r>
    </w:p>
    <w:p w14:paraId="09B0996D" w14:textId="2266C60D" w:rsidR="00596B4C" w:rsidRPr="00251AD7" w:rsidRDefault="00596B4C" w:rsidP="007726E3">
      <w:pPr>
        <w:pStyle w:val="ConsPlusNormal"/>
        <w:widowControl/>
        <w:ind w:firstLine="540"/>
        <w:jc w:val="both"/>
        <w:rPr>
          <w:rFonts w:ascii="Times New Roman" w:hAnsi="Times New Roman" w:cs="Times New Roman"/>
          <w:sz w:val="22"/>
          <w:szCs w:val="22"/>
        </w:rPr>
      </w:pPr>
      <w:bookmarkStart w:id="56" w:name="Par552"/>
      <w:bookmarkStart w:id="57" w:name="Par553"/>
      <w:bookmarkStart w:id="58" w:name="Par2222"/>
      <w:bookmarkEnd w:id="56"/>
      <w:bookmarkEnd w:id="57"/>
      <w:bookmarkEnd w:id="58"/>
      <w:r w:rsidRPr="00251AD7">
        <w:rPr>
          <w:rFonts w:ascii="Times New Roman" w:hAnsi="Times New Roman" w:cs="Times New Roman"/>
          <w:sz w:val="22"/>
          <w:szCs w:val="22"/>
        </w:rPr>
        <w:t>9.</w:t>
      </w:r>
      <w:r w:rsidR="002A0846" w:rsidRPr="00251AD7">
        <w:rPr>
          <w:rFonts w:ascii="Times New Roman" w:hAnsi="Times New Roman" w:cs="Times New Roman"/>
          <w:sz w:val="22"/>
          <w:szCs w:val="22"/>
        </w:rPr>
        <w:t>3</w:t>
      </w:r>
      <w:r w:rsidRPr="00251AD7">
        <w:rPr>
          <w:rFonts w:ascii="Times New Roman" w:hAnsi="Times New Roman" w:cs="Times New Roman"/>
          <w:sz w:val="22"/>
          <w:szCs w:val="22"/>
        </w:rPr>
        <w:t xml:space="preserve">. Экземпляры Систем передаются и сопровождаются Исполнителем в виде </w:t>
      </w:r>
      <w:r w:rsidR="003751FB" w:rsidRPr="00251AD7">
        <w:rPr>
          <w:rFonts w:ascii="Times New Roman" w:hAnsi="Times New Roman" w:cs="Times New Roman"/>
          <w:sz w:val="22"/>
          <w:szCs w:val="22"/>
        </w:rPr>
        <w:t>«</w:t>
      </w:r>
      <w:r w:rsidRPr="00251AD7">
        <w:rPr>
          <w:rFonts w:ascii="Times New Roman" w:hAnsi="Times New Roman" w:cs="Times New Roman"/>
          <w:sz w:val="22"/>
          <w:szCs w:val="22"/>
        </w:rPr>
        <w:t>как есть</w:t>
      </w:r>
      <w:r w:rsidR="003751FB" w:rsidRPr="00251AD7">
        <w:rPr>
          <w:rFonts w:ascii="Times New Roman" w:hAnsi="Times New Roman" w:cs="Times New Roman"/>
          <w:sz w:val="22"/>
          <w:szCs w:val="22"/>
        </w:rPr>
        <w:t>»</w:t>
      </w:r>
      <w:r w:rsidRPr="00251AD7">
        <w:rPr>
          <w:rFonts w:ascii="Times New Roman" w:hAnsi="Times New Roman" w:cs="Times New Roman"/>
          <w:sz w:val="22"/>
          <w:szCs w:val="22"/>
        </w:rPr>
        <w:t xml:space="preserve"> с параметрами, определяемыми разработчиком, и не подлежат изменению по желанию Заказчика, если иное не предусмотрено соглашением Сторон. Разработчик Систем вправе самостоятельно определять информационное содержание Систем в рамках их общей направленности. Информация, содержащаяся в Системе, включая авторские материалы (комментарии, книги, статьи, ответы на вопросы и т.д.), имеет справочный характер. Разработчик не несет ответственности за правильность информации, изложенной в авторских материалах.</w:t>
      </w:r>
    </w:p>
    <w:p w14:paraId="56FA8EF0" w14:textId="77777777" w:rsidR="00596B4C" w:rsidRPr="00251AD7" w:rsidRDefault="00596B4C" w:rsidP="007726E3">
      <w:pPr>
        <w:pStyle w:val="ConsPlusNormal"/>
        <w:widowControl/>
        <w:ind w:firstLine="540"/>
        <w:jc w:val="both"/>
        <w:rPr>
          <w:rFonts w:ascii="Times New Roman" w:hAnsi="Times New Roman" w:cs="Times New Roman"/>
          <w:sz w:val="22"/>
          <w:szCs w:val="22"/>
        </w:rPr>
      </w:pPr>
      <w:bookmarkStart w:id="59" w:name="Par555"/>
      <w:bookmarkStart w:id="60" w:name="Par2224"/>
      <w:bookmarkEnd w:id="59"/>
      <w:bookmarkEnd w:id="60"/>
      <w:r w:rsidRPr="00251AD7">
        <w:rPr>
          <w:rFonts w:ascii="Times New Roman" w:hAnsi="Times New Roman" w:cs="Times New Roman"/>
          <w:sz w:val="22"/>
          <w:szCs w:val="22"/>
        </w:rPr>
        <w:t>9.</w:t>
      </w:r>
      <w:r w:rsidR="002A0846" w:rsidRPr="00251AD7">
        <w:rPr>
          <w:rFonts w:ascii="Times New Roman" w:hAnsi="Times New Roman" w:cs="Times New Roman"/>
          <w:sz w:val="22"/>
          <w:szCs w:val="22"/>
        </w:rPr>
        <w:t>4</w:t>
      </w:r>
      <w:r w:rsidRPr="00251AD7">
        <w:rPr>
          <w:rFonts w:ascii="Times New Roman" w:hAnsi="Times New Roman" w:cs="Times New Roman"/>
          <w:sz w:val="22"/>
          <w:szCs w:val="22"/>
        </w:rPr>
        <w:t>. В случае если в силу технических особенностей определенной Системы какие-либо условия настоящего Договора выполнить невозможно, то эти условия и ответственность за невыполнение этих условий, если она предусмотрена, считаются недействующими в отношении экземпляров данной Системы.</w:t>
      </w:r>
    </w:p>
    <w:p w14:paraId="654A6AB2" w14:textId="77777777" w:rsidR="00596B4C" w:rsidRPr="00251AD7" w:rsidRDefault="00596B4C" w:rsidP="007726E3">
      <w:pPr>
        <w:pStyle w:val="ConsPlusNormal"/>
        <w:widowControl/>
        <w:ind w:firstLine="540"/>
        <w:jc w:val="both"/>
        <w:rPr>
          <w:rFonts w:ascii="Times New Roman" w:hAnsi="Times New Roman" w:cs="Times New Roman"/>
          <w:sz w:val="22"/>
          <w:szCs w:val="22"/>
        </w:rPr>
      </w:pPr>
      <w:r w:rsidRPr="00251AD7">
        <w:rPr>
          <w:rFonts w:ascii="Times New Roman" w:hAnsi="Times New Roman" w:cs="Times New Roman"/>
          <w:sz w:val="22"/>
          <w:szCs w:val="22"/>
        </w:rPr>
        <w:t>9.</w:t>
      </w:r>
      <w:r w:rsidR="002A0846" w:rsidRPr="00251AD7">
        <w:rPr>
          <w:rFonts w:ascii="Times New Roman" w:hAnsi="Times New Roman" w:cs="Times New Roman"/>
          <w:sz w:val="22"/>
          <w:szCs w:val="22"/>
        </w:rPr>
        <w:t>5</w:t>
      </w:r>
      <w:r w:rsidRPr="00251AD7">
        <w:rPr>
          <w:rFonts w:ascii="Times New Roman" w:hAnsi="Times New Roman" w:cs="Times New Roman"/>
          <w:sz w:val="22"/>
          <w:szCs w:val="22"/>
        </w:rPr>
        <w:t>. Исполнитель может исполнять свои обязательства по настоящему Договору с привлечением третьих лиц.</w:t>
      </w:r>
    </w:p>
    <w:p w14:paraId="72EC22E0" w14:textId="77777777" w:rsidR="00596B4C" w:rsidRPr="00251AD7" w:rsidRDefault="00596B4C" w:rsidP="007726E3">
      <w:pPr>
        <w:pStyle w:val="ConsPlusNormal"/>
        <w:widowControl/>
        <w:ind w:firstLine="540"/>
        <w:jc w:val="both"/>
        <w:rPr>
          <w:rFonts w:ascii="Times New Roman" w:hAnsi="Times New Roman" w:cs="Times New Roman"/>
          <w:sz w:val="22"/>
          <w:szCs w:val="22"/>
        </w:rPr>
      </w:pPr>
      <w:bookmarkStart w:id="61" w:name="Par557"/>
      <w:bookmarkStart w:id="62" w:name="Par2226"/>
      <w:bookmarkEnd w:id="61"/>
      <w:bookmarkEnd w:id="62"/>
      <w:r w:rsidRPr="00251AD7">
        <w:rPr>
          <w:rFonts w:ascii="Times New Roman" w:hAnsi="Times New Roman" w:cs="Times New Roman"/>
          <w:sz w:val="22"/>
          <w:szCs w:val="22"/>
        </w:rPr>
        <w:t>9.</w:t>
      </w:r>
      <w:r w:rsidR="002A0846" w:rsidRPr="00251AD7">
        <w:rPr>
          <w:rFonts w:ascii="Times New Roman" w:hAnsi="Times New Roman" w:cs="Times New Roman"/>
          <w:sz w:val="22"/>
          <w:szCs w:val="22"/>
        </w:rPr>
        <w:t>6</w:t>
      </w:r>
      <w:r w:rsidRPr="00251AD7">
        <w:rPr>
          <w:rFonts w:ascii="Times New Roman" w:hAnsi="Times New Roman" w:cs="Times New Roman"/>
          <w:sz w:val="22"/>
          <w:szCs w:val="22"/>
        </w:rPr>
        <w:t>. Исполнитель может получать служебные файлы и информацию с компьютера Заказчика, необходимые для надлежащего исполнения обязательств перед Заказчиком.</w:t>
      </w:r>
    </w:p>
    <w:p w14:paraId="6802E103" w14:textId="77777777" w:rsidR="00596B4C" w:rsidRPr="00251AD7" w:rsidRDefault="00596B4C" w:rsidP="007726E3">
      <w:pPr>
        <w:pStyle w:val="ConsPlusNormal"/>
        <w:widowControl/>
        <w:ind w:firstLine="540"/>
        <w:jc w:val="both"/>
        <w:rPr>
          <w:rFonts w:ascii="Times New Roman" w:hAnsi="Times New Roman" w:cs="Times New Roman"/>
          <w:sz w:val="22"/>
          <w:szCs w:val="22"/>
        </w:rPr>
      </w:pPr>
      <w:bookmarkStart w:id="63" w:name="Par558"/>
      <w:bookmarkStart w:id="64" w:name="Par2227"/>
      <w:bookmarkStart w:id="65" w:name="Par559"/>
      <w:bookmarkEnd w:id="63"/>
      <w:bookmarkEnd w:id="64"/>
      <w:bookmarkEnd w:id="65"/>
      <w:r w:rsidRPr="00251AD7">
        <w:rPr>
          <w:rFonts w:ascii="Times New Roman" w:hAnsi="Times New Roman" w:cs="Times New Roman"/>
          <w:sz w:val="22"/>
          <w:szCs w:val="22"/>
        </w:rPr>
        <w:t>9.</w:t>
      </w:r>
      <w:r w:rsidR="002A0846" w:rsidRPr="00251AD7">
        <w:rPr>
          <w:rFonts w:ascii="Times New Roman" w:hAnsi="Times New Roman" w:cs="Times New Roman"/>
          <w:sz w:val="22"/>
          <w:szCs w:val="22"/>
        </w:rPr>
        <w:t>7</w:t>
      </w:r>
      <w:r w:rsidRPr="00251AD7">
        <w:rPr>
          <w:rFonts w:ascii="Times New Roman" w:hAnsi="Times New Roman" w:cs="Times New Roman"/>
          <w:sz w:val="22"/>
          <w:szCs w:val="22"/>
        </w:rPr>
        <w:t>. С согласия Заказчика Исполнитель вправе изменить параметры и/или название экземпляра Системы, сопровождаемого по настоящему Договору, путем передачи в адрес Заказчика письма с указанием новых параметров и/или названия экземпляра Системы. Соответствующие изменения в Договор вступают в силу с момента получения Заказчиком указанного письма или иного момента, указанного в письме.</w:t>
      </w:r>
    </w:p>
    <w:p w14:paraId="517F10D2" w14:textId="77777777" w:rsidR="00596B4C" w:rsidRPr="00251AD7" w:rsidRDefault="00596B4C" w:rsidP="007726E3">
      <w:pPr>
        <w:pStyle w:val="ConsPlusNormal"/>
        <w:widowControl/>
        <w:ind w:firstLine="540"/>
        <w:jc w:val="both"/>
        <w:rPr>
          <w:rFonts w:ascii="Times New Roman" w:hAnsi="Times New Roman" w:cs="Times New Roman"/>
          <w:sz w:val="22"/>
          <w:szCs w:val="22"/>
        </w:rPr>
      </w:pPr>
      <w:r w:rsidRPr="00251AD7">
        <w:rPr>
          <w:rFonts w:ascii="Times New Roman" w:hAnsi="Times New Roman" w:cs="Times New Roman"/>
          <w:sz w:val="22"/>
          <w:szCs w:val="22"/>
        </w:rPr>
        <w:t>9.</w:t>
      </w:r>
      <w:r w:rsidR="002A0846" w:rsidRPr="00251AD7">
        <w:rPr>
          <w:rFonts w:ascii="Times New Roman" w:hAnsi="Times New Roman" w:cs="Times New Roman"/>
          <w:sz w:val="22"/>
          <w:szCs w:val="22"/>
        </w:rPr>
        <w:t>8</w:t>
      </w:r>
      <w:r w:rsidRPr="00251AD7">
        <w:rPr>
          <w:rFonts w:ascii="Times New Roman" w:hAnsi="Times New Roman" w:cs="Times New Roman"/>
          <w:sz w:val="22"/>
          <w:szCs w:val="22"/>
        </w:rPr>
        <w:t>. Заказчик обязан обеспечить правомерность использования Исполнителем персональных данных физических лиц, которые Заказчик передает Исполнителю по настоящему Договору.</w:t>
      </w:r>
    </w:p>
    <w:p w14:paraId="12B5353D" w14:textId="77777777" w:rsidR="00596B4C" w:rsidRPr="00251AD7" w:rsidRDefault="00596B4C" w:rsidP="007726E3">
      <w:pPr>
        <w:pStyle w:val="ConsPlusNormal"/>
        <w:widowControl/>
        <w:ind w:firstLine="540"/>
        <w:jc w:val="both"/>
        <w:rPr>
          <w:rFonts w:ascii="Times New Roman" w:hAnsi="Times New Roman" w:cs="Times New Roman"/>
          <w:sz w:val="22"/>
          <w:szCs w:val="22"/>
        </w:rPr>
      </w:pPr>
      <w:r w:rsidRPr="00251AD7">
        <w:rPr>
          <w:rFonts w:ascii="Times New Roman" w:hAnsi="Times New Roman" w:cs="Times New Roman"/>
          <w:sz w:val="22"/>
          <w:szCs w:val="22"/>
        </w:rPr>
        <w:t>9.</w:t>
      </w:r>
      <w:r w:rsidR="00EA7FCA" w:rsidRPr="00251AD7">
        <w:rPr>
          <w:rFonts w:ascii="Times New Roman" w:hAnsi="Times New Roman" w:cs="Times New Roman"/>
          <w:sz w:val="22"/>
          <w:szCs w:val="22"/>
        </w:rPr>
        <w:t>9</w:t>
      </w:r>
      <w:r w:rsidRPr="00251AD7">
        <w:rPr>
          <w:rFonts w:ascii="Times New Roman" w:hAnsi="Times New Roman" w:cs="Times New Roman"/>
          <w:sz w:val="22"/>
          <w:szCs w:val="22"/>
        </w:rPr>
        <w:t>. У любой из Сторон, которая является кредитором по денежному обязательству другой Стороны (должника), возникшему в связи с действием настоящего Договора, не возникает права на получение с должника процентов на сумму долга за период пользования денежными средствами по ст. 317.1 Гражданского кодекса РФ.</w:t>
      </w:r>
    </w:p>
    <w:p w14:paraId="34012FE7" w14:textId="77777777" w:rsidR="00F0535C" w:rsidRPr="00251AD7" w:rsidRDefault="00F0535C" w:rsidP="007726E3">
      <w:pPr>
        <w:widowControl w:val="0"/>
        <w:rPr>
          <w:bCs/>
          <w:sz w:val="22"/>
          <w:szCs w:val="22"/>
        </w:rPr>
      </w:pPr>
    </w:p>
    <w:p w14:paraId="2C9791F4" w14:textId="74091A46" w:rsidR="00F0535C" w:rsidRPr="00251AD7" w:rsidRDefault="00F0535C" w:rsidP="007726E3">
      <w:pPr>
        <w:widowControl w:val="0"/>
        <w:ind w:firstLine="709"/>
        <w:jc w:val="center"/>
        <w:rPr>
          <w:b/>
          <w:sz w:val="22"/>
          <w:szCs w:val="22"/>
        </w:rPr>
      </w:pPr>
      <w:r w:rsidRPr="00251AD7">
        <w:rPr>
          <w:b/>
          <w:sz w:val="22"/>
          <w:szCs w:val="22"/>
        </w:rPr>
        <w:t>10. ОБСТОЯТЕЛЬСТВА НЕПРЕОДОЛИМОЙ СИЛЫ</w:t>
      </w:r>
    </w:p>
    <w:p w14:paraId="1C41ED03" w14:textId="77777777" w:rsidR="007726E3" w:rsidRPr="00251AD7" w:rsidRDefault="007726E3" w:rsidP="007726E3">
      <w:pPr>
        <w:widowControl w:val="0"/>
        <w:ind w:firstLine="709"/>
        <w:jc w:val="center"/>
        <w:rPr>
          <w:b/>
          <w:bCs/>
          <w:sz w:val="22"/>
          <w:szCs w:val="22"/>
        </w:rPr>
      </w:pPr>
    </w:p>
    <w:p w14:paraId="4DC6F9BC" w14:textId="77777777" w:rsidR="00F0535C" w:rsidRPr="00251AD7" w:rsidRDefault="00F0535C" w:rsidP="007726E3">
      <w:pPr>
        <w:widowControl w:val="0"/>
        <w:ind w:firstLine="709"/>
        <w:jc w:val="both"/>
        <w:rPr>
          <w:sz w:val="22"/>
          <w:szCs w:val="22"/>
        </w:rPr>
      </w:pPr>
      <w:r w:rsidRPr="00251AD7">
        <w:rPr>
          <w:sz w:val="22"/>
          <w:szCs w:val="22"/>
        </w:rPr>
        <w:t>10.1. Стороны освобождаются от ответственности за полное или частичное неисполнение предусмотренных настоящим Договором обязательств, если оно явилось следствием обстоятельств непреодолимой силы, которые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включая: пожар, наводнение, землетрясение и любые другие стихийные бедствия, войну, военные действия, военные операции, эпидемии, ограничительные действия властей и другие, не зависящие от Сторон обстоятельства, если эти обстоятельства непосредственно повлияли на исполнение Стороной обязательств по настоящему Договору.</w:t>
      </w:r>
    </w:p>
    <w:p w14:paraId="65676EB2" w14:textId="77777777" w:rsidR="00F0535C" w:rsidRPr="00251AD7" w:rsidRDefault="00F0535C" w:rsidP="007726E3">
      <w:pPr>
        <w:widowControl w:val="0"/>
        <w:ind w:firstLine="709"/>
        <w:jc w:val="both"/>
        <w:rPr>
          <w:sz w:val="22"/>
          <w:szCs w:val="22"/>
        </w:rPr>
      </w:pPr>
      <w:r w:rsidRPr="00251AD7">
        <w:rPr>
          <w:sz w:val="22"/>
          <w:szCs w:val="22"/>
        </w:rPr>
        <w:t>10.2. Сторона, для которой создалась невозможность исполнения обязательств по настоящему Договору вследствие обстоятельств непреодолимой силы, обязана не позднее 5 (пяти) рабочих дней с даты их наступления в письменной форме уведомить другую Сторону о наступлении и предполагаемом сроке действия этих обстоятельств с приложением документов, удостоверяющих факт наступления вышеуказанных обстоятельств.</w:t>
      </w:r>
    </w:p>
    <w:p w14:paraId="4C0E94DB" w14:textId="77777777" w:rsidR="00F0535C" w:rsidRPr="00251AD7" w:rsidRDefault="00F0535C" w:rsidP="007726E3">
      <w:pPr>
        <w:widowControl w:val="0"/>
        <w:ind w:firstLine="709"/>
        <w:jc w:val="both"/>
        <w:rPr>
          <w:sz w:val="22"/>
          <w:szCs w:val="22"/>
        </w:rPr>
      </w:pPr>
      <w:r w:rsidRPr="00251AD7">
        <w:rPr>
          <w:sz w:val="22"/>
          <w:szCs w:val="22"/>
        </w:rPr>
        <w:t xml:space="preserve">10.3. </w:t>
      </w:r>
      <w:proofErr w:type="spellStart"/>
      <w:r w:rsidRPr="00251AD7">
        <w:rPr>
          <w:sz w:val="22"/>
          <w:szCs w:val="22"/>
        </w:rPr>
        <w:t>Неуведомление</w:t>
      </w:r>
      <w:proofErr w:type="spellEnd"/>
      <w:r w:rsidRPr="00251AD7">
        <w:rPr>
          <w:sz w:val="22"/>
          <w:szCs w:val="22"/>
        </w:rPr>
        <w:t>, несвоевременное и (или) ненадлежащим образом оформленное уведомление о наступлении обстоятельств непреодолимой силы лишает Стороны права ссылаться на любые из них как основание, освобождающее от ответственности за неисполнение или ненадлежащее исполнение обязательства.</w:t>
      </w:r>
    </w:p>
    <w:p w14:paraId="66716881" w14:textId="77777777" w:rsidR="00F0535C" w:rsidRPr="00251AD7" w:rsidRDefault="00F0535C" w:rsidP="007726E3">
      <w:pPr>
        <w:widowControl w:val="0"/>
        <w:ind w:firstLine="709"/>
        <w:jc w:val="both"/>
        <w:rPr>
          <w:sz w:val="22"/>
          <w:szCs w:val="22"/>
        </w:rPr>
      </w:pPr>
      <w:r w:rsidRPr="00251AD7">
        <w:rPr>
          <w:sz w:val="22"/>
          <w:szCs w:val="22"/>
        </w:rPr>
        <w:t xml:space="preserve">10.4. Если действие обстоятельств непреодолимой силы будет продолжаться более 1 (одного) календарного месяца, то Стороны принимают решение о целесообразности дальнейшего исполнения Договора. В этом случае каждая из Сторон будет иметь право отказаться от дальнейшего исполнения Договора, при этом Стороны обязаны произвести полные взаиморасчеты по уже реализованной части </w:t>
      </w:r>
      <w:r w:rsidRPr="00251AD7">
        <w:rPr>
          <w:sz w:val="22"/>
          <w:szCs w:val="22"/>
        </w:rPr>
        <w:lastRenderedPageBreak/>
        <w:t>настоящего Договора, и ни одна из Сторон не будет иметь право на возмещение ей другой Стороной убытков и (или) упущенной выгоды.</w:t>
      </w:r>
    </w:p>
    <w:p w14:paraId="13C1D2E6" w14:textId="77777777" w:rsidR="007726E3" w:rsidRPr="00251AD7" w:rsidRDefault="007726E3" w:rsidP="007726E3">
      <w:pPr>
        <w:widowControl w:val="0"/>
        <w:ind w:firstLine="709"/>
        <w:jc w:val="center"/>
        <w:rPr>
          <w:bCs/>
          <w:sz w:val="22"/>
          <w:szCs w:val="22"/>
        </w:rPr>
      </w:pPr>
    </w:p>
    <w:p w14:paraId="27C2F9A0" w14:textId="0DC482AC" w:rsidR="002B7CEF" w:rsidRPr="00251AD7" w:rsidRDefault="002B7CEF" w:rsidP="007726E3">
      <w:pPr>
        <w:widowControl w:val="0"/>
        <w:ind w:firstLine="709"/>
        <w:jc w:val="center"/>
        <w:rPr>
          <w:b/>
          <w:sz w:val="22"/>
          <w:szCs w:val="22"/>
        </w:rPr>
      </w:pPr>
      <w:r w:rsidRPr="00251AD7">
        <w:rPr>
          <w:b/>
          <w:sz w:val="22"/>
          <w:szCs w:val="22"/>
        </w:rPr>
        <w:t>11. ПРОЧИЕ УСЛОВИЯ</w:t>
      </w:r>
    </w:p>
    <w:p w14:paraId="46D5AE0A" w14:textId="77777777" w:rsidR="007726E3" w:rsidRPr="00251AD7" w:rsidRDefault="007726E3" w:rsidP="007726E3">
      <w:pPr>
        <w:widowControl w:val="0"/>
        <w:ind w:firstLine="709"/>
        <w:jc w:val="center"/>
        <w:rPr>
          <w:bCs/>
          <w:sz w:val="22"/>
          <w:szCs w:val="22"/>
        </w:rPr>
      </w:pPr>
    </w:p>
    <w:p w14:paraId="5BE2E5C2" w14:textId="77777777" w:rsidR="00251AD7" w:rsidRPr="00251AD7" w:rsidRDefault="002B7CEF" w:rsidP="00251AD7">
      <w:pPr>
        <w:widowControl w:val="0"/>
        <w:ind w:firstLine="709"/>
        <w:jc w:val="both"/>
        <w:rPr>
          <w:sz w:val="22"/>
          <w:szCs w:val="22"/>
        </w:rPr>
      </w:pPr>
      <w:r w:rsidRPr="00251AD7">
        <w:rPr>
          <w:sz w:val="22"/>
          <w:szCs w:val="22"/>
        </w:rPr>
        <w:t xml:space="preserve">11.1. </w:t>
      </w:r>
      <w:r w:rsidR="00251AD7" w:rsidRPr="00251AD7">
        <w:rPr>
          <w:sz w:val="22"/>
          <w:szCs w:val="22"/>
        </w:rPr>
        <w:t>Настоящий Договор составлен в форме электронного документа, подписанного усиленными электронными подписями Сторон. По согласованию Сторон Договор может быть также составлен в бумажной форме в 2 (двух) экземплярах, идентичных по содержанию и имеющих одинаковую юридическую силу, и подписан уполномоченными представителями Сторон.</w:t>
      </w:r>
    </w:p>
    <w:p w14:paraId="5F1145F0" w14:textId="37B95446" w:rsidR="002B7CEF" w:rsidRPr="00251AD7" w:rsidRDefault="002B7CEF" w:rsidP="007726E3">
      <w:pPr>
        <w:widowControl w:val="0"/>
        <w:ind w:firstLine="709"/>
        <w:jc w:val="both"/>
        <w:rPr>
          <w:sz w:val="22"/>
          <w:szCs w:val="22"/>
        </w:rPr>
      </w:pPr>
      <w:r w:rsidRPr="00251AD7">
        <w:rPr>
          <w:sz w:val="22"/>
          <w:szCs w:val="22"/>
        </w:rPr>
        <w:t>11.2. Вся переписка, документация, а также переговоры по Договору ведутся на русском языке. С момента вступления настоящего Договора в силу все предыдущие переговоры по нему, соответствующая деловая переписка и соглашения теряют силу.</w:t>
      </w:r>
    </w:p>
    <w:p w14:paraId="34B4E506" w14:textId="77777777" w:rsidR="002B7CEF" w:rsidRPr="00251AD7" w:rsidRDefault="002B7CEF" w:rsidP="007726E3">
      <w:pPr>
        <w:widowControl w:val="0"/>
        <w:ind w:firstLine="709"/>
        <w:jc w:val="both"/>
        <w:rPr>
          <w:sz w:val="22"/>
          <w:szCs w:val="22"/>
        </w:rPr>
      </w:pPr>
      <w:r w:rsidRPr="00251AD7">
        <w:rPr>
          <w:sz w:val="22"/>
          <w:szCs w:val="22"/>
        </w:rPr>
        <w:t>11.3. Стороны обязаны уведомлять друг друга заблаговременно о любых будущих обстоятельствах, либо незамедлительно о произошедших обстоятельствах, способных повлиять на надлежащее исполнение обязательств по Договору.</w:t>
      </w:r>
    </w:p>
    <w:p w14:paraId="1AC2F30B" w14:textId="77777777" w:rsidR="002B7CEF" w:rsidRPr="00251AD7" w:rsidRDefault="002B7CEF" w:rsidP="007726E3">
      <w:pPr>
        <w:widowControl w:val="0"/>
        <w:ind w:firstLine="709"/>
        <w:jc w:val="both"/>
        <w:rPr>
          <w:sz w:val="22"/>
          <w:szCs w:val="22"/>
        </w:rPr>
      </w:pPr>
      <w:r w:rsidRPr="00251AD7">
        <w:rPr>
          <w:sz w:val="22"/>
          <w:szCs w:val="22"/>
        </w:rPr>
        <w:t>11.4. Если иное не предусмотрено законодательством Российской Федерации или Договором, любая корреспонденция, связанная с Договором, будет считаться надлежащим образом доставленной Стороной другой Стороне и получена ею, если она передана нарочно лично уполномоченному представителю другой Стороны под роспись, либо направлена другой Стороне по почте заказным письмом с уведомлением о вручении по адресу Стороны,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корреспонденции, обеспечивающих фиксирование такого уведомления и получение Стороной, в адрес которой она направлена.</w:t>
      </w:r>
    </w:p>
    <w:p w14:paraId="43F2BAFF" w14:textId="77777777" w:rsidR="002B7CEF" w:rsidRPr="00251AD7" w:rsidRDefault="002B7CEF" w:rsidP="007726E3">
      <w:pPr>
        <w:widowControl w:val="0"/>
        <w:ind w:firstLine="709"/>
        <w:jc w:val="both"/>
        <w:rPr>
          <w:sz w:val="22"/>
          <w:szCs w:val="22"/>
        </w:rPr>
      </w:pPr>
      <w:r w:rsidRPr="00251AD7">
        <w:rPr>
          <w:sz w:val="22"/>
          <w:szCs w:val="22"/>
        </w:rPr>
        <w:t>11.5. Корреспонденция считается доставленной Стороне также в случаях, если:</w:t>
      </w:r>
    </w:p>
    <w:p w14:paraId="51FCA5D9" w14:textId="77777777" w:rsidR="002B7CEF" w:rsidRPr="00251AD7" w:rsidRDefault="002B7CEF" w:rsidP="007726E3">
      <w:pPr>
        <w:widowControl w:val="0"/>
        <w:ind w:firstLine="709"/>
        <w:jc w:val="both"/>
        <w:rPr>
          <w:sz w:val="22"/>
          <w:szCs w:val="22"/>
        </w:rPr>
      </w:pPr>
      <w:r w:rsidRPr="00251AD7">
        <w:rPr>
          <w:sz w:val="22"/>
          <w:szCs w:val="22"/>
        </w:rPr>
        <w:t>Сторона отказалась от получения корреспонденции и этот отказ зафиксирован организацией почтовой связи;</w:t>
      </w:r>
    </w:p>
    <w:p w14:paraId="64734E2C" w14:textId="77777777" w:rsidR="002B7CEF" w:rsidRPr="00251AD7" w:rsidRDefault="002B7CEF" w:rsidP="007726E3">
      <w:pPr>
        <w:widowControl w:val="0"/>
        <w:ind w:firstLine="709"/>
        <w:jc w:val="both"/>
        <w:rPr>
          <w:sz w:val="22"/>
          <w:szCs w:val="22"/>
        </w:rPr>
      </w:pPr>
      <w:r w:rsidRPr="00251AD7">
        <w:rPr>
          <w:sz w:val="22"/>
          <w:szCs w:val="22"/>
        </w:rPr>
        <w:t>несмотря на почтовое уведомление, Сторона не явилась за получением направленной корреспонденции, о чем организация почтовой связи уведомила отправителя;</w:t>
      </w:r>
    </w:p>
    <w:p w14:paraId="368ACDBE" w14:textId="77777777" w:rsidR="002B7CEF" w:rsidRPr="00251AD7" w:rsidRDefault="002B7CEF" w:rsidP="007726E3">
      <w:pPr>
        <w:widowControl w:val="0"/>
        <w:ind w:firstLine="709"/>
        <w:jc w:val="both"/>
        <w:rPr>
          <w:sz w:val="22"/>
          <w:szCs w:val="22"/>
        </w:rPr>
      </w:pPr>
      <w:r w:rsidRPr="00251AD7">
        <w:rPr>
          <w:sz w:val="22"/>
          <w:szCs w:val="22"/>
        </w:rPr>
        <w:t>корреспонденция не вручена в связи с отсутствием Стороны по указанному адресу, о чем организация почтовой связи уведомила отправителя;</w:t>
      </w:r>
    </w:p>
    <w:p w14:paraId="0603D11C" w14:textId="77777777" w:rsidR="002B7CEF" w:rsidRPr="00251AD7" w:rsidRDefault="002B7CEF" w:rsidP="007726E3">
      <w:pPr>
        <w:widowControl w:val="0"/>
        <w:ind w:firstLine="709"/>
        <w:jc w:val="both"/>
        <w:rPr>
          <w:sz w:val="22"/>
          <w:szCs w:val="22"/>
        </w:rPr>
      </w:pPr>
      <w:r w:rsidRPr="00251AD7">
        <w:rPr>
          <w:sz w:val="22"/>
          <w:szCs w:val="22"/>
        </w:rPr>
        <w:t xml:space="preserve">иных случаях, предусмотренных действующим законодательством. </w:t>
      </w:r>
    </w:p>
    <w:p w14:paraId="5B79E5E7" w14:textId="77777777" w:rsidR="002B7CEF" w:rsidRPr="00251AD7" w:rsidRDefault="002B7CEF" w:rsidP="007726E3">
      <w:pPr>
        <w:pStyle w:val="ConsPlusNormal"/>
        <w:widowControl/>
        <w:ind w:firstLine="709"/>
        <w:jc w:val="both"/>
        <w:rPr>
          <w:rFonts w:ascii="Times New Roman" w:hAnsi="Times New Roman" w:cs="Times New Roman"/>
          <w:sz w:val="22"/>
          <w:szCs w:val="22"/>
        </w:rPr>
      </w:pPr>
      <w:r w:rsidRPr="00251AD7">
        <w:rPr>
          <w:rFonts w:ascii="Times New Roman" w:hAnsi="Times New Roman" w:cs="Times New Roman"/>
          <w:sz w:val="22"/>
          <w:szCs w:val="22"/>
        </w:rPr>
        <w:t xml:space="preserve">11.6. Оформление и обмен любыми документами по настоящему Договору (включая, но не ограничиваясь, счета, акты, накладные, счета-фактуры) допускаются в электронном виде, с использованием электронного документооборота. Такие документы оформляются в соответствии с требованиями действующих нормативно-правовых актов, в т.ч. Федерального закона от 6 апреля </w:t>
      </w:r>
      <w:smartTag w:uri="urn:schemas-microsoft-com:office:smarttags" w:element="metricconverter">
        <w:smartTagPr>
          <w:attr w:name="ProductID" w:val="2011 г"/>
        </w:smartTagPr>
        <w:r w:rsidRPr="00251AD7">
          <w:rPr>
            <w:rFonts w:ascii="Times New Roman" w:hAnsi="Times New Roman" w:cs="Times New Roman"/>
            <w:sz w:val="22"/>
            <w:szCs w:val="22"/>
          </w:rPr>
          <w:t>2011 г</w:t>
        </w:r>
      </w:smartTag>
      <w:r w:rsidRPr="00251AD7">
        <w:rPr>
          <w:rFonts w:ascii="Times New Roman" w:hAnsi="Times New Roman" w:cs="Times New Roman"/>
          <w:sz w:val="22"/>
          <w:szCs w:val="22"/>
        </w:rPr>
        <w:t>. №63-ФЗ «Об электронной подписи», и подписываются квалифицированной электронной подписью. Заказчик и Исполнитель признают указанные документы равнозначными документам на бумажном носителе, подписанным соответствующими собственноручными подписями своих уполномоченных представителей и заверенным печатями (при необходимости). Стороны несут ответственность за обеспечение конфиденциальности ключей электронной подписи и за их несанкционированное использование. Стороны также вправе производить оформление и обмен документами по настоящему Договору на бумажном носителе с подписанием собственноручной подписью уполномоченных представителей и приложением оттиска печати (при необходимости), при этом по требованию любой из Сторон оформление и обмен такими документами и/или дубликатами документов являются обязательными.</w:t>
      </w:r>
    </w:p>
    <w:p w14:paraId="6E75BABD" w14:textId="77777777" w:rsidR="002B7CEF" w:rsidRPr="00251AD7" w:rsidRDefault="002B7CEF" w:rsidP="007726E3">
      <w:pPr>
        <w:widowControl w:val="0"/>
        <w:ind w:firstLine="709"/>
        <w:jc w:val="both"/>
        <w:rPr>
          <w:sz w:val="22"/>
          <w:szCs w:val="22"/>
        </w:rPr>
      </w:pPr>
      <w:r w:rsidRPr="00251AD7">
        <w:rPr>
          <w:sz w:val="22"/>
          <w:szCs w:val="22"/>
        </w:rPr>
        <w:t>11.7. В случае изменения юридического статуса одной из Сторон, ликвидации, реорганизации одной из Сторон или признания одной из Сторон несостоятельной (банкротом), изменения места нахождения, иных контактных данных (в том числе факса и электронной почты) одной из Сторон, ее наименования и (или) реквизитов счета, на которые в соответствии с условиями Договора должны производиться платежи, такая Сторона обязана в течение 3 (трех) рабочих дней со дня наступления каждого из таких событий уведомить об этом другую Сторону. Сторона, не исполнившая указанную обязанность, несет все риски, связанные с неисполнением данной обязанности, в том числе риски, связанные с непоступлением денежных средств.</w:t>
      </w:r>
    </w:p>
    <w:p w14:paraId="3589CD1C" w14:textId="77777777" w:rsidR="002B7CEF" w:rsidRPr="00251AD7" w:rsidRDefault="002B7CEF" w:rsidP="007726E3">
      <w:pPr>
        <w:widowControl w:val="0"/>
        <w:ind w:firstLine="709"/>
        <w:jc w:val="both"/>
        <w:rPr>
          <w:sz w:val="22"/>
          <w:szCs w:val="22"/>
        </w:rPr>
      </w:pPr>
      <w:r w:rsidRPr="00251AD7">
        <w:rPr>
          <w:sz w:val="22"/>
          <w:szCs w:val="22"/>
        </w:rPr>
        <w:t>11.8. Неотъемлемой частью настоящего Договора является:</w:t>
      </w:r>
    </w:p>
    <w:p w14:paraId="028E8D1B" w14:textId="77777777" w:rsidR="002B7CEF" w:rsidRPr="00251AD7" w:rsidRDefault="002B7CEF" w:rsidP="007726E3">
      <w:pPr>
        <w:widowControl w:val="0"/>
        <w:ind w:firstLine="709"/>
        <w:jc w:val="both"/>
        <w:rPr>
          <w:sz w:val="22"/>
          <w:szCs w:val="22"/>
        </w:rPr>
      </w:pPr>
      <w:r w:rsidRPr="00251AD7">
        <w:rPr>
          <w:sz w:val="22"/>
          <w:szCs w:val="22"/>
        </w:rPr>
        <w:t>Приложение 1 – Техническое задание.</w:t>
      </w:r>
    </w:p>
    <w:p w14:paraId="61DFDF6C" w14:textId="77777777" w:rsidR="00596B4C" w:rsidRPr="00251AD7" w:rsidRDefault="00596B4C" w:rsidP="007726E3">
      <w:pPr>
        <w:pStyle w:val="ConsPlusNormal"/>
        <w:outlineLvl w:val="1"/>
        <w:rPr>
          <w:rFonts w:ascii="Times New Roman" w:hAnsi="Times New Roman" w:cs="Times New Roman"/>
          <w:sz w:val="22"/>
          <w:szCs w:val="22"/>
        </w:rPr>
      </w:pPr>
    </w:p>
    <w:p w14:paraId="648B198F" w14:textId="77777777" w:rsidR="00596B4C" w:rsidRPr="00251AD7" w:rsidRDefault="00596B4C" w:rsidP="007726E3">
      <w:pPr>
        <w:pStyle w:val="ConsPlusNormal"/>
        <w:jc w:val="center"/>
        <w:outlineLvl w:val="1"/>
        <w:rPr>
          <w:rFonts w:ascii="Times New Roman" w:hAnsi="Times New Roman" w:cs="Times New Roman"/>
          <w:b/>
          <w:bCs/>
          <w:sz w:val="22"/>
          <w:szCs w:val="22"/>
        </w:rPr>
      </w:pPr>
      <w:r w:rsidRPr="00251AD7">
        <w:rPr>
          <w:rFonts w:ascii="Times New Roman" w:hAnsi="Times New Roman" w:cs="Times New Roman"/>
          <w:b/>
          <w:bCs/>
          <w:sz w:val="22"/>
          <w:szCs w:val="22"/>
        </w:rPr>
        <w:t>1</w:t>
      </w:r>
      <w:r w:rsidR="002B7CEF" w:rsidRPr="00251AD7">
        <w:rPr>
          <w:rFonts w:ascii="Times New Roman" w:hAnsi="Times New Roman" w:cs="Times New Roman"/>
          <w:b/>
          <w:bCs/>
          <w:sz w:val="22"/>
          <w:szCs w:val="22"/>
        </w:rPr>
        <w:t>2</w:t>
      </w:r>
      <w:r w:rsidRPr="00251AD7">
        <w:rPr>
          <w:rFonts w:ascii="Times New Roman" w:hAnsi="Times New Roman" w:cs="Times New Roman"/>
          <w:b/>
          <w:bCs/>
          <w:sz w:val="22"/>
          <w:szCs w:val="22"/>
        </w:rPr>
        <w:t>. РЕКВИЗИТЫ СТОРОН</w:t>
      </w:r>
    </w:p>
    <w:p w14:paraId="47606F4C" w14:textId="77777777" w:rsidR="00596B4C" w:rsidRPr="00251AD7" w:rsidRDefault="00596B4C" w:rsidP="007726E3">
      <w:pPr>
        <w:pStyle w:val="ConsPlusNormal"/>
        <w:jc w:val="center"/>
        <w:outlineLvl w:val="1"/>
        <w:rPr>
          <w:rFonts w:ascii="Times New Roman" w:hAnsi="Times New Roman" w:cs="Times New Roman"/>
          <w:sz w:val="22"/>
          <w:szCs w:val="22"/>
        </w:rPr>
      </w:pPr>
    </w:p>
    <w:tbl>
      <w:tblPr>
        <w:tblW w:w="10260" w:type="dxa"/>
        <w:tblInd w:w="62" w:type="dxa"/>
        <w:tblLayout w:type="fixed"/>
        <w:tblCellMar>
          <w:top w:w="102" w:type="dxa"/>
          <w:left w:w="62" w:type="dxa"/>
          <w:bottom w:w="102" w:type="dxa"/>
          <w:right w:w="62" w:type="dxa"/>
        </w:tblCellMar>
        <w:tblLook w:val="0000" w:firstRow="0" w:lastRow="0" w:firstColumn="0" w:lastColumn="0" w:noHBand="0" w:noVBand="0"/>
      </w:tblPr>
      <w:tblGrid>
        <w:gridCol w:w="5040"/>
        <w:gridCol w:w="5220"/>
      </w:tblGrid>
      <w:tr w:rsidR="00BC1508" w:rsidRPr="00251AD7" w14:paraId="50A00612" w14:textId="77777777" w:rsidTr="00ED07CD">
        <w:trPr>
          <w:trHeight w:val="4566"/>
        </w:trPr>
        <w:tc>
          <w:tcPr>
            <w:tcW w:w="5040" w:type="dxa"/>
          </w:tcPr>
          <w:p w14:paraId="599A831C" w14:textId="77777777" w:rsidR="00596B4C" w:rsidRPr="00251AD7" w:rsidRDefault="00596B4C" w:rsidP="007726E3">
            <w:pPr>
              <w:widowControl w:val="0"/>
              <w:rPr>
                <w:b/>
                <w:bCs/>
                <w:sz w:val="22"/>
                <w:szCs w:val="22"/>
              </w:rPr>
            </w:pPr>
            <w:r w:rsidRPr="00251AD7">
              <w:rPr>
                <w:b/>
                <w:bCs/>
                <w:sz w:val="22"/>
                <w:szCs w:val="22"/>
              </w:rPr>
              <w:lastRenderedPageBreak/>
              <w:t>ЗАКАЗЧИК:</w:t>
            </w:r>
          </w:p>
          <w:p w14:paraId="17A4B479" w14:textId="77777777" w:rsidR="00596B4C" w:rsidRPr="00251AD7" w:rsidRDefault="00596B4C" w:rsidP="007726E3">
            <w:pPr>
              <w:widowControl w:val="0"/>
              <w:rPr>
                <w:b/>
                <w:sz w:val="22"/>
                <w:szCs w:val="22"/>
              </w:rPr>
            </w:pPr>
          </w:p>
          <w:p w14:paraId="24AC3DA1" w14:textId="07E89C32" w:rsidR="00596B4C" w:rsidRPr="00251AD7" w:rsidRDefault="00596B4C" w:rsidP="007726E3">
            <w:pPr>
              <w:rPr>
                <w:b/>
                <w:bCs/>
                <w:sz w:val="22"/>
                <w:szCs w:val="22"/>
              </w:rPr>
            </w:pPr>
            <w:r w:rsidRPr="00251AD7">
              <w:rPr>
                <w:b/>
                <w:bCs/>
                <w:sz w:val="22"/>
                <w:szCs w:val="22"/>
              </w:rPr>
              <w:t xml:space="preserve">АУ </w:t>
            </w:r>
            <w:r w:rsidR="00ED07CD" w:rsidRPr="00251AD7">
              <w:rPr>
                <w:b/>
                <w:bCs/>
                <w:sz w:val="22"/>
                <w:szCs w:val="22"/>
              </w:rPr>
              <w:t>«</w:t>
            </w:r>
            <w:r w:rsidRPr="00251AD7">
              <w:rPr>
                <w:b/>
                <w:bCs/>
                <w:sz w:val="22"/>
                <w:szCs w:val="22"/>
              </w:rPr>
              <w:t xml:space="preserve">Технопарк </w:t>
            </w:r>
            <w:r w:rsidR="00ED07CD" w:rsidRPr="00251AD7">
              <w:rPr>
                <w:b/>
                <w:bCs/>
                <w:sz w:val="22"/>
                <w:szCs w:val="22"/>
              </w:rPr>
              <w:t>–</w:t>
            </w:r>
            <w:r w:rsidRPr="00251AD7">
              <w:rPr>
                <w:b/>
                <w:bCs/>
                <w:sz w:val="22"/>
                <w:szCs w:val="22"/>
              </w:rPr>
              <w:t xml:space="preserve"> Мордовия</w:t>
            </w:r>
            <w:r w:rsidR="00ED07CD" w:rsidRPr="00251AD7">
              <w:rPr>
                <w:b/>
                <w:bCs/>
                <w:sz w:val="22"/>
                <w:szCs w:val="22"/>
              </w:rPr>
              <w:t>»</w:t>
            </w:r>
          </w:p>
          <w:p w14:paraId="7EC521C0" w14:textId="77777777" w:rsidR="00596B4C" w:rsidRPr="00251AD7" w:rsidRDefault="00596B4C" w:rsidP="007726E3">
            <w:pPr>
              <w:rPr>
                <w:bCs/>
                <w:sz w:val="22"/>
                <w:szCs w:val="22"/>
              </w:rPr>
            </w:pPr>
          </w:p>
          <w:p w14:paraId="6BACC1E7" w14:textId="77777777" w:rsidR="00596B4C" w:rsidRPr="00251AD7" w:rsidRDefault="00596B4C" w:rsidP="007726E3">
            <w:pPr>
              <w:rPr>
                <w:bCs/>
                <w:sz w:val="22"/>
                <w:szCs w:val="22"/>
              </w:rPr>
            </w:pPr>
            <w:r w:rsidRPr="00251AD7">
              <w:rPr>
                <w:bCs/>
                <w:sz w:val="22"/>
                <w:szCs w:val="22"/>
              </w:rPr>
              <w:t>Юридический адрес: 430034, Республика Мордовия, г. Саранск, ул. Лодыгина, д. 3.</w:t>
            </w:r>
          </w:p>
          <w:p w14:paraId="5D979E32" w14:textId="77777777" w:rsidR="00596B4C" w:rsidRPr="00251AD7" w:rsidRDefault="00596B4C" w:rsidP="007726E3">
            <w:pPr>
              <w:rPr>
                <w:bCs/>
                <w:sz w:val="22"/>
                <w:szCs w:val="22"/>
              </w:rPr>
            </w:pPr>
            <w:r w:rsidRPr="00251AD7">
              <w:rPr>
                <w:bCs/>
                <w:sz w:val="22"/>
                <w:szCs w:val="22"/>
              </w:rPr>
              <w:t xml:space="preserve">Почтовый адрес: 430034, Республика Мордовия, </w:t>
            </w:r>
          </w:p>
          <w:p w14:paraId="1C9CD7EE" w14:textId="77777777" w:rsidR="00596B4C" w:rsidRPr="00251AD7" w:rsidRDefault="00596B4C" w:rsidP="007726E3">
            <w:pPr>
              <w:rPr>
                <w:bCs/>
                <w:sz w:val="22"/>
                <w:szCs w:val="22"/>
              </w:rPr>
            </w:pPr>
            <w:r w:rsidRPr="00251AD7">
              <w:rPr>
                <w:bCs/>
                <w:sz w:val="22"/>
                <w:szCs w:val="22"/>
              </w:rPr>
              <w:t>г. Саранск, ул. Лодыгина, д. 3</w:t>
            </w:r>
          </w:p>
          <w:p w14:paraId="4814914A" w14:textId="77777777" w:rsidR="00596B4C" w:rsidRPr="00251AD7" w:rsidRDefault="00596B4C" w:rsidP="007726E3">
            <w:pPr>
              <w:rPr>
                <w:bCs/>
                <w:sz w:val="22"/>
                <w:szCs w:val="22"/>
              </w:rPr>
            </w:pPr>
            <w:r w:rsidRPr="00251AD7">
              <w:rPr>
                <w:bCs/>
                <w:sz w:val="22"/>
                <w:szCs w:val="22"/>
              </w:rPr>
              <w:t>ИНН 1326211834</w:t>
            </w:r>
          </w:p>
          <w:p w14:paraId="581696D4" w14:textId="77777777" w:rsidR="00596B4C" w:rsidRPr="00251AD7" w:rsidRDefault="00596B4C" w:rsidP="007726E3">
            <w:pPr>
              <w:rPr>
                <w:bCs/>
                <w:sz w:val="22"/>
                <w:szCs w:val="22"/>
              </w:rPr>
            </w:pPr>
            <w:r w:rsidRPr="00251AD7">
              <w:rPr>
                <w:bCs/>
                <w:sz w:val="22"/>
                <w:szCs w:val="22"/>
              </w:rPr>
              <w:t>КПП 132701001</w:t>
            </w:r>
          </w:p>
          <w:p w14:paraId="75A51FC6" w14:textId="77777777" w:rsidR="00596B4C" w:rsidRPr="00251AD7" w:rsidRDefault="00596B4C" w:rsidP="007726E3">
            <w:pPr>
              <w:rPr>
                <w:bCs/>
                <w:sz w:val="22"/>
                <w:szCs w:val="22"/>
              </w:rPr>
            </w:pPr>
            <w:r w:rsidRPr="00251AD7">
              <w:rPr>
                <w:bCs/>
                <w:sz w:val="22"/>
                <w:szCs w:val="22"/>
              </w:rPr>
              <w:t>ОГРН 1091326002020</w:t>
            </w:r>
          </w:p>
          <w:p w14:paraId="5AC0EA2F" w14:textId="77777777" w:rsidR="00596B4C" w:rsidRPr="00251AD7" w:rsidRDefault="00596B4C" w:rsidP="007726E3">
            <w:pPr>
              <w:rPr>
                <w:bCs/>
                <w:sz w:val="22"/>
                <w:szCs w:val="22"/>
              </w:rPr>
            </w:pPr>
            <w:r w:rsidRPr="00251AD7">
              <w:rPr>
                <w:bCs/>
                <w:sz w:val="22"/>
                <w:szCs w:val="22"/>
              </w:rPr>
              <w:t>р/с 40603810539150000009</w:t>
            </w:r>
          </w:p>
          <w:p w14:paraId="35E505A3" w14:textId="77777777" w:rsidR="00596B4C" w:rsidRPr="00251AD7" w:rsidRDefault="00596B4C" w:rsidP="007726E3">
            <w:pPr>
              <w:rPr>
                <w:bCs/>
                <w:sz w:val="22"/>
                <w:szCs w:val="22"/>
              </w:rPr>
            </w:pPr>
            <w:r w:rsidRPr="00251AD7">
              <w:rPr>
                <w:bCs/>
                <w:sz w:val="22"/>
                <w:szCs w:val="22"/>
              </w:rPr>
              <w:t>в Мордовском отделении № 8589</w:t>
            </w:r>
          </w:p>
          <w:p w14:paraId="2E15FBA8" w14:textId="77777777" w:rsidR="00596B4C" w:rsidRPr="00251AD7" w:rsidRDefault="00596B4C" w:rsidP="007726E3">
            <w:pPr>
              <w:rPr>
                <w:bCs/>
                <w:sz w:val="22"/>
                <w:szCs w:val="22"/>
              </w:rPr>
            </w:pPr>
            <w:r w:rsidRPr="00251AD7">
              <w:rPr>
                <w:bCs/>
                <w:sz w:val="22"/>
                <w:szCs w:val="22"/>
              </w:rPr>
              <w:t>Сбербанка России (ПАО) г. Саранска</w:t>
            </w:r>
          </w:p>
          <w:p w14:paraId="1C6433C6" w14:textId="77777777" w:rsidR="00596B4C" w:rsidRPr="00251AD7" w:rsidRDefault="00596B4C" w:rsidP="007726E3">
            <w:pPr>
              <w:rPr>
                <w:bCs/>
                <w:sz w:val="22"/>
                <w:szCs w:val="22"/>
              </w:rPr>
            </w:pPr>
            <w:r w:rsidRPr="00251AD7">
              <w:rPr>
                <w:bCs/>
                <w:sz w:val="22"/>
                <w:szCs w:val="22"/>
              </w:rPr>
              <w:t>к/с 30101810100000000615</w:t>
            </w:r>
          </w:p>
          <w:p w14:paraId="4B23014E" w14:textId="77777777" w:rsidR="00596B4C" w:rsidRPr="00251AD7" w:rsidRDefault="00596B4C" w:rsidP="007726E3">
            <w:pPr>
              <w:rPr>
                <w:bCs/>
                <w:sz w:val="22"/>
                <w:szCs w:val="22"/>
              </w:rPr>
            </w:pPr>
            <w:r w:rsidRPr="00251AD7">
              <w:rPr>
                <w:bCs/>
                <w:sz w:val="22"/>
                <w:szCs w:val="22"/>
              </w:rPr>
              <w:t>БИК 048952615</w:t>
            </w:r>
          </w:p>
          <w:p w14:paraId="18F5E707" w14:textId="77777777" w:rsidR="00596B4C" w:rsidRPr="00251AD7" w:rsidRDefault="00596B4C" w:rsidP="007726E3">
            <w:pPr>
              <w:rPr>
                <w:bCs/>
                <w:sz w:val="22"/>
                <w:szCs w:val="22"/>
              </w:rPr>
            </w:pPr>
            <w:r w:rsidRPr="00251AD7">
              <w:rPr>
                <w:bCs/>
                <w:sz w:val="22"/>
                <w:szCs w:val="22"/>
              </w:rPr>
              <w:t>Минфин Республики Мордовия</w:t>
            </w:r>
          </w:p>
          <w:p w14:paraId="2CACBB48" w14:textId="77777777" w:rsidR="00596B4C" w:rsidRPr="00251AD7" w:rsidRDefault="00596B4C" w:rsidP="007726E3">
            <w:pPr>
              <w:rPr>
                <w:bCs/>
                <w:sz w:val="22"/>
                <w:szCs w:val="22"/>
              </w:rPr>
            </w:pPr>
            <w:r w:rsidRPr="00251AD7">
              <w:rPr>
                <w:bCs/>
                <w:sz w:val="22"/>
                <w:szCs w:val="22"/>
              </w:rPr>
              <w:t>(АУ "Технопарк - Мордовия", л/с 30096Ч60080)</w:t>
            </w:r>
          </w:p>
          <w:p w14:paraId="7999746C" w14:textId="77777777" w:rsidR="00596B4C" w:rsidRPr="00251AD7" w:rsidRDefault="002A0846" w:rsidP="007726E3">
            <w:pPr>
              <w:rPr>
                <w:bCs/>
                <w:sz w:val="22"/>
                <w:szCs w:val="22"/>
              </w:rPr>
            </w:pPr>
            <w:r w:rsidRPr="00251AD7">
              <w:rPr>
                <w:bCs/>
                <w:sz w:val="22"/>
                <w:szCs w:val="22"/>
              </w:rPr>
              <w:t>Единый казначейский счет</w:t>
            </w:r>
            <w:r w:rsidR="00596B4C" w:rsidRPr="00251AD7">
              <w:rPr>
                <w:bCs/>
                <w:sz w:val="22"/>
                <w:szCs w:val="22"/>
              </w:rPr>
              <w:t xml:space="preserve"> 03224643890000000900</w:t>
            </w:r>
          </w:p>
          <w:p w14:paraId="0F144714" w14:textId="77777777" w:rsidR="00596B4C" w:rsidRPr="00251AD7" w:rsidRDefault="00596B4C" w:rsidP="007726E3">
            <w:pPr>
              <w:rPr>
                <w:bCs/>
                <w:sz w:val="22"/>
                <w:szCs w:val="22"/>
              </w:rPr>
            </w:pPr>
            <w:r w:rsidRPr="00251AD7">
              <w:rPr>
                <w:bCs/>
                <w:sz w:val="22"/>
                <w:szCs w:val="22"/>
              </w:rPr>
              <w:t>Отделение – НБ Республика Мордовия Банка России// УФК по Республике Мордовия г. Саранск</w:t>
            </w:r>
          </w:p>
          <w:p w14:paraId="17F776DA" w14:textId="77777777" w:rsidR="00596B4C" w:rsidRPr="00251AD7" w:rsidRDefault="00596B4C" w:rsidP="007726E3">
            <w:pPr>
              <w:rPr>
                <w:bCs/>
                <w:sz w:val="22"/>
                <w:szCs w:val="22"/>
              </w:rPr>
            </w:pPr>
            <w:r w:rsidRPr="00251AD7">
              <w:rPr>
                <w:bCs/>
                <w:sz w:val="22"/>
                <w:szCs w:val="22"/>
              </w:rPr>
              <w:t>к/с 40102810345370000076</w:t>
            </w:r>
          </w:p>
          <w:p w14:paraId="0B973F99" w14:textId="77777777" w:rsidR="00596B4C" w:rsidRPr="00251AD7" w:rsidRDefault="00596B4C" w:rsidP="007726E3">
            <w:pPr>
              <w:pStyle w:val="ConsPlusNormal"/>
              <w:rPr>
                <w:rFonts w:ascii="Times New Roman" w:hAnsi="Times New Roman" w:cs="Times New Roman"/>
                <w:sz w:val="22"/>
                <w:szCs w:val="22"/>
                <w:lang w:val="en-US"/>
              </w:rPr>
            </w:pPr>
            <w:r w:rsidRPr="00251AD7">
              <w:rPr>
                <w:rFonts w:ascii="Times New Roman" w:hAnsi="Times New Roman" w:cs="Times New Roman"/>
                <w:bCs/>
                <w:sz w:val="22"/>
                <w:szCs w:val="22"/>
              </w:rPr>
              <w:t>БИК 018952501</w:t>
            </w:r>
          </w:p>
        </w:tc>
        <w:tc>
          <w:tcPr>
            <w:tcW w:w="5220" w:type="dxa"/>
          </w:tcPr>
          <w:p w14:paraId="446F7F1D" w14:textId="77777777" w:rsidR="00596B4C" w:rsidRPr="00251AD7" w:rsidRDefault="00596B4C" w:rsidP="007726E3">
            <w:pPr>
              <w:pStyle w:val="a4"/>
              <w:jc w:val="left"/>
              <w:rPr>
                <w:bCs w:val="0"/>
                <w:sz w:val="22"/>
                <w:szCs w:val="22"/>
              </w:rPr>
            </w:pPr>
            <w:r w:rsidRPr="00251AD7">
              <w:rPr>
                <w:bCs w:val="0"/>
                <w:sz w:val="22"/>
                <w:szCs w:val="22"/>
              </w:rPr>
              <w:t>ИСПОЛНИТЕЛЬ:</w:t>
            </w:r>
          </w:p>
          <w:p w14:paraId="046C4DA9" w14:textId="77777777" w:rsidR="00596B4C" w:rsidRPr="00251AD7" w:rsidRDefault="00596B4C" w:rsidP="007726E3">
            <w:pPr>
              <w:pStyle w:val="a4"/>
              <w:jc w:val="left"/>
              <w:rPr>
                <w:sz w:val="22"/>
                <w:szCs w:val="22"/>
              </w:rPr>
            </w:pPr>
          </w:p>
          <w:p w14:paraId="49EC02DE" w14:textId="77777777" w:rsidR="00596B4C" w:rsidRPr="00251AD7" w:rsidRDefault="002A0846" w:rsidP="007726E3">
            <w:pPr>
              <w:pStyle w:val="a4"/>
              <w:jc w:val="left"/>
              <w:rPr>
                <w:sz w:val="22"/>
                <w:szCs w:val="22"/>
              </w:rPr>
            </w:pPr>
            <w:r w:rsidRPr="00251AD7">
              <w:rPr>
                <w:sz w:val="22"/>
                <w:szCs w:val="22"/>
              </w:rPr>
              <w:t>_________________________</w:t>
            </w:r>
          </w:p>
          <w:p w14:paraId="7E36DA82" w14:textId="77777777" w:rsidR="00596B4C" w:rsidRPr="00251AD7" w:rsidRDefault="00596B4C" w:rsidP="007726E3">
            <w:pPr>
              <w:pStyle w:val="a4"/>
              <w:jc w:val="left"/>
              <w:rPr>
                <w:sz w:val="22"/>
                <w:szCs w:val="22"/>
              </w:rPr>
            </w:pPr>
          </w:p>
          <w:p w14:paraId="1969A198" w14:textId="77777777" w:rsidR="002A0846" w:rsidRPr="00251AD7" w:rsidRDefault="002A0846" w:rsidP="007726E3">
            <w:pPr>
              <w:rPr>
                <w:bCs/>
                <w:sz w:val="22"/>
                <w:szCs w:val="22"/>
              </w:rPr>
            </w:pPr>
            <w:r w:rsidRPr="00251AD7">
              <w:rPr>
                <w:bCs/>
                <w:sz w:val="22"/>
                <w:szCs w:val="22"/>
              </w:rPr>
              <w:t xml:space="preserve">Юридический адрес: </w:t>
            </w:r>
          </w:p>
          <w:p w14:paraId="0468FB25" w14:textId="77777777" w:rsidR="002A0846" w:rsidRPr="00251AD7" w:rsidRDefault="002A0846" w:rsidP="007726E3">
            <w:pPr>
              <w:rPr>
                <w:bCs/>
                <w:sz w:val="22"/>
                <w:szCs w:val="22"/>
              </w:rPr>
            </w:pPr>
            <w:r w:rsidRPr="00251AD7">
              <w:rPr>
                <w:bCs/>
                <w:sz w:val="22"/>
                <w:szCs w:val="22"/>
              </w:rPr>
              <w:t xml:space="preserve">Почтовый адрес: </w:t>
            </w:r>
          </w:p>
          <w:p w14:paraId="4A777363" w14:textId="77777777" w:rsidR="002A0846" w:rsidRPr="00251AD7" w:rsidRDefault="002A0846" w:rsidP="007726E3">
            <w:pPr>
              <w:rPr>
                <w:bCs/>
                <w:sz w:val="22"/>
                <w:szCs w:val="22"/>
              </w:rPr>
            </w:pPr>
            <w:r w:rsidRPr="00251AD7">
              <w:rPr>
                <w:bCs/>
                <w:sz w:val="22"/>
                <w:szCs w:val="22"/>
              </w:rPr>
              <w:t xml:space="preserve">ИНН </w:t>
            </w:r>
          </w:p>
          <w:p w14:paraId="6392789A" w14:textId="77777777" w:rsidR="002A0846" w:rsidRPr="00251AD7" w:rsidRDefault="002A0846" w:rsidP="007726E3">
            <w:pPr>
              <w:rPr>
                <w:bCs/>
                <w:sz w:val="22"/>
                <w:szCs w:val="22"/>
              </w:rPr>
            </w:pPr>
            <w:r w:rsidRPr="00251AD7">
              <w:rPr>
                <w:bCs/>
                <w:sz w:val="22"/>
                <w:szCs w:val="22"/>
              </w:rPr>
              <w:t xml:space="preserve">КПП </w:t>
            </w:r>
          </w:p>
          <w:p w14:paraId="05298B68" w14:textId="77777777" w:rsidR="002A0846" w:rsidRPr="00251AD7" w:rsidRDefault="002A0846" w:rsidP="007726E3">
            <w:pPr>
              <w:rPr>
                <w:bCs/>
                <w:sz w:val="22"/>
                <w:szCs w:val="22"/>
              </w:rPr>
            </w:pPr>
            <w:r w:rsidRPr="00251AD7">
              <w:rPr>
                <w:bCs/>
                <w:sz w:val="22"/>
                <w:szCs w:val="22"/>
              </w:rPr>
              <w:t xml:space="preserve">ОГРН </w:t>
            </w:r>
          </w:p>
          <w:p w14:paraId="25D5D7FE" w14:textId="77777777" w:rsidR="002A0846" w:rsidRPr="00251AD7" w:rsidRDefault="002A0846" w:rsidP="007726E3">
            <w:pPr>
              <w:pStyle w:val="a4"/>
              <w:jc w:val="left"/>
              <w:rPr>
                <w:b w:val="0"/>
                <w:sz w:val="22"/>
                <w:szCs w:val="22"/>
              </w:rPr>
            </w:pPr>
          </w:p>
          <w:p w14:paraId="17CC027E" w14:textId="77777777" w:rsidR="00596B4C" w:rsidRPr="00251AD7" w:rsidRDefault="00596B4C" w:rsidP="007726E3">
            <w:pPr>
              <w:pStyle w:val="a4"/>
              <w:jc w:val="left"/>
              <w:rPr>
                <w:b w:val="0"/>
                <w:sz w:val="22"/>
                <w:szCs w:val="22"/>
              </w:rPr>
            </w:pPr>
            <w:r w:rsidRPr="00251AD7">
              <w:rPr>
                <w:b w:val="0"/>
                <w:sz w:val="22"/>
                <w:szCs w:val="22"/>
              </w:rPr>
              <w:t xml:space="preserve">Банковские реквизиты: </w:t>
            </w:r>
          </w:p>
          <w:p w14:paraId="08885FBD" w14:textId="77777777" w:rsidR="00596B4C" w:rsidRPr="00251AD7" w:rsidRDefault="00596B4C" w:rsidP="007726E3">
            <w:pPr>
              <w:pStyle w:val="a4"/>
              <w:jc w:val="left"/>
              <w:rPr>
                <w:b w:val="0"/>
                <w:sz w:val="22"/>
                <w:szCs w:val="22"/>
              </w:rPr>
            </w:pPr>
            <w:r w:rsidRPr="00251AD7">
              <w:rPr>
                <w:b w:val="0"/>
                <w:sz w:val="22"/>
                <w:szCs w:val="22"/>
              </w:rPr>
              <w:t xml:space="preserve">Телефон: </w:t>
            </w:r>
          </w:p>
          <w:p w14:paraId="72CD7F78" w14:textId="77777777" w:rsidR="00596B4C" w:rsidRPr="00251AD7" w:rsidRDefault="00596B4C" w:rsidP="007726E3">
            <w:pPr>
              <w:pStyle w:val="a4"/>
              <w:jc w:val="left"/>
              <w:rPr>
                <w:sz w:val="22"/>
                <w:szCs w:val="22"/>
                <w:lang w:val="en-US"/>
              </w:rPr>
            </w:pPr>
            <w:r w:rsidRPr="00251AD7">
              <w:rPr>
                <w:b w:val="0"/>
                <w:sz w:val="22"/>
                <w:szCs w:val="22"/>
                <w:lang w:val="en-US"/>
              </w:rPr>
              <w:t xml:space="preserve">E-mail: </w:t>
            </w:r>
          </w:p>
        </w:tc>
      </w:tr>
    </w:tbl>
    <w:p w14:paraId="33BD9FA0" w14:textId="12325108" w:rsidR="002A0846" w:rsidRPr="00251AD7" w:rsidRDefault="002A0846" w:rsidP="007726E3">
      <w:pPr>
        <w:pStyle w:val="ConsPlusNormal"/>
        <w:rPr>
          <w:rFonts w:ascii="Times New Roman" w:hAnsi="Times New Roman" w:cs="Times New Roman"/>
          <w:sz w:val="22"/>
          <w:szCs w:val="22"/>
        </w:rPr>
      </w:pPr>
    </w:p>
    <w:p w14:paraId="2044273B" w14:textId="4C85729D" w:rsidR="00ED07CD" w:rsidRPr="00251AD7" w:rsidRDefault="00ED07CD" w:rsidP="00ED07CD">
      <w:pPr>
        <w:pStyle w:val="ConsPlusNormal"/>
        <w:jc w:val="center"/>
        <w:outlineLvl w:val="1"/>
        <w:rPr>
          <w:rFonts w:ascii="Times New Roman" w:hAnsi="Times New Roman" w:cs="Times New Roman"/>
          <w:b/>
          <w:bCs/>
          <w:sz w:val="22"/>
          <w:szCs w:val="22"/>
        </w:rPr>
      </w:pPr>
      <w:r w:rsidRPr="00251AD7">
        <w:rPr>
          <w:rFonts w:ascii="Times New Roman" w:hAnsi="Times New Roman" w:cs="Times New Roman"/>
          <w:b/>
          <w:bCs/>
          <w:sz w:val="22"/>
          <w:szCs w:val="22"/>
        </w:rPr>
        <w:t xml:space="preserve">13. </w:t>
      </w:r>
      <w:r w:rsidRPr="00251AD7">
        <w:rPr>
          <w:rFonts w:ascii="Times New Roman" w:hAnsi="Times New Roman" w:cs="Times New Roman"/>
          <w:b/>
          <w:bCs/>
          <w:caps/>
          <w:sz w:val="22"/>
          <w:szCs w:val="22"/>
        </w:rPr>
        <w:t>Подписи</w:t>
      </w:r>
      <w:r w:rsidRPr="00251AD7">
        <w:rPr>
          <w:rFonts w:ascii="Times New Roman" w:hAnsi="Times New Roman" w:cs="Times New Roman"/>
          <w:b/>
          <w:bCs/>
          <w:sz w:val="22"/>
          <w:szCs w:val="22"/>
        </w:rPr>
        <w:t xml:space="preserve"> СТОРОН</w:t>
      </w:r>
    </w:p>
    <w:p w14:paraId="2F5B6032" w14:textId="77777777" w:rsidR="00ED07CD" w:rsidRPr="00251AD7" w:rsidRDefault="00ED07CD" w:rsidP="007726E3">
      <w:pPr>
        <w:pStyle w:val="ConsPlusNormal"/>
        <w:rPr>
          <w:rFonts w:ascii="Times New Roman" w:hAnsi="Times New Roman" w:cs="Times New Roman"/>
          <w:sz w:val="22"/>
          <w:szCs w:val="22"/>
        </w:rPr>
      </w:pPr>
    </w:p>
    <w:tbl>
      <w:tblPr>
        <w:tblW w:w="10260" w:type="dxa"/>
        <w:tblInd w:w="62" w:type="dxa"/>
        <w:tblLayout w:type="fixed"/>
        <w:tblCellMar>
          <w:top w:w="102" w:type="dxa"/>
          <w:left w:w="62" w:type="dxa"/>
          <w:bottom w:w="102" w:type="dxa"/>
          <w:right w:w="62" w:type="dxa"/>
        </w:tblCellMar>
        <w:tblLook w:val="0000" w:firstRow="0" w:lastRow="0" w:firstColumn="0" w:lastColumn="0" w:noHBand="0" w:noVBand="0"/>
      </w:tblPr>
      <w:tblGrid>
        <w:gridCol w:w="5040"/>
        <w:gridCol w:w="5220"/>
      </w:tblGrid>
      <w:tr w:rsidR="00ED07CD" w:rsidRPr="00251AD7" w14:paraId="67C2106B" w14:textId="77777777" w:rsidTr="009059F4">
        <w:tc>
          <w:tcPr>
            <w:tcW w:w="5040" w:type="dxa"/>
          </w:tcPr>
          <w:p w14:paraId="709E4BFB" w14:textId="49FE030F" w:rsidR="00ED07CD" w:rsidRPr="00251AD7" w:rsidRDefault="00ED07CD" w:rsidP="009059F4">
            <w:pPr>
              <w:rPr>
                <w:bCs/>
                <w:sz w:val="22"/>
                <w:szCs w:val="22"/>
                <w:lang w:val="en-US"/>
              </w:rPr>
            </w:pPr>
            <w:r w:rsidRPr="00251AD7">
              <w:rPr>
                <w:bCs/>
                <w:sz w:val="22"/>
                <w:szCs w:val="22"/>
                <w:lang w:val="en-US"/>
              </w:rPr>
              <w:t>______________</w:t>
            </w:r>
          </w:p>
          <w:p w14:paraId="03D5C22A" w14:textId="77777777" w:rsidR="00ED07CD" w:rsidRPr="00251AD7" w:rsidRDefault="00ED07CD" w:rsidP="009059F4">
            <w:pPr>
              <w:rPr>
                <w:bCs/>
                <w:sz w:val="22"/>
                <w:szCs w:val="22"/>
                <w:lang w:val="en-US"/>
              </w:rPr>
            </w:pPr>
          </w:p>
          <w:p w14:paraId="3A8680FA" w14:textId="77777777" w:rsidR="00ED07CD" w:rsidRPr="00251AD7" w:rsidRDefault="00ED07CD" w:rsidP="009059F4">
            <w:pPr>
              <w:rPr>
                <w:bCs/>
                <w:sz w:val="22"/>
                <w:szCs w:val="22"/>
              </w:rPr>
            </w:pPr>
            <w:r w:rsidRPr="00251AD7">
              <w:rPr>
                <w:bCs/>
                <w:sz w:val="22"/>
                <w:szCs w:val="22"/>
              </w:rPr>
              <w:t>________________ /_________/</w:t>
            </w:r>
          </w:p>
          <w:p w14:paraId="3311A475" w14:textId="64D5B9BE" w:rsidR="00ED07CD" w:rsidRPr="00251AD7" w:rsidRDefault="00ED07CD" w:rsidP="009059F4">
            <w:pPr>
              <w:widowControl w:val="0"/>
              <w:rPr>
                <w:bCs/>
                <w:sz w:val="22"/>
                <w:szCs w:val="22"/>
              </w:rPr>
            </w:pPr>
            <w:r w:rsidRPr="00251AD7">
              <w:rPr>
                <w:bCs/>
                <w:sz w:val="22"/>
                <w:szCs w:val="22"/>
              </w:rPr>
              <w:t xml:space="preserve">         </w:t>
            </w:r>
          </w:p>
        </w:tc>
        <w:tc>
          <w:tcPr>
            <w:tcW w:w="5220" w:type="dxa"/>
          </w:tcPr>
          <w:p w14:paraId="46DEED94" w14:textId="050F33FE" w:rsidR="00ED07CD" w:rsidRPr="00251AD7" w:rsidRDefault="00ED07CD" w:rsidP="009059F4">
            <w:pPr>
              <w:pStyle w:val="a4"/>
              <w:jc w:val="both"/>
              <w:rPr>
                <w:b w:val="0"/>
                <w:sz w:val="22"/>
                <w:szCs w:val="22"/>
              </w:rPr>
            </w:pPr>
            <w:r w:rsidRPr="00251AD7">
              <w:rPr>
                <w:b w:val="0"/>
                <w:sz w:val="22"/>
                <w:szCs w:val="22"/>
              </w:rPr>
              <w:t>________________</w:t>
            </w:r>
          </w:p>
          <w:p w14:paraId="714D0EC5" w14:textId="77777777" w:rsidR="00ED07CD" w:rsidRPr="00251AD7" w:rsidRDefault="00ED07CD" w:rsidP="009059F4">
            <w:pPr>
              <w:pStyle w:val="a4"/>
              <w:jc w:val="both"/>
              <w:rPr>
                <w:b w:val="0"/>
                <w:sz w:val="22"/>
                <w:szCs w:val="22"/>
              </w:rPr>
            </w:pPr>
          </w:p>
          <w:p w14:paraId="343C8AC3" w14:textId="77777777" w:rsidR="00ED07CD" w:rsidRPr="00251AD7" w:rsidRDefault="00ED07CD" w:rsidP="009059F4">
            <w:pPr>
              <w:pStyle w:val="a4"/>
              <w:jc w:val="both"/>
              <w:rPr>
                <w:b w:val="0"/>
                <w:sz w:val="22"/>
                <w:szCs w:val="22"/>
              </w:rPr>
            </w:pPr>
            <w:r w:rsidRPr="00251AD7">
              <w:rPr>
                <w:b w:val="0"/>
                <w:sz w:val="22"/>
                <w:szCs w:val="22"/>
              </w:rPr>
              <w:t>________________  /_____________/</w:t>
            </w:r>
          </w:p>
          <w:p w14:paraId="60F6665E" w14:textId="24A21FC6" w:rsidR="00ED07CD" w:rsidRPr="00251AD7" w:rsidRDefault="00ED07CD" w:rsidP="009059F4">
            <w:pPr>
              <w:pStyle w:val="a4"/>
              <w:jc w:val="both"/>
              <w:rPr>
                <w:b w:val="0"/>
                <w:sz w:val="22"/>
                <w:szCs w:val="22"/>
              </w:rPr>
            </w:pPr>
            <w:r w:rsidRPr="00251AD7">
              <w:rPr>
                <w:b w:val="0"/>
                <w:sz w:val="22"/>
                <w:szCs w:val="22"/>
              </w:rPr>
              <w:t xml:space="preserve">           </w:t>
            </w:r>
          </w:p>
        </w:tc>
      </w:tr>
    </w:tbl>
    <w:p w14:paraId="0CA18609" w14:textId="77777777" w:rsidR="00171EA1" w:rsidRPr="00251AD7" w:rsidRDefault="00171EA1" w:rsidP="007726E3">
      <w:pPr>
        <w:pStyle w:val="ConsPlusNormal"/>
        <w:rPr>
          <w:rFonts w:ascii="Times New Roman" w:hAnsi="Times New Roman" w:cs="Times New Roman"/>
          <w:sz w:val="22"/>
          <w:szCs w:val="22"/>
        </w:rPr>
      </w:pPr>
    </w:p>
    <w:p w14:paraId="2B9FB0A2" w14:textId="77777777" w:rsidR="00171EA1" w:rsidRPr="00251AD7" w:rsidRDefault="00171EA1" w:rsidP="007726E3">
      <w:pPr>
        <w:pStyle w:val="ConsPlusNormal"/>
        <w:rPr>
          <w:rFonts w:ascii="Times New Roman" w:hAnsi="Times New Roman" w:cs="Times New Roman"/>
          <w:sz w:val="22"/>
          <w:szCs w:val="22"/>
        </w:rPr>
      </w:pPr>
    </w:p>
    <w:p w14:paraId="2847F485" w14:textId="77777777" w:rsidR="00171EA1" w:rsidRPr="00251AD7" w:rsidRDefault="00171EA1" w:rsidP="007726E3">
      <w:pPr>
        <w:pStyle w:val="ConsPlusNormal"/>
        <w:rPr>
          <w:rFonts w:ascii="Times New Roman" w:hAnsi="Times New Roman" w:cs="Times New Roman"/>
          <w:sz w:val="22"/>
          <w:szCs w:val="22"/>
        </w:rPr>
      </w:pPr>
    </w:p>
    <w:p w14:paraId="6B7C5899" w14:textId="77777777" w:rsidR="00171EA1" w:rsidRPr="00251AD7" w:rsidRDefault="00171EA1" w:rsidP="007726E3">
      <w:pPr>
        <w:pStyle w:val="ConsPlusNormal"/>
        <w:rPr>
          <w:rFonts w:ascii="Times New Roman" w:hAnsi="Times New Roman" w:cs="Times New Roman"/>
          <w:sz w:val="22"/>
          <w:szCs w:val="22"/>
        </w:rPr>
      </w:pPr>
    </w:p>
    <w:p w14:paraId="1C5FCDF6" w14:textId="77777777" w:rsidR="00171EA1" w:rsidRPr="00251AD7" w:rsidRDefault="00171EA1" w:rsidP="007726E3">
      <w:pPr>
        <w:pStyle w:val="ConsPlusNormal"/>
        <w:rPr>
          <w:rFonts w:ascii="Times New Roman" w:hAnsi="Times New Roman" w:cs="Times New Roman"/>
          <w:sz w:val="22"/>
          <w:szCs w:val="22"/>
        </w:rPr>
      </w:pPr>
    </w:p>
    <w:p w14:paraId="226D0AE5" w14:textId="77777777" w:rsidR="00EA7FCA" w:rsidRPr="00251AD7" w:rsidRDefault="00EA7FCA" w:rsidP="007726E3">
      <w:pPr>
        <w:pStyle w:val="ConsPlusNormal"/>
        <w:rPr>
          <w:rFonts w:ascii="Times New Roman" w:hAnsi="Times New Roman" w:cs="Times New Roman"/>
          <w:sz w:val="22"/>
          <w:szCs w:val="22"/>
        </w:rPr>
      </w:pPr>
    </w:p>
    <w:p w14:paraId="4C47B354" w14:textId="77777777" w:rsidR="00EA7FCA" w:rsidRPr="00251AD7" w:rsidRDefault="00EA7FCA" w:rsidP="007726E3">
      <w:pPr>
        <w:pStyle w:val="ConsPlusNormal"/>
        <w:rPr>
          <w:rFonts w:ascii="Times New Roman" w:hAnsi="Times New Roman" w:cs="Times New Roman"/>
          <w:sz w:val="22"/>
          <w:szCs w:val="22"/>
        </w:rPr>
      </w:pPr>
    </w:p>
    <w:p w14:paraId="75B789EF" w14:textId="77777777" w:rsidR="00EA7FCA" w:rsidRPr="00251AD7" w:rsidRDefault="00EA7FCA" w:rsidP="007726E3">
      <w:pPr>
        <w:pStyle w:val="ConsPlusNormal"/>
        <w:rPr>
          <w:rFonts w:ascii="Times New Roman" w:hAnsi="Times New Roman" w:cs="Times New Roman"/>
          <w:sz w:val="22"/>
          <w:szCs w:val="22"/>
        </w:rPr>
      </w:pPr>
    </w:p>
    <w:p w14:paraId="1D338FA9" w14:textId="77777777" w:rsidR="00EA7FCA" w:rsidRPr="00251AD7" w:rsidRDefault="00EA7FCA" w:rsidP="007726E3">
      <w:pPr>
        <w:pStyle w:val="ConsPlusNormal"/>
        <w:rPr>
          <w:rFonts w:ascii="Times New Roman" w:hAnsi="Times New Roman" w:cs="Times New Roman"/>
          <w:sz w:val="22"/>
          <w:szCs w:val="22"/>
        </w:rPr>
      </w:pPr>
    </w:p>
    <w:p w14:paraId="5E1B075B" w14:textId="77777777" w:rsidR="00EA7FCA" w:rsidRPr="00251AD7" w:rsidRDefault="00EA7FCA" w:rsidP="007726E3">
      <w:pPr>
        <w:pStyle w:val="ConsPlusNormal"/>
        <w:rPr>
          <w:rFonts w:ascii="Times New Roman" w:hAnsi="Times New Roman" w:cs="Times New Roman"/>
          <w:sz w:val="22"/>
          <w:szCs w:val="22"/>
        </w:rPr>
      </w:pPr>
    </w:p>
    <w:p w14:paraId="4DF61A68" w14:textId="77777777" w:rsidR="00EA7FCA" w:rsidRPr="00251AD7" w:rsidRDefault="00EA7FCA" w:rsidP="007726E3">
      <w:pPr>
        <w:pStyle w:val="ConsPlusNormal"/>
        <w:rPr>
          <w:rFonts w:ascii="Times New Roman" w:hAnsi="Times New Roman" w:cs="Times New Roman"/>
          <w:sz w:val="22"/>
          <w:szCs w:val="22"/>
        </w:rPr>
      </w:pPr>
    </w:p>
    <w:p w14:paraId="755FD448" w14:textId="77777777" w:rsidR="00EA7FCA" w:rsidRPr="00251AD7" w:rsidRDefault="00EA7FCA" w:rsidP="007726E3">
      <w:pPr>
        <w:pStyle w:val="ConsPlusNormal"/>
        <w:rPr>
          <w:rFonts w:ascii="Times New Roman" w:hAnsi="Times New Roman" w:cs="Times New Roman"/>
          <w:sz w:val="22"/>
          <w:szCs w:val="22"/>
        </w:rPr>
      </w:pPr>
    </w:p>
    <w:p w14:paraId="785FB973" w14:textId="77777777" w:rsidR="00EA7FCA" w:rsidRPr="00251AD7" w:rsidRDefault="00EA7FCA" w:rsidP="007726E3">
      <w:pPr>
        <w:pStyle w:val="ConsPlusNormal"/>
        <w:rPr>
          <w:rFonts w:ascii="Times New Roman" w:hAnsi="Times New Roman" w:cs="Times New Roman"/>
          <w:sz w:val="22"/>
          <w:szCs w:val="22"/>
        </w:rPr>
      </w:pPr>
    </w:p>
    <w:p w14:paraId="0B5A752E" w14:textId="77777777" w:rsidR="00EA7FCA" w:rsidRPr="00251AD7" w:rsidRDefault="00EA7FCA" w:rsidP="007726E3">
      <w:pPr>
        <w:pStyle w:val="ConsPlusNormal"/>
        <w:rPr>
          <w:rFonts w:ascii="Times New Roman" w:hAnsi="Times New Roman" w:cs="Times New Roman"/>
          <w:sz w:val="22"/>
          <w:szCs w:val="22"/>
        </w:rPr>
      </w:pPr>
    </w:p>
    <w:p w14:paraId="284E17B1" w14:textId="77777777" w:rsidR="00EA7FCA" w:rsidRPr="00251AD7" w:rsidRDefault="00EA7FCA" w:rsidP="007726E3">
      <w:pPr>
        <w:pStyle w:val="ConsPlusNormal"/>
        <w:rPr>
          <w:rFonts w:ascii="Times New Roman" w:hAnsi="Times New Roman" w:cs="Times New Roman"/>
          <w:sz w:val="22"/>
          <w:szCs w:val="22"/>
        </w:rPr>
      </w:pPr>
    </w:p>
    <w:p w14:paraId="56EF9AB2" w14:textId="77777777" w:rsidR="00EA7FCA" w:rsidRPr="00251AD7" w:rsidRDefault="00EA7FCA" w:rsidP="007726E3">
      <w:pPr>
        <w:pStyle w:val="ConsPlusNormal"/>
        <w:rPr>
          <w:rFonts w:ascii="Times New Roman" w:hAnsi="Times New Roman" w:cs="Times New Roman"/>
          <w:sz w:val="22"/>
          <w:szCs w:val="22"/>
        </w:rPr>
      </w:pPr>
    </w:p>
    <w:p w14:paraId="410E7DC0" w14:textId="77777777" w:rsidR="00EA7FCA" w:rsidRPr="00251AD7" w:rsidRDefault="00EA7FCA" w:rsidP="007726E3">
      <w:pPr>
        <w:pStyle w:val="ConsPlusNormal"/>
        <w:rPr>
          <w:rFonts w:ascii="Times New Roman" w:hAnsi="Times New Roman" w:cs="Times New Roman"/>
          <w:sz w:val="22"/>
          <w:szCs w:val="22"/>
        </w:rPr>
      </w:pPr>
    </w:p>
    <w:p w14:paraId="63FAF57B" w14:textId="77777777" w:rsidR="00EA7FCA" w:rsidRPr="00251AD7" w:rsidRDefault="00EA7FCA" w:rsidP="007726E3">
      <w:pPr>
        <w:pStyle w:val="ConsPlusNormal"/>
        <w:rPr>
          <w:rFonts w:ascii="Times New Roman" w:hAnsi="Times New Roman" w:cs="Times New Roman"/>
          <w:sz w:val="22"/>
          <w:szCs w:val="22"/>
        </w:rPr>
      </w:pPr>
    </w:p>
    <w:p w14:paraId="2DA85B82" w14:textId="77777777" w:rsidR="00171EA1" w:rsidRPr="00251AD7" w:rsidRDefault="00171EA1" w:rsidP="007726E3">
      <w:pPr>
        <w:pStyle w:val="ConsPlusNormal"/>
        <w:jc w:val="right"/>
        <w:rPr>
          <w:rFonts w:ascii="Times New Roman" w:hAnsi="Times New Roman" w:cs="Times New Roman"/>
          <w:sz w:val="22"/>
          <w:szCs w:val="22"/>
        </w:rPr>
      </w:pPr>
    </w:p>
    <w:p w14:paraId="5C7D79FC" w14:textId="77777777" w:rsidR="00ED07CD" w:rsidRPr="00251AD7" w:rsidRDefault="00ED07CD">
      <w:pPr>
        <w:spacing w:after="160" w:line="259" w:lineRule="auto"/>
        <w:rPr>
          <w:sz w:val="22"/>
          <w:szCs w:val="22"/>
        </w:rPr>
      </w:pPr>
      <w:r w:rsidRPr="00251AD7">
        <w:rPr>
          <w:sz w:val="22"/>
          <w:szCs w:val="22"/>
        </w:rPr>
        <w:br w:type="page"/>
      </w:r>
    </w:p>
    <w:p w14:paraId="2ECB4C51" w14:textId="37D75FA8" w:rsidR="00171EA1" w:rsidRPr="00251AD7" w:rsidRDefault="00171EA1" w:rsidP="007726E3">
      <w:pPr>
        <w:pStyle w:val="ConsPlusNormal"/>
        <w:jc w:val="right"/>
        <w:rPr>
          <w:rFonts w:ascii="Times New Roman" w:hAnsi="Times New Roman" w:cs="Times New Roman"/>
          <w:sz w:val="22"/>
          <w:szCs w:val="22"/>
        </w:rPr>
      </w:pPr>
      <w:r w:rsidRPr="00251AD7">
        <w:rPr>
          <w:rFonts w:ascii="Times New Roman" w:hAnsi="Times New Roman" w:cs="Times New Roman"/>
          <w:sz w:val="22"/>
          <w:szCs w:val="22"/>
        </w:rPr>
        <w:lastRenderedPageBreak/>
        <w:t>Приложение №1 к Договору №_________ от ________2022 г.</w:t>
      </w:r>
    </w:p>
    <w:p w14:paraId="483B7AD8" w14:textId="77777777" w:rsidR="00171EA1" w:rsidRPr="00251AD7" w:rsidRDefault="00171EA1" w:rsidP="007726E3">
      <w:pPr>
        <w:pStyle w:val="ConsPlusNormal"/>
        <w:jc w:val="center"/>
        <w:rPr>
          <w:rFonts w:ascii="Times New Roman" w:hAnsi="Times New Roman" w:cs="Times New Roman"/>
          <w:b/>
          <w:sz w:val="22"/>
          <w:szCs w:val="22"/>
        </w:rPr>
      </w:pPr>
    </w:p>
    <w:p w14:paraId="2CE48BE2" w14:textId="2836B43B" w:rsidR="00171EA1" w:rsidRPr="00251AD7" w:rsidRDefault="00171EA1" w:rsidP="007726E3">
      <w:pPr>
        <w:pStyle w:val="ConsPlusNormal"/>
        <w:jc w:val="center"/>
        <w:rPr>
          <w:rFonts w:ascii="Times New Roman" w:hAnsi="Times New Roman" w:cs="Times New Roman"/>
          <w:b/>
          <w:sz w:val="22"/>
          <w:szCs w:val="22"/>
        </w:rPr>
      </w:pPr>
      <w:r w:rsidRPr="00251AD7">
        <w:rPr>
          <w:rFonts w:ascii="Times New Roman" w:hAnsi="Times New Roman" w:cs="Times New Roman"/>
          <w:b/>
          <w:sz w:val="22"/>
          <w:szCs w:val="22"/>
        </w:rPr>
        <w:t>ТЕХНИЧЕСКОЕ ЗАДАНИЕ НА ОКАЗАНИЕ УСЛУГ ПО АДАПТАЦИИ И СОПРОВОЖДЕНИЮ ЭКЗЕМПЛЯРОВ СИСТЕМ КОНСУЛЬТАНТПЛЮС</w:t>
      </w:r>
    </w:p>
    <w:p w14:paraId="56D727A7" w14:textId="77777777" w:rsidR="00171EA1" w:rsidRPr="00251AD7" w:rsidRDefault="00171EA1" w:rsidP="007726E3">
      <w:pPr>
        <w:pStyle w:val="ConsPlusNormal"/>
        <w:jc w:val="center"/>
        <w:rPr>
          <w:rFonts w:ascii="Times New Roman" w:hAnsi="Times New Roman" w:cs="Times New Roman"/>
          <w:b/>
          <w:sz w:val="22"/>
          <w:szCs w:val="22"/>
        </w:rPr>
      </w:pPr>
    </w:p>
    <w:p w14:paraId="1719279C" w14:textId="77777777" w:rsidR="00187617" w:rsidRPr="00251AD7" w:rsidRDefault="00187617" w:rsidP="007726E3">
      <w:pPr>
        <w:pStyle w:val="ConsPlusNormal"/>
        <w:ind w:firstLine="540"/>
        <w:jc w:val="both"/>
        <w:rPr>
          <w:rFonts w:ascii="Times New Roman" w:hAnsi="Times New Roman" w:cs="Times New Roman"/>
          <w:b/>
          <w:sz w:val="22"/>
          <w:szCs w:val="22"/>
        </w:rPr>
      </w:pPr>
      <w:r w:rsidRPr="00251AD7">
        <w:rPr>
          <w:rFonts w:ascii="Times New Roman" w:hAnsi="Times New Roman" w:cs="Times New Roman"/>
          <w:b/>
          <w:sz w:val="22"/>
          <w:szCs w:val="22"/>
        </w:rPr>
        <w:t>Раздел 1:</w:t>
      </w:r>
    </w:p>
    <w:p w14:paraId="3B113B67" w14:textId="77777777" w:rsidR="00171EA1" w:rsidRPr="00251AD7" w:rsidRDefault="00171EA1" w:rsidP="007726E3">
      <w:pPr>
        <w:pStyle w:val="ConsPlusNormal"/>
        <w:ind w:firstLine="540"/>
        <w:jc w:val="both"/>
        <w:rPr>
          <w:rFonts w:ascii="Times New Roman" w:hAnsi="Times New Roman" w:cs="Times New Roman"/>
          <w:b/>
          <w:sz w:val="22"/>
          <w:szCs w:val="22"/>
        </w:rPr>
      </w:pPr>
      <w:r w:rsidRPr="00251AD7">
        <w:rPr>
          <w:rFonts w:ascii="Times New Roman" w:hAnsi="Times New Roman" w:cs="Times New Roman"/>
          <w:b/>
          <w:sz w:val="22"/>
          <w:szCs w:val="22"/>
        </w:rPr>
        <w:t>Комплект № 1:</w:t>
      </w:r>
    </w:p>
    <w:tbl>
      <w:tblPr>
        <w:tblW w:w="10139" w:type="dxa"/>
        <w:tblInd w:w="62" w:type="dxa"/>
        <w:tblLayout w:type="fixed"/>
        <w:tblCellMar>
          <w:top w:w="102" w:type="dxa"/>
          <w:left w:w="62" w:type="dxa"/>
          <w:bottom w:w="102" w:type="dxa"/>
          <w:right w:w="62" w:type="dxa"/>
        </w:tblCellMar>
        <w:tblLook w:val="0000" w:firstRow="0" w:lastRow="0" w:firstColumn="0" w:lastColumn="0" w:noHBand="0" w:noVBand="0"/>
      </w:tblPr>
      <w:tblGrid>
        <w:gridCol w:w="7020"/>
        <w:gridCol w:w="1418"/>
        <w:gridCol w:w="1701"/>
      </w:tblGrid>
      <w:tr w:rsidR="00BC1508" w:rsidRPr="00985B5D" w14:paraId="06271646" w14:textId="77777777" w:rsidTr="00BC6851">
        <w:tc>
          <w:tcPr>
            <w:tcW w:w="7020" w:type="dxa"/>
            <w:tcBorders>
              <w:top w:val="single" w:sz="4" w:space="0" w:color="auto"/>
              <w:left w:val="single" w:sz="4" w:space="0" w:color="auto"/>
              <w:bottom w:val="single" w:sz="4" w:space="0" w:color="auto"/>
              <w:right w:val="single" w:sz="4" w:space="0" w:color="auto"/>
            </w:tcBorders>
          </w:tcPr>
          <w:p w14:paraId="1F20ACF2" w14:textId="77777777" w:rsidR="00171EA1" w:rsidRPr="00985B5D" w:rsidRDefault="00171EA1" w:rsidP="007726E3">
            <w:pPr>
              <w:pStyle w:val="ConsPlusNormal"/>
              <w:jc w:val="center"/>
              <w:rPr>
                <w:rFonts w:ascii="Times New Roman" w:hAnsi="Times New Roman" w:cs="Times New Roman"/>
                <w:sz w:val="22"/>
                <w:szCs w:val="22"/>
              </w:rPr>
            </w:pPr>
            <w:r w:rsidRPr="00985B5D">
              <w:rPr>
                <w:rFonts w:ascii="Times New Roman" w:hAnsi="Times New Roman" w:cs="Times New Roman"/>
                <w:sz w:val="22"/>
                <w:szCs w:val="22"/>
              </w:rPr>
              <w:t>Название экземпляра Системы</w:t>
            </w:r>
          </w:p>
        </w:tc>
        <w:tc>
          <w:tcPr>
            <w:tcW w:w="1418" w:type="dxa"/>
            <w:tcBorders>
              <w:top w:val="single" w:sz="4" w:space="0" w:color="auto"/>
              <w:left w:val="single" w:sz="4" w:space="0" w:color="auto"/>
              <w:bottom w:val="single" w:sz="4" w:space="0" w:color="auto"/>
              <w:right w:val="single" w:sz="4" w:space="0" w:color="auto"/>
            </w:tcBorders>
          </w:tcPr>
          <w:p w14:paraId="4397812D" w14:textId="77777777" w:rsidR="00171EA1" w:rsidRPr="00985B5D" w:rsidRDefault="00171EA1" w:rsidP="007726E3">
            <w:pPr>
              <w:pStyle w:val="ConsPlusNormal"/>
              <w:jc w:val="center"/>
              <w:rPr>
                <w:rFonts w:ascii="Times New Roman" w:hAnsi="Times New Roman" w:cs="Times New Roman"/>
                <w:sz w:val="22"/>
                <w:szCs w:val="22"/>
              </w:rPr>
            </w:pPr>
            <w:r w:rsidRPr="00985B5D">
              <w:rPr>
                <w:rFonts w:ascii="Times New Roman" w:hAnsi="Times New Roman" w:cs="Times New Roman"/>
                <w:sz w:val="22"/>
                <w:szCs w:val="22"/>
              </w:rPr>
              <w:t>Количество</w:t>
            </w:r>
          </w:p>
        </w:tc>
        <w:tc>
          <w:tcPr>
            <w:tcW w:w="1701" w:type="dxa"/>
            <w:tcBorders>
              <w:top w:val="single" w:sz="4" w:space="0" w:color="auto"/>
              <w:left w:val="single" w:sz="4" w:space="0" w:color="auto"/>
              <w:bottom w:val="single" w:sz="4" w:space="0" w:color="auto"/>
              <w:right w:val="single" w:sz="4" w:space="0" w:color="auto"/>
            </w:tcBorders>
          </w:tcPr>
          <w:p w14:paraId="26437D35" w14:textId="4D717C89" w:rsidR="00171EA1" w:rsidRPr="00985B5D" w:rsidRDefault="00251AD7" w:rsidP="00251AD7">
            <w:pPr>
              <w:pStyle w:val="ConsPlusNormal"/>
              <w:jc w:val="center"/>
              <w:rPr>
                <w:rFonts w:ascii="Times New Roman" w:hAnsi="Times New Roman" w:cs="Times New Roman"/>
                <w:sz w:val="22"/>
                <w:szCs w:val="22"/>
              </w:rPr>
            </w:pPr>
            <w:r w:rsidRPr="00985B5D">
              <w:rPr>
                <w:rFonts w:ascii="Times New Roman" w:hAnsi="Times New Roman" w:cs="Times New Roman"/>
                <w:sz w:val="22"/>
                <w:szCs w:val="22"/>
              </w:rPr>
              <w:t xml:space="preserve"> Минимальное ч</w:t>
            </w:r>
            <w:r w:rsidR="00171EA1" w:rsidRPr="00985B5D">
              <w:rPr>
                <w:rFonts w:ascii="Times New Roman" w:hAnsi="Times New Roman" w:cs="Times New Roman"/>
                <w:sz w:val="22"/>
                <w:szCs w:val="22"/>
              </w:rPr>
              <w:t>исло ОД &lt;*&gt;</w:t>
            </w:r>
          </w:p>
        </w:tc>
      </w:tr>
      <w:tr w:rsidR="00BC1508" w:rsidRPr="00985B5D" w14:paraId="6D3CA96E" w14:textId="77777777" w:rsidTr="00BC6851">
        <w:tc>
          <w:tcPr>
            <w:tcW w:w="7020" w:type="dxa"/>
            <w:tcBorders>
              <w:top w:val="single" w:sz="4" w:space="0" w:color="auto"/>
              <w:left w:val="single" w:sz="4" w:space="0" w:color="auto"/>
              <w:bottom w:val="single" w:sz="4" w:space="0" w:color="auto"/>
              <w:right w:val="single" w:sz="4" w:space="0" w:color="auto"/>
            </w:tcBorders>
          </w:tcPr>
          <w:p w14:paraId="248E41DD" w14:textId="77777777" w:rsidR="00171EA1" w:rsidRPr="00985B5D" w:rsidRDefault="00171EA1" w:rsidP="007726E3">
            <w:pPr>
              <w:pStyle w:val="ConsTitle"/>
              <w:widowControl/>
              <w:rPr>
                <w:rFonts w:ascii="Times New Roman" w:hAnsi="Times New Roman" w:cs="Times New Roman"/>
                <w:b w:val="0"/>
                <w:bCs w:val="0"/>
                <w:sz w:val="22"/>
                <w:szCs w:val="22"/>
              </w:rPr>
            </w:pPr>
            <w:r w:rsidRPr="00985B5D">
              <w:rPr>
                <w:rFonts w:ascii="Times New Roman" w:hAnsi="Times New Roman" w:cs="Times New Roman"/>
                <w:b w:val="0"/>
                <w:bCs w:val="0"/>
                <w:sz w:val="22"/>
                <w:szCs w:val="22"/>
              </w:rPr>
              <w:t xml:space="preserve">1) СПС Консультант Бюджетные организации: Версия </w:t>
            </w:r>
            <w:proofErr w:type="spellStart"/>
            <w:r w:rsidRPr="00985B5D">
              <w:rPr>
                <w:rFonts w:ascii="Times New Roman" w:hAnsi="Times New Roman" w:cs="Times New Roman"/>
                <w:b w:val="0"/>
                <w:bCs w:val="0"/>
                <w:sz w:val="22"/>
                <w:szCs w:val="22"/>
              </w:rPr>
              <w:t>Проф</w:t>
            </w:r>
            <w:proofErr w:type="spellEnd"/>
            <w:r w:rsidRPr="00985B5D">
              <w:rPr>
                <w:rFonts w:ascii="Times New Roman" w:hAnsi="Times New Roman" w:cs="Times New Roman"/>
                <w:b w:val="0"/>
                <w:bCs w:val="0"/>
                <w:sz w:val="22"/>
                <w:szCs w:val="22"/>
              </w:rPr>
              <w:t xml:space="preserve"> (сетевая версия)</w:t>
            </w:r>
          </w:p>
        </w:tc>
        <w:tc>
          <w:tcPr>
            <w:tcW w:w="1418" w:type="dxa"/>
            <w:tcBorders>
              <w:top w:val="single" w:sz="4" w:space="0" w:color="auto"/>
              <w:left w:val="single" w:sz="4" w:space="0" w:color="auto"/>
              <w:bottom w:val="single" w:sz="4" w:space="0" w:color="auto"/>
              <w:right w:val="single" w:sz="4" w:space="0" w:color="auto"/>
            </w:tcBorders>
          </w:tcPr>
          <w:p w14:paraId="00818B3D" w14:textId="77777777" w:rsidR="00171EA1" w:rsidRPr="00985B5D" w:rsidRDefault="00171EA1" w:rsidP="007726E3">
            <w:pPr>
              <w:pStyle w:val="ConsTitle"/>
              <w:widowControl/>
              <w:jc w:val="center"/>
              <w:rPr>
                <w:rFonts w:ascii="Times New Roman" w:hAnsi="Times New Roman" w:cs="Times New Roman"/>
                <w:b w:val="0"/>
                <w:bCs w:val="0"/>
                <w:sz w:val="22"/>
                <w:szCs w:val="22"/>
              </w:rPr>
            </w:pPr>
            <w:r w:rsidRPr="00985B5D">
              <w:rPr>
                <w:rFonts w:ascii="Times New Roman" w:hAnsi="Times New Roman" w:cs="Times New Roman"/>
                <w:b w:val="0"/>
                <w:bCs w:val="0"/>
                <w:sz w:val="22"/>
                <w:szCs w:val="22"/>
              </w:rPr>
              <w:t>1</w:t>
            </w:r>
          </w:p>
        </w:tc>
        <w:tc>
          <w:tcPr>
            <w:tcW w:w="1701" w:type="dxa"/>
            <w:tcBorders>
              <w:top w:val="single" w:sz="4" w:space="0" w:color="auto"/>
              <w:left w:val="single" w:sz="4" w:space="0" w:color="auto"/>
              <w:bottom w:val="single" w:sz="4" w:space="0" w:color="auto"/>
              <w:right w:val="single" w:sz="4" w:space="0" w:color="auto"/>
            </w:tcBorders>
          </w:tcPr>
          <w:p w14:paraId="04C74F5F" w14:textId="77777777" w:rsidR="00171EA1" w:rsidRPr="00985B5D" w:rsidRDefault="00171EA1" w:rsidP="007726E3">
            <w:pPr>
              <w:pStyle w:val="ConsCell"/>
              <w:widowControl/>
              <w:jc w:val="center"/>
              <w:rPr>
                <w:rFonts w:ascii="Times New Roman" w:hAnsi="Times New Roman" w:cs="Times New Roman"/>
                <w:sz w:val="22"/>
                <w:szCs w:val="22"/>
              </w:rPr>
            </w:pPr>
            <w:r w:rsidRPr="00985B5D">
              <w:rPr>
                <w:rFonts w:ascii="Times New Roman" w:hAnsi="Times New Roman" w:cs="Times New Roman"/>
                <w:sz w:val="22"/>
                <w:szCs w:val="22"/>
              </w:rPr>
              <w:t>50</w:t>
            </w:r>
          </w:p>
        </w:tc>
      </w:tr>
      <w:tr w:rsidR="00BC1508" w:rsidRPr="00985B5D" w14:paraId="7914D72F" w14:textId="77777777" w:rsidTr="00BC6851">
        <w:tc>
          <w:tcPr>
            <w:tcW w:w="7020" w:type="dxa"/>
            <w:tcBorders>
              <w:top w:val="single" w:sz="4" w:space="0" w:color="auto"/>
              <w:left w:val="single" w:sz="4" w:space="0" w:color="auto"/>
              <w:bottom w:val="single" w:sz="4" w:space="0" w:color="auto"/>
              <w:right w:val="single" w:sz="4" w:space="0" w:color="auto"/>
            </w:tcBorders>
          </w:tcPr>
          <w:p w14:paraId="4B3CD5F5" w14:textId="77777777" w:rsidR="00171EA1" w:rsidRPr="00985B5D" w:rsidRDefault="00171EA1" w:rsidP="007726E3">
            <w:pPr>
              <w:pStyle w:val="ConsTitle"/>
              <w:widowControl/>
              <w:rPr>
                <w:rFonts w:ascii="Times New Roman" w:hAnsi="Times New Roman" w:cs="Times New Roman"/>
                <w:b w:val="0"/>
                <w:bCs w:val="0"/>
                <w:sz w:val="22"/>
                <w:szCs w:val="22"/>
              </w:rPr>
            </w:pPr>
            <w:r w:rsidRPr="00985B5D">
              <w:rPr>
                <w:rFonts w:ascii="Times New Roman" w:hAnsi="Times New Roman" w:cs="Times New Roman"/>
                <w:b w:val="0"/>
                <w:bCs w:val="0"/>
                <w:sz w:val="22"/>
                <w:szCs w:val="22"/>
              </w:rPr>
              <w:t>2) СПС КонсультантПлюс: Мордовский выпуск (сетевая версия)</w:t>
            </w:r>
          </w:p>
        </w:tc>
        <w:tc>
          <w:tcPr>
            <w:tcW w:w="1418" w:type="dxa"/>
            <w:tcBorders>
              <w:top w:val="single" w:sz="4" w:space="0" w:color="auto"/>
              <w:left w:val="single" w:sz="4" w:space="0" w:color="auto"/>
              <w:bottom w:val="single" w:sz="4" w:space="0" w:color="auto"/>
              <w:right w:val="single" w:sz="4" w:space="0" w:color="auto"/>
            </w:tcBorders>
          </w:tcPr>
          <w:p w14:paraId="77E8EF4B" w14:textId="77777777" w:rsidR="00171EA1" w:rsidRPr="00985B5D" w:rsidRDefault="00171EA1" w:rsidP="007726E3">
            <w:pPr>
              <w:pStyle w:val="ConsTitle"/>
              <w:widowControl/>
              <w:jc w:val="center"/>
              <w:rPr>
                <w:rFonts w:ascii="Times New Roman" w:hAnsi="Times New Roman" w:cs="Times New Roman"/>
                <w:b w:val="0"/>
                <w:bCs w:val="0"/>
                <w:sz w:val="22"/>
                <w:szCs w:val="22"/>
              </w:rPr>
            </w:pPr>
            <w:r w:rsidRPr="00985B5D">
              <w:rPr>
                <w:rFonts w:ascii="Times New Roman" w:hAnsi="Times New Roman" w:cs="Times New Roman"/>
                <w:b w:val="0"/>
                <w:bCs w:val="0"/>
                <w:sz w:val="22"/>
                <w:szCs w:val="22"/>
              </w:rPr>
              <w:t>1</w:t>
            </w:r>
          </w:p>
        </w:tc>
        <w:tc>
          <w:tcPr>
            <w:tcW w:w="1701" w:type="dxa"/>
            <w:tcBorders>
              <w:top w:val="single" w:sz="4" w:space="0" w:color="auto"/>
              <w:left w:val="single" w:sz="4" w:space="0" w:color="auto"/>
              <w:bottom w:val="single" w:sz="4" w:space="0" w:color="auto"/>
              <w:right w:val="single" w:sz="4" w:space="0" w:color="auto"/>
            </w:tcBorders>
          </w:tcPr>
          <w:p w14:paraId="3E31018A" w14:textId="77777777" w:rsidR="00171EA1" w:rsidRPr="00985B5D" w:rsidRDefault="00171EA1" w:rsidP="007726E3">
            <w:pPr>
              <w:pStyle w:val="ConsCell"/>
              <w:widowControl/>
              <w:jc w:val="center"/>
              <w:rPr>
                <w:rFonts w:ascii="Times New Roman" w:hAnsi="Times New Roman" w:cs="Times New Roman"/>
                <w:sz w:val="22"/>
                <w:szCs w:val="22"/>
              </w:rPr>
            </w:pPr>
            <w:r w:rsidRPr="00985B5D">
              <w:rPr>
                <w:rFonts w:ascii="Times New Roman" w:hAnsi="Times New Roman" w:cs="Times New Roman"/>
                <w:sz w:val="22"/>
                <w:szCs w:val="22"/>
              </w:rPr>
              <w:t>50</w:t>
            </w:r>
          </w:p>
        </w:tc>
      </w:tr>
      <w:tr w:rsidR="00BC1508" w:rsidRPr="00985B5D" w14:paraId="6F1574DE" w14:textId="77777777" w:rsidTr="00BC6851">
        <w:tc>
          <w:tcPr>
            <w:tcW w:w="7020" w:type="dxa"/>
            <w:tcBorders>
              <w:top w:val="single" w:sz="4" w:space="0" w:color="auto"/>
              <w:left w:val="single" w:sz="4" w:space="0" w:color="auto"/>
              <w:bottom w:val="single" w:sz="4" w:space="0" w:color="auto"/>
              <w:right w:val="single" w:sz="4" w:space="0" w:color="auto"/>
            </w:tcBorders>
          </w:tcPr>
          <w:p w14:paraId="2F900DED" w14:textId="77777777" w:rsidR="00171EA1" w:rsidRPr="00985B5D" w:rsidRDefault="00171EA1" w:rsidP="007726E3">
            <w:pPr>
              <w:pStyle w:val="ConsTitle"/>
              <w:widowControl/>
              <w:rPr>
                <w:rFonts w:ascii="Times New Roman" w:hAnsi="Times New Roman" w:cs="Times New Roman"/>
                <w:b w:val="0"/>
                <w:bCs w:val="0"/>
                <w:sz w:val="22"/>
                <w:szCs w:val="22"/>
              </w:rPr>
            </w:pPr>
            <w:r w:rsidRPr="00985B5D">
              <w:rPr>
                <w:rFonts w:ascii="Times New Roman" w:hAnsi="Times New Roman" w:cs="Times New Roman"/>
                <w:b w:val="0"/>
                <w:bCs w:val="0"/>
                <w:sz w:val="22"/>
                <w:szCs w:val="22"/>
              </w:rPr>
              <w:t xml:space="preserve">3) СС </w:t>
            </w:r>
            <w:proofErr w:type="spellStart"/>
            <w:r w:rsidRPr="00985B5D">
              <w:rPr>
                <w:rFonts w:ascii="Times New Roman" w:hAnsi="Times New Roman" w:cs="Times New Roman"/>
                <w:b w:val="0"/>
                <w:bCs w:val="0"/>
                <w:sz w:val="22"/>
                <w:szCs w:val="22"/>
              </w:rPr>
              <w:t>КонсультантАрбитраж</w:t>
            </w:r>
            <w:proofErr w:type="spellEnd"/>
            <w:r w:rsidRPr="00985B5D">
              <w:rPr>
                <w:rFonts w:ascii="Times New Roman" w:hAnsi="Times New Roman" w:cs="Times New Roman"/>
                <w:b w:val="0"/>
                <w:bCs w:val="0"/>
                <w:sz w:val="22"/>
                <w:szCs w:val="22"/>
              </w:rPr>
              <w:t>: Арбитражный суд Волго-Вятского округа (однопользовательская сетевая версия)</w:t>
            </w:r>
          </w:p>
        </w:tc>
        <w:tc>
          <w:tcPr>
            <w:tcW w:w="1418" w:type="dxa"/>
            <w:tcBorders>
              <w:top w:val="single" w:sz="4" w:space="0" w:color="auto"/>
              <w:left w:val="single" w:sz="4" w:space="0" w:color="auto"/>
              <w:bottom w:val="single" w:sz="4" w:space="0" w:color="auto"/>
              <w:right w:val="single" w:sz="4" w:space="0" w:color="auto"/>
            </w:tcBorders>
          </w:tcPr>
          <w:p w14:paraId="44730DA5" w14:textId="77777777" w:rsidR="00171EA1" w:rsidRPr="00985B5D" w:rsidRDefault="00171EA1" w:rsidP="007726E3">
            <w:pPr>
              <w:pStyle w:val="ConsTitle"/>
              <w:widowControl/>
              <w:jc w:val="center"/>
              <w:rPr>
                <w:rFonts w:ascii="Times New Roman" w:hAnsi="Times New Roman" w:cs="Times New Roman"/>
                <w:b w:val="0"/>
                <w:bCs w:val="0"/>
                <w:sz w:val="22"/>
                <w:szCs w:val="22"/>
              </w:rPr>
            </w:pPr>
            <w:r w:rsidRPr="00985B5D">
              <w:rPr>
                <w:rFonts w:ascii="Times New Roman" w:hAnsi="Times New Roman" w:cs="Times New Roman"/>
                <w:b w:val="0"/>
                <w:bCs w:val="0"/>
                <w:sz w:val="22"/>
                <w:szCs w:val="22"/>
              </w:rPr>
              <w:t>1</w:t>
            </w:r>
          </w:p>
        </w:tc>
        <w:tc>
          <w:tcPr>
            <w:tcW w:w="1701" w:type="dxa"/>
            <w:tcBorders>
              <w:top w:val="single" w:sz="4" w:space="0" w:color="auto"/>
              <w:left w:val="single" w:sz="4" w:space="0" w:color="auto"/>
              <w:bottom w:val="single" w:sz="4" w:space="0" w:color="auto"/>
              <w:right w:val="single" w:sz="4" w:space="0" w:color="auto"/>
            </w:tcBorders>
          </w:tcPr>
          <w:p w14:paraId="0CDF56E6" w14:textId="77777777" w:rsidR="00171EA1" w:rsidRPr="00985B5D" w:rsidRDefault="00171EA1" w:rsidP="007726E3">
            <w:pPr>
              <w:pStyle w:val="ConsCell"/>
              <w:widowControl/>
              <w:jc w:val="center"/>
              <w:rPr>
                <w:rFonts w:ascii="Times New Roman" w:hAnsi="Times New Roman" w:cs="Times New Roman"/>
                <w:sz w:val="22"/>
                <w:szCs w:val="22"/>
              </w:rPr>
            </w:pPr>
            <w:r w:rsidRPr="00985B5D">
              <w:rPr>
                <w:rFonts w:ascii="Times New Roman" w:hAnsi="Times New Roman" w:cs="Times New Roman"/>
                <w:sz w:val="22"/>
                <w:szCs w:val="22"/>
              </w:rPr>
              <w:t>2</w:t>
            </w:r>
          </w:p>
        </w:tc>
      </w:tr>
      <w:tr w:rsidR="00BC1508" w:rsidRPr="00985B5D" w14:paraId="6A5632AE" w14:textId="77777777" w:rsidTr="00BC6851">
        <w:tc>
          <w:tcPr>
            <w:tcW w:w="7020" w:type="dxa"/>
            <w:tcBorders>
              <w:top w:val="single" w:sz="4" w:space="0" w:color="auto"/>
              <w:left w:val="single" w:sz="4" w:space="0" w:color="auto"/>
              <w:bottom w:val="single" w:sz="4" w:space="0" w:color="auto"/>
              <w:right w:val="single" w:sz="4" w:space="0" w:color="auto"/>
            </w:tcBorders>
          </w:tcPr>
          <w:p w14:paraId="25315526" w14:textId="77777777" w:rsidR="00171EA1" w:rsidRPr="00985B5D" w:rsidRDefault="00171EA1" w:rsidP="007726E3">
            <w:pPr>
              <w:pStyle w:val="ConsTitle"/>
              <w:widowControl/>
              <w:rPr>
                <w:rFonts w:ascii="Times New Roman" w:hAnsi="Times New Roman" w:cs="Times New Roman"/>
                <w:b w:val="0"/>
                <w:bCs w:val="0"/>
                <w:sz w:val="22"/>
                <w:szCs w:val="22"/>
              </w:rPr>
            </w:pPr>
            <w:r w:rsidRPr="00985B5D">
              <w:rPr>
                <w:rFonts w:ascii="Times New Roman" w:hAnsi="Times New Roman" w:cs="Times New Roman"/>
                <w:b w:val="0"/>
                <w:bCs w:val="0"/>
                <w:sz w:val="22"/>
                <w:szCs w:val="22"/>
              </w:rPr>
              <w:t xml:space="preserve">4) СС </w:t>
            </w:r>
            <w:proofErr w:type="spellStart"/>
            <w:r w:rsidRPr="00985B5D">
              <w:rPr>
                <w:rFonts w:ascii="Times New Roman" w:hAnsi="Times New Roman" w:cs="Times New Roman"/>
                <w:b w:val="0"/>
                <w:bCs w:val="0"/>
                <w:sz w:val="22"/>
                <w:szCs w:val="22"/>
              </w:rPr>
              <w:t>КонсультантАрбитраж</w:t>
            </w:r>
            <w:proofErr w:type="spellEnd"/>
            <w:r w:rsidRPr="00985B5D">
              <w:rPr>
                <w:rFonts w:ascii="Times New Roman" w:hAnsi="Times New Roman" w:cs="Times New Roman"/>
                <w:b w:val="0"/>
                <w:bCs w:val="0"/>
                <w:sz w:val="22"/>
                <w:szCs w:val="22"/>
              </w:rPr>
              <w:t>: Арбитражные суды всех округов (однопользовательская сетевая версия)</w:t>
            </w:r>
          </w:p>
        </w:tc>
        <w:tc>
          <w:tcPr>
            <w:tcW w:w="1418" w:type="dxa"/>
            <w:tcBorders>
              <w:top w:val="single" w:sz="4" w:space="0" w:color="auto"/>
              <w:left w:val="single" w:sz="4" w:space="0" w:color="auto"/>
              <w:bottom w:val="single" w:sz="4" w:space="0" w:color="auto"/>
              <w:right w:val="single" w:sz="4" w:space="0" w:color="auto"/>
            </w:tcBorders>
          </w:tcPr>
          <w:p w14:paraId="709C46E1" w14:textId="77777777" w:rsidR="00171EA1" w:rsidRPr="00985B5D" w:rsidRDefault="00171EA1" w:rsidP="007726E3">
            <w:pPr>
              <w:pStyle w:val="ConsTitle"/>
              <w:widowControl/>
              <w:jc w:val="center"/>
              <w:rPr>
                <w:rFonts w:ascii="Times New Roman" w:hAnsi="Times New Roman" w:cs="Times New Roman"/>
                <w:b w:val="0"/>
                <w:bCs w:val="0"/>
                <w:sz w:val="22"/>
                <w:szCs w:val="22"/>
              </w:rPr>
            </w:pPr>
            <w:r w:rsidRPr="00985B5D">
              <w:rPr>
                <w:rFonts w:ascii="Times New Roman" w:hAnsi="Times New Roman" w:cs="Times New Roman"/>
                <w:b w:val="0"/>
                <w:bCs w:val="0"/>
                <w:sz w:val="22"/>
                <w:szCs w:val="22"/>
              </w:rPr>
              <w:t>1</w:t>
            </w:r>
          </w:p>
        </w:tc>
        <w:tc>
          <w:tcPr>
            <w:tcW w:w="1701" w:type="dxa"/>
            <w:tcBorders>
              <w:top w:val="single" w:sz="4" w:space="0" w:color="auto"/>
              <w:left w:val="single" w:sz="4" w:space="0" w:color="auto"/>
              <w:bottom w:val="single" w:sz="4" w:space="0" w:color="auto"/>
              <w:right w:val="single" w:sz="4" w:space="0" w:color="auto"/>
            </w:tcBorders>
          </w:tcPr>
          <w:p w14:paraId="365808CB" w14:textId="77777777" w:rsidR="00171EA1" w:rsidRPr="00985B5D" w:rsidRDefault="00171EA1" w:rsidP="007726E3">
            <w:pPr>
              <w:pStyle w:val="ConsCell"/>
              <w:widowControl/>
              <w:jc w:val="center"/>
              <w:rPr>
                <w:rFonts w:ascii="Times New Roman" w:hAnsi="Times New Roman" w:cs="Times New Roman"/>
                <w:sz w:val="22"/>
                <w:szCs w:val="22"/>
              </w:rPr>
            </w:pPr>
            <w:r w:rsidRPr="00985B5D">
              <w:rPr>
                <w:rFonts w:ascii="Times New Roman" w:hAnsi="Times New Roman" w:cs="Times New Roman"/>
                <w:sz w:val="22"/>
                <w:szCs w:val="22"/>
              </w:rPr>
              <w:t>2</w:t>
            </w:r>
          </w:p>
        </w:tc>
      </w:tr>
      <w:tr w:rsidR="00BC1508" w:rsidRPr="00985B5D" w14:paraId="6D80153F" w14:textId="77777777" w:rsidTr="00BC6851">
        <w:tc>
          <w:tcPr>
            <w:tcW w:w="7020" w:type="dxa"/>
            <w:tcBorders>
              <w:top w:val="single" w:sz="4" w:space="0" w:color="auto"/>
              <w:left w:val="single" w:sz="4" w:space="0" w:color="auto"/>
              <w:bottom w:val="single" w:sz="4" w:space="0" w:color="auto"/>
              <w:right w:val="single" w:sz="4" w:space="0" w:color="auto"/>
            </w:tcBorders>
          </w:tcPr>
          <w:p w14:paraId="07E31C60" w14:textId="77777777" w:rsidR="00171EA1" w:rsidRPr="00985B5D" w:rsidRDefault="00171EA1" w:rsidP="007726E3">
            <w:pPr>
              <w:pStyle w:val="ConsTitle"/>
              <w:widowControl/>
              <w:rPr>
                <w:rFonts w:ascii="Times New Roman" w:hAnsi="Times New Roman" w:cs="Times New Roman"/>
                <w:b w:val="0"/>
                <w:bCs w:val="0"/>
                <w:sz w:val="22"/>
                <w:szCs w:val="22"/>
              </w:rPr>
            </w:pPr>
            <w:r w:rsidRPr="00985B5D">
              <w:rPr>
                <w:rFonts w:ascii="Times New Roman" w:hAnsi="Times New Roman" w:cs="Times New Roman"/>
                <w:b w:val="0"/>
                <w:bCs w:val="0"/>
                <w:sz w:val="22"/>
                <w:szCs w:val="22"/>
              </w:rPr>
              <w:t xml:space="preserve">5) СС </w:t>
            </w:r>
            <w:proofErr w:type="spellStart"/>
            <w:r w:rsidRPr="00985B5D">
              <w:rPr>
                <w:rFonts w:ascii="Times New Roman" w:hAnsi="Times New Roman" w:cs="Times New Roman"/>
                <w:b w:val="0"/>
                <w:bCs w:val="0"/>
                <w:sz w:val="22"/>
                <w:szCs w:val="22"/>
              </w:rPr>
              <w:t>КонсультантСудебнаяПрактика</w:t>
            </w:r>
            <w:proofErr w:type="spellEnd"/>
            <w:r w:rsidRPr="00985B5D">
              <w:rPr>
                <w:rFonts w:ascii="Times New Roman" w:hAnsi="Times New Roman" w:cs="Times New Roman"/>
                <w:b w:val="0"/>
                <w:bCs w:val="0"/>
                <w:sz w:val="22"/>
                <w:szCs w:val="22"/>
              </w:rPr>
              <w:t>: Суды общей юрисдикции всех округов (однопользовательская сетевая версия)</w:t>
            </w:r>
          </w:p>
        </w:tc>
        <w:tc>
          <w:tcPr>
            <w:tcW w:w="1418" w:type="dxa"/>
            <w:tcBorders>
              <w:top w:val="single" w:sz="4" w:space="0" w:color="auto"/>
              <w:left w:val="single" w:sz="4" w:space="0" w:color="auto"/>
              <w:bottom w:val="single" w:sz="4" w:space="0" w:color="auto"/>
              <w:right w:val="single" w:sz="4" w:space="0" w:color="auto"/>
            </w:tcBorders>
          </w:tcPr>
          <w:p w14:paraId="2EC43637" w14:textId="77777777" w:rsidR="00171EA1" w:rsidRPr="00985B5D" w:rsidRDefault="00171EA1" w:rsidP="007726E3">
            <w:pPr>
              <w:pStyle w:val="ConsTitle"/>
              <w:widowControl/>
              <w:jc w:val="center"/>
              <w:rPr>
                <w:rFonts w:ascii="Times New Roman" w:hAnsi="Times New Roman" w:cs="Times New Roman"/>
                <w:b w:val="0"/>
                <w:bCs w:val="0"/>
                <w:sz w:val="22"/>
                <w:szCs w:val="22"/>
              </w:rPr>
            </w:pPr>
            <w:r w:rsidRPr="00985B5D">
              <w:rPr>
                <w:rFonts w:ascii="Times New Roman" w:hAnsi="Times New Roman" w:cs="Times New Roman"/>
                <w:b w:val="0"/>
                <w:bCs w:val="0"/>
                <w:sz w:val="22"/>
                <w:szCs w:val="22"/>
              </w:rPr>
              <w:t>1</w:t>
            </w:r>
          </w:p>
        </w:tc>
        <w:tc>
          <w:tcPr>
            <w:tcW w:w="1701" w:type="dxa"/>
            <w:tcBorders>
              <w:top w:val="single" w:sz="4" w:space="0" w:color="auto"/>
              <w:left w:val="single" w:sz="4" w:space="0" w:color="auto"/>
              <w:bottom w:val="single" w:sz="4" w:space="0" w:color="auto"/>
              <w:right w:val="single" w:sz="4" w:space="0" w:color="auto"/>
            </w:tcBorders>
          </w:tcPr>
          <w:p w14:paraId="38609D52" w14:textId="77777777" w:rsidR="00171EA1" w:rsidRPr="00985B5D" w:rsidRDefault="00171EA1" w:rsidP="007726E3">
            <w:pPr>
              <w:pStyle w:val="ConsCell"/>
              <w:widowControl/>
              <w:jc w:val="center"/>
              <w:rPr>
                <w:rFonts w:ascii="Times New Roman" w:hAnsi="Times New Roman" w:cs="Times New Roman"/>
                <w:sz w:val="22"/>
                <w:szCs w:val="22"/>
              </w:rPr>
            </w:pPr>
            <w:r w:rsidRPr="00985B5D">
              <w:rPr>
                <w:rFonts w:ascii="Times New Roman" w:hAnsi="Times New Roman" w:cs="Times New Roman"/>
                <w:sz w:val="22"/>
                <w:szCs w:val="22"/>
              </w:rPr>
              <w:t>2</w:t>
            </w:r>
          </w:p>
        </w:tc>
      </w:tr>
      <w:tr w:rsidR="00BC1508" w:rsidRPr="00985B5D" w14:paraId="5D13DDF1" w14:textId="77777777" w:rsidTr="00BC6851">
        <w:tc>
          <w:tcPr>
            <w:tcW w:w="7020" w:type="dxa"/>
            <w:tcBorders>
              <w:top w:val="single" w:sz="4" w:space="0" w:color="auto"/>
              <w:left w:val="single" w:sz="4" w:space="0" w:color="auto"/>
              <w:bottom w:val="single" w:sz="4" w:space="0" w:color="auto"/>
              <w:right w:val="single" w:sz="4" w:space="0" w:color="auto"/>
            </w:tcBorders>
          </w:tcPr>
          <w:p w14:paraId="65BC1682" w14:textId="77777777" w:rsidR="00171EA1" w:rsidRPr="00985B5D" w:rsidRDefault="00171EA1" w:rsidP="007726E3">
            <w:pPr>
              <w:pStyle w:val="ConsTitle"/>
              <w:widowControl/>
              <w:rPr>
                <w:rFonts w:ascii="Times New Roman" w:hAnsi="Times New Roman" w:cs="Times New Roman"/>
                <w:b w:val="0"/>
                <w:bCs w:val="0"/>
                <w:sz w:val="22"/>
                <w:szCs w:val="22"/>
              </w:rPr>
            </w:pPr>
            <w:r w:rsidRPr="00985B5D">
              <w:rPr>
                <w:rFonts w:ascii="Times New Roman" w:hAnsi="Times New Roman" w:cs="Times New Roman"/>
                <w:b w:val="0"/>
                <w:bCs w:val="0"/>
                <w:sz w:val="22"/>
                <w:szCs w:val="22"/>
              </w:rPr>
              <w:t>6) СС Деловые бумаги (однопользовательская сетевая версия)</w:t>
            </w:r>
          </w:p>
        </w:tc>
        <w:tc>
          <w:tcPr>
            <w:tcW w:w="1418" w:type="dxa"/>
            <w:tcBorders>
              <w:top w:val="single" w:sz="4" w:space="0" w:color="auto"/>
              <w:left w:val="single" w:sz="4" w:space="0" w:color="auto"/>
              <w:bottom w:val="single" w:sz="4" w:space="0" w:color="auto"/>
              <w:right w:val="single" w:sz="4" w:space="0" w:color="auto"/>
            </w:tcBorders>
          </w:tcPr>
          <w:p w14:paraId="7BB8668B" w14:textId="77777777" w:rsidR="00171EA1" w:rsidRPr="00985B5D" w:rsidRDefault="00171EA1" w:rsidP="007726E3">
            <w:pPr>
              <w:pStyle w:val="ConsTitle"/>
              <w:widowControl/>
              <w:jc w:val="center"/>
              <w:rPr>
                <w:rFonts w:ascii="Times New Roman" w:hAnsi="Times New Roman" w:cs="Times New Roman"/>
                <w:b w:val="0"/>
                <w:bCs w:val="0"/>
                <w:sz w:val="22"/>
                <w:szCs w:val="22"/>
              </w:rPr>
            </w:pPr>
            <w:r w:rsidRPr="00985B5D">
              <w:rPr>
                <w:rFonts w:ascii="Times New Roman" w:hAnsi="Times New Roman" w:cs="Times New Roman"/>
                <w:b w:val="0"/>
                <w:bCs w:val="0"/>
                <w:sz w:val="22"/>
                <w:szCs w:val="22"/>
              </w:rPr>
              <w:t>1</w:t>
            </w:r>
          </w:p>
        </w:tc>
        <w:tc>
          <w:tcPr>
            <w:tcW w:w="1701" w:type="dxa"/>
            <w:tcBorders>
              <w:top w:val="single" w:sz="4" w:space="0" w:color="auto"/>
              <w:left w:val="single" w:sz="4" w:space="0" w:color="auto"/>
              <w:bottom w:val="single" w:sz="4" w:space="0" w:color="auto"/>
              <w:right w:val="single" w:sz="4" w:space="0" w:color="auto"/>
            </w:tcBorders>
          </w:tcPr>
          <w:p w14:paraId="6C42E338" w14:textId="77777777" w:rsidR="00171EA1" w:rsidRPr="00985B5D" w:rsidRDefault="00171EA1" w:rsidP="007726E3">
            <w:pPr>
              <w:pStyle w:val="ConsCell"/>
              <w:widowControl/>
              <w:jc w:val="center"/>
              <w:rPr>
                <w:rFonts w:ascii="Times New Roman" w:hAnsi="Times New Roman" w:cs="Times New Roman"/>
                <w:sz w:val="22"/>
                <w:szCs w:val="22"/>
              </w:rPr>
            </w:pPr>
            <w:r w:rsidRPr="00985B5D">
              <w:rPr>
                <w:rFonts w:ascii="Times New Roman" w:hAnsi="Times New Roman" w:cs="Times New Roman"/>
                <w:sz w:val="22"/>
                <w:szCs w:val="22"/>
              </w:rPr>
              <w:t>2</w:t>
            </w:r>
          </w:p>
        </w:tc>
      </w:tr>
      <w:tr w:rsidR="00BC1508" w:rsidRPr="00985B5D" w14:paraId="49C71C01" w14:textId="77777777" w:rsidTr="00BC6851">
        <w:tc>
          <w:tcPr>
            <w:tcW w:w="7020" w:type="dxa"/>
            <w:tcBorders>
              <w:top w:val="single" w:sz="4" w:space="0" w:color="auto"/>
              <w:left w:val="single" w:sz="4" w:space="0" w:color="auto"/>
              <w:bottom w:val="single" w:sz="4" w:space="0" w:color="auto"/>
              <w:right w:val="single" w:sz="4" w:space="0" w:color="auto"/>
            </w:tcBorders>
          </w:tcPr>
          <w:p w14:paraId="5E365777" w14:textId="77777777" w:rsidR="00171EA1" w:rsidRPr="00985B5D" w:rsidRDefault="00171EA1" w:rsidP="007726E3">
            <w:pPr>
              <w:pStyle w:val="ConsTitle"/>
              <w:widowControl/>
              <w:rPr>
                <w:rFonts w:ascii="Times New Roman" w:hAnsi="Times New Roman" w:cs="Times New Roman"/>
                <w:b w:val="0"/>
                <w:bCs w:val="0"/>
                <w:sz w:val="22"/>
                <w:szCs w:val="22"/>
              </w:rPr>
            </w:pPr>
            <w:r w:rsidRPr="00985B5D">
              <w:rPr>
                <w:rFonts w:ascii="Times New Roman" w:hAnsi="Times New Roman" w:cs="Times New Roman"/>
                <w:b w:val="0"/>
                <w:bCs w:val="0"/>
                <w:sz w:val="22"/>
                <w:szCs w:val="22"/>
              </w:rPr>
              <w:t>7) СПС КонсультантПлюс: Эксперт-приложение (однопользовательская сетевая версия)</w:t>
            </w:r>
          </w:p>
        </w:tc>
        <w:tc>
          <w:tcPr>
            <w:tcW w:w="1418" w:type="dxa"/>
            <w:tcBorders>
              <w:top w:val="single" w:sz="4" w:space="0" w:color="auto"/>
              <w:left w:val="single" w:sz="4" w:space="0" w:color="auto"/>
              <w:bottom w:val="single" w:sz="4" w:space="0" w:color="auto"/>
              <w:right w:val="single" w:sz="4" w:space="0" w:color="auto"/>
            </w:tcBorders>
          </w:tcPr>
          <w:p w14:paraId="65C6662A" w14:textId="77777777" w:rsidR="00171EA1" w:rsidRPr="00985B5D" w:rsidRDefault="00171EA1" w:rsidP="007726E3">
            <w:pPr>
              <w:pStyle w:val="ConsTitle"/>
              <w:widowControl/>
              <w:jc w:val="center"/>
              <w:rPr>
                <w:rFonts w:ascii="Times New Roman" w:hAnsi="Times New Roman" w:cs="Times New Roman"/>
                <w:b w:val="0"/>
                <w:bCs w:val="0"/>
                <w:sz w:val="22"/>
                <w:szCs w:val="22"/>
              </w:rPr>
            </w:pPr>
            <w:r w:rsidRPr="00985B5D">
              <w:rPr>
                <w:rFonts w:ascii="Times New Roman" w:hAnsi="Times New Roman" w:cs="Times New Roman"/>
                <w:b w:val="0"/>
                <w:bCs w:val="0"/>
                <w:sz w:val="22"/>
                <w:szCs w:val="22"/>
              </w:rPr>
              <w:t>1</w:t>
            </w:r>
          </w:p>
        </w:tc>
        <w:tc>
          <w:tcPr>
            <w:tcW w:w="1701" w:type="dxa"/>
            <w:tcBorders>
              <w:top w:val="single" w:sz="4" w:space="0" w:color="auto"/>
              <w:left w:val="single" w:sz="4" w:space="0" w:color="auto"/>
              <w:bottom w:val="single" w:sz="4" w:space="0" w:color="auto"/>
              <w:right w:val="single" w:sz="4" w:space="0" w:color="auto"/>
            </w:tcBorders>
          </w:tcPr>
          <w:p w14:paraId="074A55B8" w14:textId="77777777" w:rsidR="00171EA1" w:rsidRPr="00985B5D" w:rsidRDefault="00171EA1" w:rsidP="007726E3">
            <w:pPr>
              <w:pStyle w:val="ConsCell"/>
              <w:widowControl/>
              <w:jc w:val="center"/>
              <w:rPr>
                <w:rFonts w:ascii="Times New Roman" w:hAnsi="Times New Roman" w:cs="Times New Roman"/>
                <w:sz w:val="22"/>
                <w:szCs w:val="22"/>
              </w:rPr>
            </w:pPr>
            <w:r w:rsidRPr="00985B5D">
              <w:rPr>
                <w:rFonts w:ascii="Times New Roman" w:hAnsi="Times New Roman" w:cs="Times New Roman"/>
                <w:sz w:val="22"/>
                <w:szCs w:val="22"/>
              </w:rPr>
              <w:t>2</w:t>
            </w:r>
          </w:p>
        </w:tc>
      </w:tr>
      <w:tr w:rsidR="00BC1508" w:rsidRPr="00985B5D" w14:paraId="57241DAA" w14:textId="77777777" w:rsidTr="00BC6851">
        <w:tc>
          <w:tcPr>
            <w:tcW w:w="7020" w:type="dxa"/>
            <w:tcBorders>
              <w:top w:val="single" w:sz="4" w:space="0" w:color="auto"/>
              <w:left w:val="single" w:sz="4" w:space="0" w:color="auto"/>
              <w:bottom w:val="single" w:sz="4" w:space="0" w:color="auto"/>
              <w:right w:val="single" w:sz="4" w:space="0" w:color="auto"/>
            </w:tcBorders>
          </w:tcPr>
          <w:p w14:paraId="768A39FC" w14:textId="77777777" w:rsidR="00171EA1" w:rsidRPr="00985B5D" w:rsidRDefault="00171EA1" w:rsidP="007726E3">
            <w:pPr>
              <w:pStyle w:val="ConsTitle"/>
              <w:widowControl/>
              <w:rPr>
                <w:rFonts w:ascii="Times New Roman" w:hAnsi="Times New Roman" w:cs="Times New Roman"/>
                <w:b w:val="0"/>
                <w:bCs w:val="0"/>
                <w:sz w:val="22"/>
                <w:szCs w:val="22"/>
              </w:rPr>
            </w:pPr>
            <w:r w:rsidRPr="00985B5D">
              <w:rPr>
                <w:rFonts w:ascii="Times New Roman" w:hAnsi="Times New Roman" w:cs="Times New Roman"/>
                <w:b w:val="0"/>
                <w:bCs w:val="0"/>
                <w:sz w:val="22"/>
                <w:szCs w:val="22"/>
              </w:rPr>
              <w:t>8) СС Изменения в бюджетном учете и финансировании (сетевая версия)</w:t>
            </w:r>
          </w:p>
        </w:tc>
        <w:tc>
          <w:tcPr>
            <w:tcW w:w="1418" w:type="dxa"/>
            <w:tcBorders>
              <w:top w:val="single" w:sz="4" w:space="0" w:color="auto"/>
              <w:left w:val="single" w:sz="4" w:space="0" w:color="auto"/>
              <w:bottom w:val="single" w:sz="4" w:space="0" w:color="auto"/>
              <w:right w:val="single" w:sz="4" w:space="0" w:color="auto"/>
            </w:tcBorders>
          </w:tcPr>
          <w:p w14:paraId="2FDF80C5" w14:textId="77777777" w:rsidR="00171EA1" w:rsidRPr="00985B5D" w:rsidRDefault="00171EA1" w:rsidP="007726E3">
            <w:pPr>
              <w:pStyle w:val="ConsTitle"/>
              <w:widowControl/>
              <w:jc w:val="center"/>
              <w:rPr>
                <w:rFonts w:ascii="Times New Roman" w:hAnsi="Times New Roman" w:cs="Times New Roman"/>
                <w:b w:val="0"/>
                <w:bCs w:val="0"/>
                <w:sz w:val="22"/>
                <w:szCs w:val="22"/>
              </w:rPr>
            </w:pPr>
            <w:r w:rsidRPr="00985B5D">
              <w:rPr>
                <w:rFonts w:ascii="Times New Roman" w:hAnsi="Times New Roman" w:cs="Times New Roman"/>
                <w:b w:val="0"/>
                <w:bCs w:val="0"/>
                <w:sz w:val="22"/>
                <w:szCs w:val="22"/>
              </w:rPr>
              <w:t>1</w:t>
            </w:r>
          </w:p>
        </w:tc>
        <w:tc>
          <w:tcPr>
            <w:tcW w:w="1701" w:type="dxa"/>
            <w:tcBorders>
              <w:top w:val="single" w:sz="4" w:space="0" w:color="auto"/>
              <w:left w:val="single" w:sz="4" w:space="0" w:color="auto"/>
              <w:bottom w:val="single" w:sz="4" w:space="0" w:color="auto"/>
              <w:right w:val="single" w:sz="4" w:space="0" w:color="auto"/>
            </w:tcBorders>
          </w:tcPr>
          <w:p w14:paraId="2C5BC1BC" w14:textId="77777777" w:rsidR="00171EA1" w:rsidRPr="00985B5D" w:rsidRDefault="00171EA1" w:rsidP="007726E3">
            <w:pPr>
              <w:pStyle w:val="ConsCell"/>
              <w:widowControl/>
              <w:jc w:val="center"/>
              <w:rPr>
                <w:rFonts w:ascii="Times New Roman" w:hAnsi="Times New Roman" w:cs="Times New Roman"/>
                <w:sz w:val="22"/>
                <w:szCs w:val="22"/>
              </w:rPr>
            </w:pPr>
            <w:r w:rsidRPr="00985B5D">
              <w:rPr>
                <w:rFonts w:ascii="Times New Roman" w:hAnsi="Times New Roman" w:cs="Times New Roman"/>
                <w:sz w:val="22"/>
                <w:szCs w:val="22"/>
              </w:rPr>
              <w:t>50</w:t>
            </w:r>
          </w:p>
        </w:tc>
      </w:tr>
      <w:tr w:rsidR="00BC1508" w:rsidRPr="00985B5D" w14:paraId="28FAA956" w14:textId="77777777" w:rsidTr="00BC6851">
        <w:tc>
          <w:tcPr>
            <w:tcW w:w="7020" w:type="dxa"/>
            <w:tcBorders>
              <w:top w:val="single" w:sz="4" w:space="0" w:color="auto"/>
              <w:left w:val="single" w:sz="4" w:space="0" w:color="auto"/>
              <w:bottom w:val="single" w:sz="4" w:space="0" w:color="auto"/>
              <w:right w:val="single" w:sz="4" w:space="0" w:color="auto"/>
            </w:tcBorders>
          </w:tcPr>
          <w:p w14:paraId="1F92F0D4" w14:textId="77777777" w:rsidR="00171EA1" w:rsidRPr="00985B5D" w:rsidRDefault="00171EA1" w:rsidP="007726E3">
            <w:pPr>
              <w:pStyle w:val="ConsTitle"/>
              <w:widowControl/>
              <w:rPr>
                <w:rFonts w:ascii="Times New Roman" w:hAnsi="Times New Roman" w:cs="Times New Roman"/>
                <w:b w:val="0"/>
                <w:bCs w:val="0"/>
                <w:sz w:val="22"/>
                <w:szCs w:val="22"/>
              </w:rPr>
            </w:pPr>
            <w:r w:rsidRPr="00985B5D">
              <w:rPr>
                <w:rFonts w:ascii="Times New Roman" w:hAnsi="Times New Roman" w:cs="Times New Roman"/>
                <w:b w:val="0"/>
                <w:bCs w:val="0"/>
                <w:sz w:val="22"/>
                <w:szCs w:val="22"/>
              </w:rPr>
              <w:t>9) СС Изменения по налогам и взносам (бюджетные организации) (сетевая версия)</w:t>
            </w:r>
          </w:p>
        </w:tc>
        <w:tc>
          <w:tcPr>
            <w:tcW w:w="1418" w:type="dxa"/>
            <w:tcBorders>
              <w:top w:val="single" w:sz="4" w:space="0" w:color="auto"/>
              <w:left w:val="single" w:sz="4" w:space="0" w:color="auto"/>
              <w:bottom w:val="single" w:sz="4" w:space="0" w:color="auto"/>
              <w:right w:val="single" w:sz="4" w:space="0" w:color="auto"/>
            </w:tcBorders>
          </w:tcPr>
          <w:p w14:paraId="632DC856" w14:textId="77777777" w:rsidR="00171EA1" w:rsidRPr="00985B5D" w:rsidRDefault="00171EA1" w:rsidP="007726E3">
            <w:pPr>
              <w:pStyle w:val="ConsTitle"/>
              <w:widowControl/>
              <w:jc w:val="center"/>
              <w:rPr>
                <w:rFonts w:ascii="Times New Roman" w:hAnsi="Times New Roman" w:cs="Times New Roman"/>
                <w:b w:val="0"/>
                <w:bCs w:val="0"/>
                <w:sz w:val="22"/>
                <w:szCs w:val="22"/>
              </w:rPr>
            </w:pPr>
            <w:r w:rsidRPr="00985B5D">
              <w:rPr>
                <w:rFonts w:ascii="Times New Roman" w:hAnsi="Times New Roman" w:cs="Times New Roman"/>
                <w:b w:val="0"/>
                <w:bCs w:val="0"/>
                <w:sz w:val="22"/>
                <w:szCs w:val="22"/>
              </w:rPr>
              <w:t>1</w:t>
            </w:r>
          </w:p>
        </w:tc>
        <w:tc>
          <w:tcPr>
            <w:tcW w:w="1701" w:type="dxa"/>
            <w:tcBorders>
              <w:top w:val="single" w:sz="4" w:space="0" w:color="auto"/>
              <w:left w:val="single" w:sz="4" w:space="0" w:color="auto"/>
              <w:bottom w:val="single" w:sz="4" w:space="0" w:color="auto"/>
              <w:right w:val="single" w:sz="4" w:space="0" w:color="auto"/>
            </w:tcBorders>
          </w:tcPr>
          <w:p w14:paraId="6E6B647B" w14:textId="77777777" w:rsidR="00171EA1" w:rsidRPr="00985B5D" w:rsidRDefault="00171EA1" w:rsidP="007726E3">
            <w:pPr>
              <w:pStyle w:val="ConsCell"/>
              <w:widowControl/>
              <w:jc w:val="center"/>
              <w:rPr>
                <w:rFonts w:ascii="Times New Roman" w:hAnsi="Times New Roman" w:cs="Times New Roman"/>
                <w:sz w:val="22"/>
                <w:szCs w:val="22"/>
              </w:rPr>
            </w:pPr>
            <w:r w:rsidRPr="00985B5D">
              <w:rPr>
                <w:rFonts w:ascii="Times New Roman" w:hAnsi="Times New Roman" w:cs="Times New Roman"/>
                <w:sz w:val="22"/>
                <w:szCs w:val="22"/>
              </w:rPr>
              <w:t>50</w:t>
            </w:r>
          </w:p>
        </w:tc>
      </w:tr>
      <w:tr w:rsidR="00171EA1" w:rsidRPr="00985B5D" w14:paraId="41B07E9A" w14:textId="77777777" w:rsidTr="00BC6851">
        <w:tc>
          <w:tcPr>
            <w:tcW w:w="7020" w:type="dxa"/>
            <w:tcBorders>
              <w:top w:val="single" w:sz="4" w:space="0" w:color="auto"/>
              <w:left w:val="single" w:sz="4" w:space="0" w:color="auto"/>
              <w:bottom w:val="single" w:sz="4" w:space="0" w:color="auto"/>
              <w:right w:val="single" w:sz="4" w:space="0" w:color="auto"/>
            </w:tcBorders>
          </w:tcPr>
          <w:p w14:paraId="333F1C63" w14:textId="77777777" w:rsidR="00171EA1" w:rsidRPr="00985B5D" w:rsidRDefault="00171EA1" w:rsidP="007726E3">
            <w:pPr>
              <w:pStyle w:val="ConsTitle"/>
              <w:widowControl/>
              <w:rPr>
                <w:rFonts w:ascii="Times New Roman" w:hAnsi="Times New Roman" w:cs="Times New Roman"/>
                <w:b w:val="0"/>
                <w:bCs w:val="0"/>
                <w:sz w:val="22"/>
                <w:szCs w:val="22"/>
              </w:rPr>
            </w:pPr>
            <w:r w:rsidRPr="00985B5D">
              <w:rPr>
                <w:rFonts w:ascii="Times New Roman" w:hAnsi="Times New Roman" w:cs="Times New Roman"/>
                <w:b w:val="0"/>
                <w:bCs w:val="0"/>
                <w:sz w:val="22"/>
                <w:szCs w:val="22"/>
              </w:rPr>
              <w:t>10) СС НТА по охране труда и пожарной безопасности в офисах и ТЦ (сетевая версия)</w:t>
            </w:r>
          </w:p>
        </w:tc>
        <w:tc>
          <w:tcPr>
            <w:tcW w:w="1418" w:type="dxa"/>
            <w:tcBorders>
              <w:top w:val="single" w:sz="4" w:space="0" w:color="auto"/>
              <w:left w:val="single" w:sz="4" w:space="0" w:color="auto"/>
              <w:bottom w:val="single" w:sz="4" w:space="0" w:color="auto"/>
              <w:right w:val="single" w:sz="4" w:space="0" w:color="auto"/>
            </w:tcBorders>
          </w:tcPr>
          <w:p w14:paraId="1730DB22" w14:textId="77777777" w:rsidR="00171EA1" w:rsidRPr="00985B5D" w:rsidRDefault="00171EA1" w:rsidP="007726E3">
            <w:pPr>
              <w:pStyle w:val="ConsTitle"/>
              <w:widowControl/>
              <w:jc w:val="center"/>
              <w:rPr>
                <w:rFonts w:ascii="Times New Roman" w:hAnsi="Times New Roman" w:cs="Times New Roman"/>
                <w:b w:val="0"/>
                <w:bCs w:val="0"/>
                <w:sz w:val="22"/>
                <w:szCs w:val="22"/>
              </w:rPr>
            </w:pPr>
            <w:r w:rsidRPr="00985B5D">
              <w:rPr>
                <w:rFonts w:ascii="Times New Roman" w:hAnsi="Times New Roman" w:cs="Times New Roman"/>
                <w:b w:val="0"/>
                <w:bCs w:val="0"/>
                <w:sz w:val="22"/>
                <w:szCs w:val="22"/>
              </w:rPr>
              <w:t>1</w:t>
            </w:r>
          </w:p>
        </w:tc>
        <w:tc>
          <w:tcPr>
            <w:tcW w:w="1701" w:type="dxa"/>
            <w:tcBorders>
              <w:top w:val="single" w:sz="4" w:space="0" w:color="auto"/>
              <w:left w:val="single" w:sz="4" w:space="0" w:color="auto"/>
              <w:bottom w:val="single" w:sz="4" w:space="0" w:color="auto"/>
              <w:right w:val="single" w:sz="4" w:space="0" w:color="auto"/>
            </w:tcBorders>
          </w:tcPr>
          <w:p w14:paraId="485360AC" w14:textId="77777777" w:rsidR="00171EA1" w:rsidRPr="00985B5D" w:rsidRDefault="00171EA1" w:rsidP="007726E3">
            <w:pPr>
              <w:pStyle w:val="ConsCell"/>
              <w:widowControl/>
              <w:jc w:val="center"/>
              <w:rPr>
                <w:rFonts w:ascii="Times New Roman" w:hAnsi="Times New Roman" w:cs="Times New Roman"/>
                <w:sz w:val="22"/>
                <w:szCs w:val="22"/>
              </w:rPr>
            </w:pPr>
            <w:r w:rsidRPr="00985B5D">
              <w:rPr>
                <w:rFonts w:ascii="Times New Roman" w:hAnsi="Times New Roman" w:cs="Times New Roman"/>
                <w:sz w:val="22"/>
                <w:szCs w:val="22"/>
              </w:rPr>
              <w:t>50</w:t>
            </w:r>
          </w:p>
        </w:tc>
      </w:tr>
    </w:tbl>
    <w:p w14:paraId="2AF5A4CD" w14:textId="77777777" w:rsidR="00171EA1" w:rsidRPr="00985B5D" w:rsidRDefault="00171EA1" w:rsidP="007726E3">
      <w:pPr>
        <w:pStyle w:val="ConsPlusNormal"/>
        <w:ind w:firstLine="540"/>
        <w:jc w:val="both"/>
        <w:rPr>
          <w:rFonts w:ascii="Times New Roman" w:hAnsi="Times New Roman" w:cs="Times New Roman"/>
          <w:sz w:val="22"/>
          <w:szCs w:val="22"/>
        </w:rPr>
      </w:pPr>
    </w:p>
    <w:p w14:paraId="2CC0118F" w14:textId="77777777" w:rsidR="00171EA1" w:rsidRPr="00985B5D" w:rsidRDefault="00171EA1" w:rsidP="007726E3">
      <w:pPr>
        <w:pStyle w:val="ConsPlusNormal"/>
        <w:widowControl/>
        <w:ind w:firstLine="540"/>
        <w:jc w:val="both"/>
        <w:rPr>
          <w:rFonts w:ascii="Times New Roman" w:hAnsi="Times New Roman" w:cs="Times New Roman"/>
          <w:sz w:val="22"/>
          <w:szCs w:val="22"/>
        </w:rPr>
      </w:pPr>
      <w:r w:rsidRPr="00985B5D">
        <w:rPr>
          <w:rFonts w:ascii="Times New Roman" w:hAnsi="Times New Roman" w:cs="Times New Roman"/>
          <w:sz w:val="22"/>
          <w:szCs w:val="22"/>
        </w:rPr>
        <w:t>--------------------------------</w:t>
      </w:r>
    </w:p>
    <w:p w14:paraId="5F6E608E" w14:textId="0016F424" w:rsidR="00171EA1" w:rsidRPr="00251AD7" w:rsidRDefault="00171EA1" w:rsidP="007726E3">
      <w:pPr>
        <w:pStyle w:val="ConsPlusNormal"/>
        <w:widowControl/>
        <w:ind w:firstLine="540"/>
        <w:jc w:val="both"/>
        <w:rPr>
          <w:rFonts w:ascii="Times New Roman" w:hAnsi="Times New Roman" w:cs="Times New Roman"/>
          <w:sz w:val="22"/>
          <w:szCs w:val="22"/>
        </w:rPr>
      </w:pPr>
      <w:r w:rsidRPr="00985B5D">
        <w:rPr>
          <w:rFonts w:ascii="Times New Roman" w:hAnsi="Times New Roman" w:cs="Times New Roman"/>
          <w:sz w:val="22"/>
          <w:szCs w:val="22"/>
        </w:rPr>
        <w:t>&lt;*&gt; Число одновременных доступов (число ОД) - параметр, определяющий количество ЭВМ, с которых может быть осуществлен одновременный доступ к Системе.</w:t>
      </w:r>
      <w:r w:rsidRPr="00251AD7">
        <w:rPr>
          <w:rFonts w:ascii="Times New Roman" w:hAnsi="Times New Roman" w:cs="Times New Roman"/>
          <w:sz w:val="22"/>
          <w:szCs w:val="22"/>
        </w:rPr>
        <w:t xml:space="preserve"> </w:t>
      </w:r>
    </w:p>
    <w:p w14:paraId="287B1DF9" w14:textId="77777777" w:rsidR="00171EA1" w:rsidRPr="00251AD7" w:rsidRDefault="00171EA1" w:rsidP="007726E3">
      <w:pPr>
        <w:pStyle w:val="ConsPlusNormal"/>
        <w:widowControl/>
        <w:ind w:firstLine="540"/>
        <w:jc w:val="center"/>
        <w:rPr>
          <w:rFonts w:ascii="Times New Roman" w:hAnsi="Times New Roman" w:cs="Times New Roman"/>
          <w:b/>
          <w:sz w:val="22"/>
          <w:szCs w:val="22"/>
        </w:rPr>
      </w:pPr>
    </w:p>
    <w:p w14:paraId="1639B300" w14:textId="77777777" w:rsidR="00171EA1" w:rsidRPr="00251AD7" w:rsidRDefault="00171EA1" w:rsidP="007726E3">
      <w:pPr>
        <w:pStyle w:val="ConsPlusNormal"/>
        <w:widowControl/>
        <w:ind w:firstLine="540"/>
        <w:jc w:val="center"/>
        <w:rPr>
          <w:rFonts w:ascii="Times New Roman" w:hAnsi="Times New Roman" w:cs="Times New Roman"/>
          <w:sz w:val="22"/>
          <w:szCs w:val="22"/>
        </w:rPr>
      </w:pPr>
      <w:r w:rsidRPr="00251AD7">
        <w:rPr>
          <w:rFonts w:ascii="Times New Roman" w:hAnsi="Times New Roman" w:cs="Times New Roman"/>
          <w:sz w:val="22"/>
          <w:szCs w:val="22"/>
        </w:rPr>
        <w:t>1.1. АДАПТАЦИЯ</w:t>
      </w:r>
    </w:p>
    <w:p w14:paraId="3E94BCCD" w14:textId="77777777" w:rsidR="00171EA1" w:rsidRPr="00251AD7" w:rsidRDefault="00171EA1" w:rsidP="007726E3">
      <w:pPr>
        <w:pStyle w:val="ConsPlusNormal"/>
        <w:widowControl/>
        <w:ind w:firstLine="540"/>
        <w:jc w:val="both"/>
        <w:rPr>
          <w:rFonts w:ascii="Times New Roman" w:hAnsi="Times New Roman" w:cs="Times New Roman"/>
          <w:sz w:val="22"/>
          <w:szCs w:val="22"/>
        </w:rPr>
      </w:pPr>
    </w:p>
    <w:p w14:paraId="6B1BC7FB" w14:textId="77777777" w:rsidR="00171EA1" w:rsidRPr="00251AD7" w:rsidRDefault="00171EA1" w:rsidP="007726E3">
      <w:pPr>
        <w:pStyle w:val="ConsPlusNormal"/>
        <w:widowControl/>
        <w:ind w:firstLine="540"/>
        <w:jc w:val="both"/>
        <w:rPr>
          <w:rFonts w:ascii="Times New Roman" w:hAnsi="Times New Roman" w:cs="Times New Roman"/>
          <w:sz w:val="22"/>
          <w:szCs w:val="22"/>
        </w:rPr>
      </w:pPr>
      <w:r w:rsidRPr="00251AD7">
        <w:rPr>
          <w:rFonts w:ascii="Times New Roman" w:hAnsi="Times New Roman" w:cs="Times New Roman"/>
          <w:sz w:val="22"/>
          <w:szCs w:val="22"/>
        </w:rPr>
        <w:t>1.1.1. Адаптация (регистрация и иные действия согласно Договору). Для организации сопровождения экземпляры Систем регистрируются и адаптируются на ЭВМ ЛВС Заказчика.</w:t>
      </w:r>
      <w:r w:rsidR="00EA7FCA" w:rsidRPr="00251AD7">
        <w:rPr>
          <w:rFonts w:ascii="Times New Roman" w:hAnsi="Times New Roman" w:cs="Times New Roman"/>
          <w:sz w:val="22"/>
          <w:szCs w:val="22"/>
        </w:rPr>
        <w:t xml:space="preserve"> ЛВС - локальная вычислительная сеть, соединяющая две или более ЭВМ (возможно, разного типа), расположенные в пределах одного здания или нескольких соседних зданий.</w:t>
      </w:r>
    </w:p>
    <w:p w14:paraId="23D3DB47" w14:textId="77777777" w:rsidR="00171EA1" w:rsidRPr="00251AD7" w:rsidRDefault="00171EA1" w:rsidP="007726E3">
      <w:pPr>
        <w:pStyle w:val="ConsPlusNormal"/>
        <w:widowControl/>
        <w:ind w:firstLine="540"/>
        <w:jc w:val="both"/>
        <w:rPr>
          <w:rFonts w:ascii="Times New Roman" w:hAnsi="Times New Roman" w:cs="Times New Roman"/>
          <w:sz w:val="22"/>
          <w:szCs w:val="22"/>
        </w:rPr>
      </w:pPr>
      <w:r w:rsidRPr="00251AD7">
        <w:rPr>
          <w:rFonts w:ascii="Times New Roman" w:hAnsi="Times New Roman" w:cs="Times New Roman"/>
          <w:sz w:val="22"/>
          <w:szCs w:val="22"/>
        </w:rPr>
        <w:t>1.1.2. Порядок перерегистрации. Заказчик вправе переносить экземпляр Системы на другой компьютер. Перенос подразумевает удаление экземпляра Системы с прежнего компьютера. Исполнитель обязан по требованию Заказчика перерегистрировать и адаптировать экземпляр Системы на другом компьютере Заказчика.</w:t>
      </w:r>
    </w:p>
    <w:p w14:paraId="118FE646" w14:textId="77777777" w:rsidR="00171EA1" w:rsidRPr="00251AD7" w:rsidRDefault="00171EA1" w:rsidP="007726E3">
      <w:pPr>
        <w:pStyle w:val="ConsPlusNormal"/>
        <w:widowControl/>
        <w:ind w:firstLine="540"/>
        <w:jc w:val="center"/>
        <w:rPr>
          <w:rFonts w:ascii="Times New Roman" w:hAnsi="Times New Roman" w:cs="Times New Roman"/>
          <w:sz w:val="22"/>
          <w:szCs w:val="22"/>
        </w:rPr>
      </w:pPr>
    </w:p>
    <w:p w14:paraId="61E4327F" w14:textId="77777777" w:rsidR="003751FB" w:rsidRPr="00251AD7" w:rsidRDefault="003751FB" w:rsidP="007726E3">
      <w:pPr>
        <w:pStyle w:val="ConsPlusNormal"/>
        <w:widowControl/>
        <w:ind w:firstLine="540"/>
        <w:jc w:val="both"/>
        <w:rPr>
          <w:rFonts w:ascii="Times New Roman" w:hAnsi="Times New Roman" w:cs="Times New Roman"/>
          <w:sz w:val="22"/>
          <w:szCs w:val="22"/>
        </w:rPr>
      </w:pPr>
    </w:p>
    <w:p w14:paraId="20BE5880" w14:textId="582200C6" w:rsidR="00171EA1" w:rsidRPr="00251AD7" w:rsidRDefault="00171EA1" w:rsidP="007726E3">
      <w:pPr>
        <w:pStyle w:val="ConsPlusNormal"/>
        <w:widowControl/>
        <w:ind w:firstLine="540"/>
        <w:jc w:val="center"/>
        <w:rPr>
          <w:rFonts w:ascii="Times New Roman" w:hAnsi="Times New Roman" w:cs="Times New Roman"/>
          <w:sz w:val="22"/>
          <w:szCs w:val="22"/>
        </w:rPr>
      </w:pPr>
      <w:r w:rsidRPr="00251AD7">
        <w:rPr>
          <w:rFonts w:ascii="Times New Roman" w:hAnsi="Times New Roman" w:cs="Times New Roman"/>
          <w:sz w:val="22"/>
          <w:szCs w:val="22"/>
        </w:rPr>
        <w:t>1.</w:t>
      </w:r>
      <w:r w:rsidR="007D69B0" w:rsidRPr="00251AD7">
        <w:rPr>
          <w:rFonts w:ascii="Times New Roman" w:hAnsi="Times New Roman" w:cs="Times New Roman"/>
          <w:sz w:val="22"/>
          <w:szCs w:val="22"/>
        </w:rPr>
        <w:t>2</w:t>
      </w:r>
      <w:r w:rsidRPr="00251AD7">
        <w:rPr>
          <w:rFonts w:ascii="Times New Roman" w:hAnsi="Times New Roman" w:cs="Times New Roman"/>
          <w:sz w:val="22"/>
          <w:szCs w:val="22"/>
        </w:rPr>
        <w:t>. ОСОБЕННОСТИ ИСПОЛЬЗОВАНИЯ КОМПЛЕКТА</w:t>
      </w:r>
    </w:p>
    <w:p w14:paraId="4155FC25" w14:textId="77777777" w:rsidR="00171EA1" w:rsidRPr="00251AD7" w:rsidRDefault="00171EA1" w:rsidP="007726E3">
      <w:pPr>
        <w:pStyle w:val="ConsPlusNormal"/>
        <w:widowControl/>
        <w:ind w:firstLine="540"/>
        <w:jc w:val="both"/>
        <w:rPr>
          <w:rFonts w:ascii="Times New Roman" w:hAnsi="Times New Roman" w:cs="Times New Roman"/>
          <w:sz w:val="22"/>
          <w:szCs w:val="22"/>
        </w:rPr>
      </w:pPr>
    </w:p>
    <w:p w14:paraId="1AB6E286" w14:textId="0BEAC2C1" w:rsidR="00171EA1" w:rsidRPr="00251AD7" w:rsidRDefault="00171EA1" w:rsidP="007726E3">
      <w:pPr>
        <w:pStyle w:val="ConsPlusNormal"/>
        <w:ind w:firstLine="540"/>
        <w:jc w:val="both"/>
        <w:rPr>
          <w:rFonts w:ascii="Times New Roman" w:hAnsi="Times New Roman" w:cs="Times New Roman"/>
          <w:sz w:val="22"/>
          <w:szCs w:val="22"/>
        </w:rPr>
      </w:pPr>
      <w:r w:rsidRPr="00251AD7">
        <w:rPr>
          <w:rFonts w:ascii="Times New Roman" w:hAnsi="Times New Roman" w:cs="Times New Roman"/>
          <w:sz w:val="22"/>
          <w:szCs w:val="22"/>
        </w:rPr>
        <w:t>1.</w:t>
      </w:r>
      <w:r w:rsidR="007D69B0" w:rsidRPr="00251AD7">
        <w:rPr>
          <w:rFonts w:ascii="Times New Roman" w:hAnsi="Times New Roman" w:cs="Times New Roman"/>
          <w:sz w:val="22"/>
          <w:szCs w:val="22"/>
        </w:rPr>
        <w:t>2</w:t>
      </w:r>
      <w:r w:rsidRPr="00251AD7">
        <w:rPr>
          <w:rFonts w:ascii="Times New Roman" w:hAnsi="Times New Roman" w:cs="Times New Roman"/>
          <w:sz w:val="22"/>
          <w:szCs w:val="22"/>
        </w:rPr>
        <w:t>.1. Адрес, по которому используются Системы и оказываются услуги: 430034, Республика Мордовия, г. Саранск, ул. Лодыгина, д. 3.</w:t>
      </w:r>
    </w:p>
    <w:p w14:paraId="751CE24D" w14:textId="7C0AAF28" w:rsidR="00171EA1" w:rsidRPr="00251AD7" w:rsidRDefault="00171EA1" w:rsidP="007726E3">
      <w:pPr>
        <w:pStyle w:val="ConsPlusNormal"/>
        <w:widowControl/>
        <w:ind w:firstLine="540"/>
        <w:jc w:val="both"/>
        <w:rPr>
          <w:rFonts w:ascii="Times New Roman" w:hAnsi="Times New Roman" w:cs="Times New Roman"/>
          <w:sz w:val="22"/>
          <w:szCs w:val="22"/>
        </w:rPr>
      </w:pPr>
      <w:r w:rsidRPr="00251AD7">
        <w:rPr>
          <w:rFonts w:ascii="Times New Roman" w:hAnsi="Times New Roman" w:cs="Times New Roman"/>
          <w:sz w:val="22"/>
          <w:szCs w:val="22"/>
        </w:rPr>
        <w:t>1.</w:t>
      </w:r>
      <w:r w:rsidR="007D69B0" w:rsidRPr="00251AD7">
        <w:rPr>
          <w:rFonts w:ascii="Times New Roman" w:hAnsi="Times New Roman" w:cs="Times New Roman"/>
          <w:sz w:val="22"/>
          <w:szCs w:val="22"/>
        </w:rPr>
        <w:t>2</w:t>
      </w:r>
      <w:r w:rsidRPr="00251AD7">
        <w:rPr>
          <w:rFonts w:ascii="Times New Roman" w:hAnsi="Times New Roman" w:cs="Times New Roman"/>
          <w:sz w:val="22"/>
          <w:szCs w:val="22"/>
        </w:rPr>
        <w:t xml:space="preserve">.2. Периодичность. </w:t>
      </w:r>
      <w:r w:rsidR="007D69B0" w:rsidRPr="00251AD7">
        <w:rPr>
          <w:rFonts w:ascii="Times New Roman" w:hAnsi="Times New Roman" w:cs="Times New Roman"/>
          <w:sz w:val="22"/>
          <w:szCs w:val="22"/>
        </w:rPr>
        <w:t xml:space="preserve">Исполнитель </w:t>
      </w:r>
      <w:r w:rsidRPr="00251AD7">
        <w:rPr>
          <w:rFonts w:ascii="Times New Roman" w:hAnsi="Times New Roman" w:cs="Times New Roman"/>
          <w:sz w:val="22"/>
          <w:szCs w:val="22"/>
        </w:rPr>
        <w:t>о</w:t>
      </w:r>
      <w:r w:rsidR="007D69B0" w:rsidRPr="00251AD7">
        <w:rPr>
          <w:rFonts w:ascii="Times New Roman" w:hAnsi="Times New Roman" w:cs="Times New Roman"/>
          <w:sz w:val="22"/>
          <w:szCs w:val="22"/>
        </w:rPr>
        <w:t>бязуется</w:t>
      </w:r>
      <w:r w:rsidRPr="00251AD7">
        <w:rPr>
          <w:rFonts w:ascii="Times New Roman" w:hAnsi="Times New Roman" w:cs="Times New Roman"/>
          <w:sz w:val="22"/>
          <w:szCs w:val="22"/>
        </w:rPr>
        <w:t xml:space="preserve"> не реже одного раза в неделю </w:t>
      </w:r>
      <w:r w:rsidR="007D69B0" w:rsidRPr="00251AD7">
        <w:rPr>
          <w:rFonts w:ascii="Times New Roman" w:hAnsi="Times New Roman" w:cs="Times New Roman"/>
          <w:sz w:val="22"/>
          <w:szCs w:val="22"/>
        </w:rPr>
        <w:t xml:space="preserve">предоставлять Заказчику </w:t>
      </w:r>
      <w:r w:rsidRPr="00251AD7">
        <w:rPr>
          <w:rFonts w:ascii="Times New Roman" w:hAnsi="Times New Roman" w:cs="Times New Roman"/>
          <w:sz w:val="22"/>
          <w:szCs w:val="22"/>
        </w:rPr>
        <w:t xml:space="preserve">актуальную информацию, в т.ч. наборы текстовой информации в принадлежащий </w:t>
      </w:r>
      <w:r w:rsidR="007D69B0" w:rsidRPr="00251AD7">
        <w:rPr>
          <w:rFonts w:ascii="Times New Roman" w:hAnsi="Times New Roman" w:cs="Times New Roman"/>
          <w:sz w:val="22"/>
          <w:szCs w:val="22"/>
        </w:rPr>
        <w:t xml:space="preserve">Заказчику </w:t>
      </w:r>
      <w:r w:rsidRPr="00251AD7">
        <w:rPr>
          <w:rFonts w:ascii="Times New Roman" w:hAnsi="Times New Roman" w:cs="Times New Roman"/>
          <w:sz w:val="22"/>
          <w:szCs w:val="22"/>
        </w:rPr>
        <w:t>экземпляр Системы в соответствии с его функциональным назначением.</w:t>
      </w:r>
    </w:p>
    <w:p w14:paraId="7022A9F1" w14:textId="0E2DC4D0" w:rsidR="00171EA1" w:rsidRPr="00251AD7" w:rsidRDefault="00171EA1" w:rsidP="007726E3">
      <w:pPr>
        <w:pStyle w:val="ConsPlusNormal"/>
        <w:widowControl/>
        <w:ind w:firstLine="540"/>
        <w:jc w:val="both"/>
        <w:rPr>
          <w:rFonts w:ascii="Times New Roman" w:hAnsi="Times New Roman" w:cs="Times New Roman"/>
          <w:sz w:val="22"/>
          <w:szCs w:val="22"/>
        </w:rPr>
      </w:pPr>
      <w:r w:rsidRPr="00251AD7">
        <w:rPr>
          <w:rFonts w:ascii="Times New Roman" w:hAnsi="Times New Roman" w:cs="Times New Roman"/>
          <w:sz w:val="22"/>
          <w:szCs w:val="22"/>
        </w:rPr>
        <w:t>1.</w:t>
      </w:r>
      <w:r w:rsidR="007D69B0" w:rsidRPr="00251AD7">
        <w:rPr>
          <w:rFonts w:ascii="Times New Roman" w:hAnsi="Times New Roman" w:cs="Times New Roman"/>
          <w:sz w:val="22"/>
          <w:szCs w:val="22"/>
        </w:rPr>
        <w:t>2</w:t>
      </w:r>
      <w:r w:rsidRPr="00251AD7">
        <w:rPr>
          <w:rFonts w:ascii="Times New Roman" w:hAnsi="Times New Roman" w:cs="Times New Roman"/>
          <w:sz w:val="22"/>
          <w:szCs w:val="22"/>
        </w:rPr>
        <w:t>.3. Способ доставки: специалистом Исполнителя.</w:t>
      </w:r>
    </w:p>
    <w:p w14:paraId="7DFD86DC" w14:textId="1FDB1635" w:rsidR="00171EA1" w:rsidRPr="00251AD7" w:rsidRDefault="00171EA1" w:rsidP="007726E3">
      <w:pPr>
        <w:pStyle w:val="ConsPlusNormal"/>
        <w:widowControl/>
        <w:ind w:firstLine="540"/>
        <w:jc w:val="both"/>
        <w:rPr>
          <w:rFonts w:ascii="Times New Roman" w:hAnsi="Times New Roman" w:cs="Times New Roman"/>
          <w:sz w:val="22"/>
          <w:szCs w:val="22"/>
        </w:rPr>
      </w:pPr>
      <w:r w:rsidRPr="00251AD7">
        <w:rPr>
          <w:rFonts w:ascii="Times New Roman" w:hAnsi="Times New Roman" w:cs="Times New Roman"/>
          <w:sz w:val="22"/>
          <w:szCs w:val="22"/>
        </w:rPr>
        <w:lastRenderedPageBreak/>
        <w:t>1.</w:t>
      </w:r>
      <w:r w:rsidR="007D69B0" w:rsidRPr="00251AD7">
        <w:rPr>
          <w:rFonts w:ascii="Times New Roman" w:hAnsi="Times New Roman" w:cs="Times New Roman"/>
          <w:sz w:val="22"/>
          <w:szCs w:val="22"/>
        </w:rPr>
        <w:t>2</w:t>
      </w:r>
      <w:r w:rsidRPr="00251AD7">
        <w:rPr>
          <w:rFonts w:ascii="Times New Roman" w:hAnsi="Times New Roman" w:cs="Times New Roman"/>
          <w:sz w:val="22"/>
          <w:szCs w:val="22"/>
        </w:rPr>
        <w:t>.</w:t>
      </w:r>
      <w:r w:rsidR="007D69B0" w:rsidRPr="00251AD7">
        <w:rPr>
          <w:rFonts w:ascii="Times New Roman" w:hAnsi="Times New Roman" w:cs="Times New Roman"/>
          <w:sz w:val="22"/>
          <w:szCs w:val="22"/>
        </w:rPr>
        <w:t>4</w:t>
      </w:r>
      <w:r w:rsidRPr="00251AD7">
        <w:rPr>
          <w:rFonts w:ascii="Times New Roman" w:hAnsi="Times New Roman" w:cs="Times New Roman"/>
          <w:sz w:val="22"/>
          <w:szCs w:val="22"/>
        </w:rPr>
        <w:t xml:space="preserve">. Прочее. Заказчик </w:t>
      </w:r>
      <w:r w:rsidR="007D69B0" w:rsidRPr="00251AD7">
        <w:rPr>
          <w:rFonts w:ascii="Times New Roman" w:hAnsi="Times New Roman" w:cs="Times New Roman"/>
          <w:sz w:val="22"/>
          <w:szCs w:val="22"/>
        </w:rPr>
        <w:t>предоставляет</w:t>
      </w:r>
      <w:r w:rsidRPr="00251AD7">
        <w:rPr>
          <w:rFonts w:ascii="Times New Roman" w:hAnsi="Times New Roman" w:cs="Times New Roman"/>
          <w:sz w:val="22"/>
          <w:szCs w:val="22"/>
        </w:rPr>
        <w:t xml:space="preserve"> беспрепятственный доступ к экземплярам Систем в оговоренное время в случае доставки информации специалистом Исполнителя. </w:t>
      </w:r>
    </w:p>
    <w:p w14:paraId="022B980B" w14:textId="77777777" w:rsidR="00171EA1" w:rsidRPr="00251AD7" w:rsidRDefault="00171EA1" w:rsidP="007726E3">
      <w:pPr>
        <w:pStyle w:val="ConsPlusNormal"/>
        <w:ind w:firstLine="540"/>
        <w:jc w:val="both"/>
        <w:rPr>
          <w:rFonts w:ascii="Times New Roman" w:hAnsi="Times New Roman" w:cs="Times New Roman"/>
          <w:sz w:val="22"/>
          <w:szCs w:val="22"/>
        </w:rPr>
      </w:pPr>
    </w:p>
    <w:p w14:paraId="5D7483AF" w14:textId="77777777" w:rsidR="00187617" w:rsidRPr="00251AD7" w:rsidRDefault="00187617" w:rsidP="007726E3">
      <w:pPr>
        <w:pStyle w:val="ConsPlusNormal"/>
        <w:ind w:firstLine="540"/>
        <w:jc w:val="both"/>
        <w:rPr>
          <w:rFonts w:ascii="Times New Roman" w:hAnsi="Times New Roman" w:cs="Times New Roman"/>
          <w:b/>
          <w:sz w:val="22"/>
          <w:szCs w:val="22"/>
        </w:rPr>
      </w:pPr>
      <w:r w:rsidRPr="00251AD7">
        <w:rPr>
          <w:rFonts w:ascii="Times New Roman" w:hAnsi="Times New Roman" w:cs="Times New Roman"/>
          <w:b/>
          <w:sz w:val="22"/>
          <w:szCs w:val="22"/>
        </w:rPr>
        <w:t>Раздел 2:</w:t>
      </w:r>
    </w:p>
    <w:p w14:paraId="59ECB86D" w14:textId="77777777" w:rsidR="00171EA1" w:rsidRPr="00251AD7" w:rsidRDefault="00171EA1" w:rsidP="007726E3">
      <w:pPr>
        <w:pStyle w:val="ConsPlusNormal"/>
        <w:ind w:firstLine="540"/>
        <w:jc w:val="both"/>
        <w:rPr>
          <w:rFonts w:ascii="Times New Roman" w:hAnsi="Times New Roman" w:cs="Times New Roman"/>
          <w:b/>
          <w:sz w:val="22"/>
          <w:szCs w:val="22"/>
        </w:rPr>
      </w:pPr>
      <w:r w:rsidRPr="00251AD7">
        <w:rPr>
          <w:rFonts w:ascii="Times New Roman" w:hAnsi="Times New Roman" w:cs="Times New Roman"/>
          <w:b/>
          <w:sz w:val="22"/>
          <w:szCs w:val="22"/>
        </w:rPr>
        <w:t>Комплект № 2:</w:t>
      </w:r>
    </w:p>
    <w:tbl>
      <w:tblPr>
        <w:tblW w:w="1026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640"/>
        <w:gridCol w:w="1620"/>
      </w:tblGrid>
      <w:tr w:rsidR="00BC1508" w:rsidRPr="00251AD7" w14:paraId="117CF206" w14:textId="77777777" w:rsidTr="00BC6851">
        <w:tc>
          <w:tcPr>
            <w:tcW w:w="8640" w:type="dxa"/>
            <w:tcBorders>
              <w:bottom w:val="single" w:sz="4" w:space="0" w:color="auto"/>
            </w:tcBorders>
          </w:tcPr>
          <w:p w14:paraId="696C14FF" w14:textId="77777777" w:rsidR="00171EA1" w:rsidRPr="00251AD7" w:rsidRDefault="00171EA1" w:rsidP="007726E3">
            <w:pPr>
              <w:pStyle w:val="ConsPlusNormal"/>
              <w:jc w:val="center"/>
              <w:rPr>
                <w:rFonts w:ascii="Times New Roman" w:hAnsi="Times New Roman" w:cs="Times New Roman"/>
                <w:sz w:val="22"/>
                <w:szCs w:val="22"/>
              </w:rPr>
            </w:pPr>
            <w:r w:rsidRPr="00251AD7">
              <w:rPr>
                <w:rFonts w:ascii="Times New Roman" w:hAnsi="Times New Roman" w:cs="Times New Roman"/>
                <w:sz w:val="22"/>
                <w:szCs w:val="22"/>
              </w:rPr>
              <w:t>Название экземпляра Системы</w:t>
            </w:r>
          </w:p>
        </w:tc>
        <w:tc>
          <w:tcPr>
            <w:tcW w:w="1620" w:type="dxa"/>
            <w:tcBorders>
              <w:bottom w:val="single" w:sz="4" w:space="0" w:color="auto"/>
            </w:tcBorders>
          </w:tcPr>
          <w:p w14:paraId="726E6DF3" w14:textId="77777777" w:rsidR="00171EA1" w:rsidRPr="00251AD7" w:rsidRDefault="00171EA1" w:rsidP="007726E3">
            <w:pPr>
              <w:pStyle w:val="ConsPlusNormal"/>
              <w:jc w:val="center"/>
              <w:rPr>
                <w:rFonts w:ascii="Times New Roman" w:hAnsi="Times New Roman" w:cs="Times New Roman"/>
                <w:sz w:val="22"/>
                <w:szCs w:val="22"/>
              </w:rPr>
            </w:pPr>
            <w:r w:rsidRPr="00251AD7">
              <w:rPr>
                <w:rFonts w:ascii="Times New Roman" w:hAnsi="Times New Roman" w:cs="Times New Roman"/>
                <w:sz w:val="22"/>
                <w:szCs w:val="22"/>
              </w:rPr>
              <w:t>Количество</w:t>
            </w:r>
          </w:p>
        </w:tc>
      </w:tr>
      <w:tr w:rsidR="00BC1508" w:rsidRPr="00251AD7" w14:paraId="56CF398A" w14:textId="77777777" w:rsidTr="00BC6851">
        <w:tc>
          <w:tcPr>
            <w:tcW w:w="8640" w:type="dxa"/>
            <w:tcBorders>
              <w:top w:val="single" w:sz="4" w:space="0" w:color="auto"/>
              <w:left w:val="single" w:sz="4" w:space="0" w:color="auto"/>
              <w:bottom w:val="single" w:sz="4" w:space="0" w:color="auto"/>
              <w:right w:val="nil"/>
            </w:tcBorders>
          </w:tcPr>
          <w:p w14:paraId="015D95A4" w14:textId="77777777" w:rsidR="00171EA1" w:rsidRPr="00251AD7" w:rsidRDefault="00171EA1" w:rsidP="007726E3">
            <w:pPr>
              <w:rPr>
                <w:sz w:val="22"/>
                <w:szCs w:val="22"/>
              </w:rPr>
            </w:pPr>
            <w:r w:rsidRPr="00251AD7">
              <w:rPr>
                <w:sz w:val="22"/>
                <w:szCs w:val="22"/>
              </w:rPr>
              <w:t>Основная Система:</w:t>
            </w:r>
          </w:p>
        </w:tc>
        <w:tc>
          <w:tcPr>
            <w:tcW w:w="1620" w:type="dxa"/>
            <w:tcBorders>
              <w:top w:val="single" w:sz="4" w:space="0" w:color="auto"/>
              <w:left w:val="nil"/>
              <w:bottom w:val="single" w:sz="4" w:space="0" w:color="auto"/>
              <w:right w:val="single" w:sz="4" w:space="0" w:color="auto"/>
            </w:tcBorders>
          </w:tcPr>
          <w:p w14:paraId="7E4276A9" w14:textId="77777777" w:rsidR="00171EA1" w:rsidRPr="00251AD7" w:rsidRDefault="00171EA1" w:rsidP="007726E3">
            <w:pPr>
              <w:jc w:val="center"/>
              <w:rPr>
                <w:sz w:val="22"/>
                <w:szCs w:val="22"/>
              </w:rPr>
            </w:pPr>
          </w:p>
        </w:tc>
      </w:tr>
      <w:tr w:rsidR="00BC1508" w:rsidRPr="00251AD7" w14:paraId="49F25811" w14:textId="77777777" w:rsidTr="00BC6851">
        <w:tc>
          <w:tcPr>
            <w:tcW w:w="8640" w:type="dxa"/>
            <w:tcBorders>
              <w:top w:val="single" w:sz="4" w:space="0" w:color="auto"/>
              <w:bottom w:val="single" w:sz="4" w:space="0" w:color="auto"/>
            </w:tcBorders>
          </w:tcPr>
          <w:p w14:paraId="66DF4A28" w14:textId="77777777" w:rsidR="00171EA1" w:rsidRPr="00251AD7" w:rsidRDefault="00171EA1" w:rsidP="007726E3">
            <w:pPr>
              <w:rPr>
                <w:sz w:val="22"/>
                <w:szCs w:val="22"/>
              </w:rPr>
            </w:pPr>
            <w:r w:rsidRPr="00251AD7">
              <w:rPr>
                <w:sz w:val="22"/>
                <w:szCs w:val="22"/>
              </w:rPr>
              <w:t xml:space="preserve">1) СПС Консультант Премиум смарт-комплект </w:t>
            </w:r>
            <w:proofErr w:type="spellStart"/>
            <w:r w:rsidRPr="00251AD7">
              <w:rPr>
                <w:sz w:val="22"/>
                <w:szCs w:val="22"/>
              </w:rPr>
              <w:t>Проф</w:t>
            </w:r>
            <w:proofErr w:type="spellEnd"/>
            <w:r w:rsidRPr="00251AD7">
              <w:rPr>
                <w:sz w:val="22"/>
                <w:szCs w:val="22"/>
              </w:rPr>
              <w:t xml:space="preserve"> Онлайн версия пароль (ОВП), в том числе:</w:t>
            </w:r>
          </w:p>
          <w:p w14:paraId="1F2CD75F" w14:textId="77777777" w:rsidR="00171EA1" w:rsidRPr="00251AD7" w:rsidRDefault="00171EA1" w:rsidP="007726E3">
            <w:pPr>
              <w:rPr>
                <w:sz w:val="22"/>
                <w:szCs w:val="22"/>
              </w:rPr>
            </w:pPr>
            <w:r w:rsidRPr="00251AD7">
              <w:rPr>
                <w:sz w:val="22"/>
                <w:szCs w:val="22"/>
              </w:rPr>
              <w:t xml:space="preserve">Российское законодательство (Версия </w:t>
            </w:r>
            <w:proofErr w:type="spellStart"/>
            <w:r w:rsidRPr="00251AD7">
              <w:rPr>
                <w:sz w:val="22"/>
                <w:szCs w:val="22"/>
              </w:rPr>
              <w:t>Проф</w:t>
            </w:r>
            <w:proofErr w:type="spellEnd"/>
            <w:r w:rsidRPr="00251AD7">
              <w:rPr>
                <w:sz w:val="22"/>
                <w:szCs w:val="22"/>
              </w:rPr>
              <w:t>),</w:t>
            </w:r>
          </w:p>
          <w:p w14:paraId="164F0E23" w14:textId="77777777" w:rsidR="00171EA1" w:rsidRPr="00251AD7" w:rsidRDefault="00171EA1" w:rsidP="007726E3">
            <w:pPr>
              <w:rPr>
                <w:sz w:val="22"/>
                <w:szCs w:val="22"/>
              </w:rPr>
            </w:pPr>
            <w:r w:rsidRPr="00251AD7">
              <w:rPr>
                <w:sz w:val="22"/>
                <w:szCs w:val="22"/>
              </w:rPr>
              <w:t>Практика антимонопольной службы,</w:t>
            </w:r>
          </w:p>
          <w:p w14:paraId="71DE1826" w14:textId="77777777" w:rsidR="00171EA1" w:rsidRPr="00251AD7" w:rsidRDefault="00171EA1" w:rsidP="007726E3">
            <w:pPr>
              <w:rPr>
                <w:sz w:val="22"/>
                <w:szCs w:val="22"/>
              </w:rPr>
            </w:pPr>
            <w:r w:rsidRPr="00251AD7">
              <w:rPr>
                <w:sz w:val="22"/>
                <w:szCs w:val="22"/>
              </w:rPr>
              <w:t>Решения госорганов по спорным ситуациям,</w:t>
            </w:r>
          </w:p>
          <w:p w14:paraId="705155EC" w14:textId="77777777" w:rsidR="00171EA1" w:rsidRPr="00251AD7" w:rsidRDefault="00171EA1" w:rsidP="007726E3">
            <w:pPr>
              <w:rPr>
                <w:sz w:val="22"/>
                <w:szCs w:val="22"/>
              </w:rPr>
            </w:pPr>
            <w:r w:rsidRPr="00251AD7">
              <w:rPr>
                <w:sz w:val="22"/>
                <w:szCs w:val="22"/>
              </w:rPr>
              <w:t>Мордовский выпуск,</w:t>
            </w:r>
          </w:p>
          <w:p w14:paraId="7B5A4321" w14:textId="77777777" w:rsidR="00171EA1" w:rsidRPr="00251AD7" w:rsidRDefault="00171EA1" w:rsidP="007726E3">
            <w:pPr>
              <w:rPr>
                <w:sz w:val="22"/>
                <w:szCs w:val="22"/>
              </w:rPr>
            </w:pPr>
            <w:r w:rsidRPr="00251AD7">
              <w:rPr>
                <w:sz w:val="22"/>
                <w:szCs w:val="22"/>
              </w:rPr>
              <w:t>Эксперт-приложение (бюджетные организации),</w:t>
            </w:r>
          </w:p>
          <w:p w14:paraId="50CE47B1" w14:textId="77777777" w:rsidR="00171EA1" w:rsidRPr="00251AD7" w:rsidRDefault="00171EA1" w:rsidP="007726E3">
            <w:pPr>
              <w:rPr>
                <w:sz w:val="22"/>
                <w:szCs w:val="22"/>
              </w:rPr>
            </w:pPr>
            <w:r w:rsidRPr="00251AD7">
              <w:rPr>
                <w:sz w:val="22"/>
                <w:szCs w:val="22"/>
              </w:rPr>
              <w:t>Правовые позиции высших судов,</w:t>
            </w:r>
          </w:p>
          <w:p w14:paraId="14A13123" w14:textId="77777777" w:rsidR="00171EA1" w:rsidRPr="00251AD7" w:rsidRDefault="00171EA1" w:rsidP="007726E3">
            <w:pPr>
              <w:rPr>
                <w:sz w:val="22"/>
                <w:szCs w:val="22"/>
              </w:rPr>
            </w:pPr>
            <w:r w:rsidRPr="00251AD7">
              <w:rPr>
                <w:sz w:val="22"/>
                <w:szCs w:val="22"/>
              </w:rPr>
              <w:t>Решения высших судов,</w:t>
            </w:r>
          </w:p>
          <w:p w14:paraId="06E6CB68" w14:textId="77777777" w:rsidR="00171EA1" w:rsidRPr="00251AD7" w:rsidRDefault="00171EA1" w:rsidP="007726E3">
            <w:pPr>
              <w:rPr>
                <w:sz w:val="22"/>
                <w:szCs w:val="22"/>
              </w:rPr>
            </w:pPr>
            <w:r w:rsidRPr="00251AD7">
              <w:rPr>
                <w:sz w:val="22"/>
                <w:szCs w:val="22"/>
              </w:rPr>
              <w:t>Суд по интеллектуальным правам,</w:t>
            </w:r>
          </w:p>
          <w:p w14:paraId="5F161764" w14:textId="77777777" w:rsidR="00171EA1" w:rsidRPr="00251AD7" w:rsidRDefault="00171EA1" w:rsidP="007726E3">
            <w:pPr>
              <w:rPr>
                <w:sz w:val="22"/>
                <w:szCs w:val="22"/>
              </w:rPr>
            </w:pPr>
            <w:r w:rsidRPr="00251AD7">
              <w:rPr>
                <w:sz w:val="22"/>
                <w:szCs w:val="22"/>
              </w:rPr>
              <w:t>Все арбитражные суды округов,</w:t>
            </w:r>
          </w:p>
          <w:p w14:paraId="6D8C4386" w14:textId="77777777" w:rsidR="00171EA1" w:rsidRPr="00251AD7" w:rsidRDefault="00171EA1" w:rsidP="007726E3">
            <w:pPr>
              <w:rPr>
                <w:sz w:val="22"/>
                <w:szCs w:val="22"/>
              </w:rPr>
            </w:pPr>
            <w:r w:rsidRPr="00251AD7">
              <w:rPr>
                <w:sz w:val="22"/>
                <w:szCs w:val="22"/>
              </w:rPr>
              <w:t>Все арбитражные апелляционные суды,</w:t>
            </w:r>
          </w:p>
          <w:p w14:paraId="3907509C" w14:textId="77777777" w:rsidR="00171EA1" w:rsidRPr="00251AD7" w:rsidRDefault="00171EA1" w:rsidP="007726E3">
            <w:pPr>
              <w:rPr>
                <w:sz w:val="22"/>
                <w:szCs w:val="22"/>
              </w:rPr>
            </w:pPr>
            <w:r w:rsidRPr="00251AD7">
              <w:rPr>
                <w:sz w:val="22"/>
                <w:szCs w:val="22"/>
              </w:rPr>
              <w:t>Все кассационные и апелляционные СОЮ,</w:t>
            </w:r>
          </w:p>
          <w:p w14:paraId="68AC3DEC" w14:textId="77777777" w:rsidR="00171EA1" w:rsidRPr="00251AD7" w:rsidRDefault="00171EA1" w:rsidP="007726E3">
            <w:pPr>
              <w:rPr>
                <w:sz w:val="22"/>
                <w:szCs w:val="22"/>
              </w:rPr>
            </w:pPr>
            <w:proofErr w:type="spellStart"/>
            <w:r w:rsidRPr="00251AD7">
              <w:rPr>
                <w:sz w:val="22"/>
                <w:szCs w:val="22"/>
              </w:rPr>
              <w:t>Супермассив</w:t>
            </w:r>
            <w:proofErr w:type="spellEnd"/>
            <w:r w:rsidRPr="00251AD7">
              <w:rPr>
                <w:sz w:val="22"/>
                <w:szCs w:val="22"/>
              </w:rPr>
              <w:t xml:space="preserve"> судебной практики:</w:t>
            </w:r>
          </w:p>
          <w:p w14:paraId="32D06AFD" w14:textId="77777777" w:rsidR="00171EA1" w:rsidRPr="00251AD7" w:rsidRDefault="00171EA1" w:rsidP="007726E3">
            <w:pPr>
              <w:rPr>
                <w:sz w:val="22"/>
                <w:szCs w:val="22"/>
              </w:rPr>
            </w:pPr>
            <w:r w:rsidRPr="00251AD7">
              <w:rPr>
                <w:sz w:val="22"/>
                <w:szCs w:val="22"/>
              </w:rPr>
              <w:t>- Решения арбитражных судов первой инстанции,</w:t>
            </w:r>
          </w:p>
          <w:p w14:paraId="00A5471A" w14:textId="121BBB22" w:rsidR="00171EA1" w:rsidRPr="00251AD7" w:rsidRDefault="00171EA1" w:rsidP="007726E3">
            <w:pPr>
              <w:rPr>
                <w:sz w:val="22"/>
                <w:szCs w:val="22"/>
              </w:rPr>
            </w:pPr>
            <w:r w:rsidRPr="00251AD7">
              <w:rPr>
                <w:sz w:val="22"/>
                <w:szCs w:val="22"/>
              </w:rPr>
              <w:t>- областные и приравненные к ним, районные суды общей юрисдикции (все округа), военные суды,</w:t>
            </w:r>
          </w:p>
          <w:p w14:paraId="5FA56618" w14:textId="77777777" w:rsidR="00171EA1" w:rsidRPr="00251AD7" w:rsidRDefault="00171EA1" w:rsidP="007726E3">
            <w:pPr>
              <w:rPr>
                <w:sz w:val="22"/>
                <w:szCs w:val="22"/>
              </w:rPr>
            </w:pPr>
            <w:r w:rsidRPr="00251AD7">
              <w:rPr>
                <w:sz w:val="22"/>
                <w:szCs w:val="22"/>
              </w:rPr>
              <w:t>Путеводитель по налогам,</w:t>
            </w:r>
          </w:p>
          <w:p w14:paraId="674A82A8" w14:textId="77777777" w:rsidR="00171EA1" w:rsidRPr="00251AD7" w:rsidRDefault="00171EA1" w:rsidP="007726E3">
            <w:pPr>
              <w:rPr>
                <w:sz w:val="22"/>
                <w:szCs w:val="22"/>
              </w:rPr>
            </w:pPr>
            <w:r w:rsidRPr="00251AD7">
              <w:rPr>
                <w:sz w:val="22"/>
                <w:szCs w:val="22"/>
              </w:rPr>
              <w:t>Путеводитель по кадровым вопросам,</w:t>
            </w:r>
          </w:p>
          <w:p w14:paraId="30834777" w14:textId="77777777" w:rsidR="00171EA1" w:rsidRPr="00251AD7" w:rsidRDefault="00171EA1" w:rsidP="007726E3">
            <w:pPr>
              <w:rPr>
                <w:sz w:val="22"/>
                <w:szCs w:val="22"/>
              </w:rPr>
            </w:pPr>
            <w:r w:rsidRPr="00251AD7">
              <w:rPr>
                <w:sz w:val="22"/>
                <w:szCs w:val="22"/>
              </w:rPr>
              <w:t>Путеводитель по сделкам,</w:t>
            </w:r>
          </w:p>
          <w:p w14:paraId="3759714E" w14:textId="77777777" w:rsidR="00171EA1" w:rsidRPr="00251AD7" w:rsidRDefault="00171EA1" w:rsidP="007726E3">
            <w:pPr>
              <w:rPr>
                <w:sz w:val="22"/>
                <w:szCs w:val="22"/>
              </w:rPr>
            </w:pPr>
            <w:r w:rsidRPr="00251AD7">
              <w:rPr>
                <w:sz w:val="22"/>
                <w:szCs w:val="22"/>
              </w:rPr>
              <w:t>Разъясняющие письма органов власти,</w:t>
            </w:r>
          </w:p>
          <w:p w14:paraId="7D5C8557" w14:textId="77777777" w:rsidR="00171EA1" w:rsidRPr="00251AD7" w:rsidRDefault="00171EA1" w:rsidP="007726E3">
            <w:pPr>
              <w:rPr>
                <w:sz w:val="22"/>
                <w:szCs w:val="22"/>
              </w:rPr>
            </w:pPr>
            <w:r w:rsidRPr="00251AD7">
              <w:rPr>
                <w:sz w:val="22"/>
                <w:szCs w:val="22"/>
              </w:rPr>
              <w:t>Вопросы-ответы (Финансист),</w:t>
            </w:r>
          </w:p>
          <w:p w14:paraId="617449CC" w14:textId="77777777" w:rsidR="00171EA1" w:rsidRPr="00251AD7" w:rsidRDefault="00171EA1" w:rsidP="007726E3">
            <w:pPr>
              <w:rPr>
                <w:sz w:val="22"/>
                <w:szCs w:val="22"/>
              </w:rPr>
            </w:pPr>
            <w:r w:rsidRPr="00251AD7">
              <w:rPr>
                <w:sz w:val="22"/>
                <w:szCs w:val="22"/>
              </w:rPr>
              <w:t>Бухгалтерская пресса и книги,</w:t>
            </w:r>
          </w:p>
          <w:p w14:paraId="4540063A" w14:textId="77777777" w:rsidR="00171EA1" w:rsidRPr="00251AD7" w:rsidRDefault="00171EA1" w:rsidP="007726E3">
            <w:pPr>
              <w:rPr>
                <w:sz w:val="22"/>
                <w:szCs w:val="22"/>
              </w:rPr>
            </w:pPr>
            <w:r w:rsidRPr="00251AD7">
              <w:rPr>
                <w:sz w:val="22"/>
                <w:szCs w:val="22"/>
              </w:rPr>
              <w:t>Корреспонденция счетов,</w:t>
            </w:r>
          </w:p>
          <w:p w14:paraId="443BC739" w14:textId="77777777" w:rsidR="00171EA1" w:rsidRPr="00251AD7" w:rsidRDefault="00171EA1" w:rsidP="007726E3">
            <w:pPr>
              <w:rPr>
                <w:sz w:val="22"/>
                <w:szCs w:val="22"/>
              </w:rPr>
            </w:pPr>
            <w:r w:rsidRPr="00251AD7">
              <w:rPr>
                <w:sz w:val="22"/>
                <w:szCs w:val="22"/>
              </w:rPr>
              <w:t>Подборки и консультации Горячей линии,</w:t>
            </w:r>
          </w:p>
          <w:p w14:paraId="44569B9D" w14:textId="77777777" w:rsidR="00171EA1" w:rsidRPr="00251AD7" w:rsidRDefault="00171EA1" w:rsidP="007726E3">
            <w:pPr>
              <w:rPr>
                <w:sz w:val="22"/>
                <w:szCs w:val="22"/>
              </w:rPr>
            </w:pPr>
            <w:r w:rsidRPr="00251AD7">
              <w:rPr>
                <w:sz w:val="22"/>
                <w:szCs w:val="22"/>
              </w:rPr>
              <w:t>Путеводитель по договорной работе,</w:t>
            </w:r>
          </w:p>
          <w:p w14:paraId="499CC1EE" w14:textId="77777777" w:rsidR="00171EA1" w:rsidRPr="00251AD7" w:rsidRDefault="00171EA1" w:rsidP="007726E3">
            <w:pPr>
              <w:rPr>
                <w:sz w:val="22"/>
                <w:szCs w:val="22"/>
              </w:rPr>
            </w:pPr>
            <w:r w:rsidRPr="00251AD7">
              <w:rPr>
                <w:sz w:val="22"/>
                <w:szCs w:val="22"/>
              </w:rPr>
              <w:t>Путеводитель по судебной практике (ГК РФ),</w:t>
            </w:r>
          </w:p>
          <w:p w14:paraId="1DC8B6E2" w14:textId="77777777" w:rsidR="00171EA1" w:rsidRPr="00251AD7" w:rsidRDefault="00171EA1" w:rsidP="007726E3">
            <w:pPr>
              <w:rPr>
                <w:sz w:val="22"/>
                <w:szCs w:val="22"/>
              </w:rPr>
            </w:pPr>
            <w:r w:rsidRPr="00251AD7">
              <w:rPr>
                <w:sz w:val="22"/>
                <w:szCs w:val="22"/>
              </w:rPr>
              <w:t>Путеводитель по корпоративным процедурам,</w:t>
            </w:r>
          </w:p>
          <w:p w14:paraId="381CB366" w14:textId="77777777" w:rsidR="00171EA1" w:rsidRPr="00251AD7" w:rsidRDefault="00171EA1" w:rsidP="007726E3">
            <w:pPr>
              <w:rPr>
                <w:sz w:val="22"/>
                <w:szCs w:val="22"/>
              </w:rPr>
            </w:pPr>
            <w:r w:rsidRPr="00251AD7">
              <w:rPr>
                <w:sz w:val="22"/>
                <w:szCs w:val="22"/>
              </w:rPr>
              <w:t>Путеводитель по корпоративным спорам,</w:t>
            </w:r>
          </w:p>
          <w:p w14:paraId="401B2BD8" w14:textId="77777777" w:rsidR="00171EA1" w:rsidRPr="00251AD7" w:rsidRDefault="00171EA1" w:rsidP="007726E3">
            <w:pPr>
              <w:rPr>
                <w:sz w:val="22"/>
                <w:szCs w:val="22"/>
              </w:rPr>
            </w:pPr>
            <w:r w:rsidRPr="00251AD7">
              <w:rPr>
                <w:sz w:val="22"/>
                <w:szCs w:val="22"/>
              </w:rPr>
              <w:t>Путеводитель по трудовым спорам,</w:t>
            </w:r>
          </w:p>
          <w:p w14:paraId="6D6DC480" w14:textId="77777777" w:rsidR="00171EA1" w:rsidRPr="00251AD7" w:rsidRDefault="00171EA1" w:rsidP="007726E3">
            <w:pPr>
              <w:rPr>
                <w:sz w:val="22"/>
                <w:szCs w:val="22"/>
              </w:rPr>
            </w:pPr>
            <w:r w:rsidRPr="00251AD7">
              <w:rPr>
                <w:sz w:val="22"/>
                <w:szCs w:val="22"/>
              </w:rPr>
              <w:t>Путеводитель по госуслугам для юридических лиц,</w:t>
            </w:r>
          </w:p>
          <w:p w14:paraId="271843D5" w14:textId="77777777" w:rsidR="00171EA1" w:rsidRPr="00251AD7" w:rsidRDefault="00171EA1" w:rsidP="007726E3">
            <w:pPr>
              <w:rPr>
                <w:sz w:val="22"/>
                <w:szCs w:val="22"/>
              </w:rPr>
            </w:pPr>
            <w:r w:rsidRPr="00251AD7">
              <w:rPr>
                <w:sz w:val="22"/>
                <w:szCs w:val="22"/>
              </w:rPr>
              <w:t>Путеводитель по контрактной системе в сфере закупок,</w:t>
            </w:r>
          </w:p>
          <w:p w14:paraId="68EF1A6B" w14:textId="77777777" w:rsidR="00171EA1" w:rsidRPr="00251AD7" w:rsidRDefault="00171EA1" w:rsidP="007726E3">
            <w:pPr>
              <w:rPr>
                <w:sz w:val="22"/>
                <w:szCs w:val="22"/>
              </w:rPr>
            </w:pPr>
            <w:r w:rsidRPr="00251AD7">
              <w:rPr>
                <w:sz w:val="22"/>
                <w:szCs w:val="22"/>
              </w:rPr>
              <w:t>Путеводитель по спорам в сфере закупок,</w:t>
            </w:r>
          </w:p>
          <w:p w14:paraId="37D5651F" w14:textId="77777777" w:rsidR="00171EA1" w:rsidRPr="00251AD7" w:rsidRDefault="00171EA1" w:rsidP="007726E3">
            <w:pPr>
              <w:rPr>
                <w:sz w:val="22"/>
                <w:szCs w:val="22"/>
              </w:rPr>
            </w:pPr>
            <w:r w:rsidRPr="00251AD7">
              <w:rPr>
                <w:sz w:val="22"/>
                <w:szCs w:val="22"/>
              </w:rPr>
              <w:t>Постатейные комментарии и книги,</w:t>
            </w:r>
          </w:p>
          <w:p w14:paraId="10951F78" w14:textId="77777777" w:rsidR="00171EA1" w:rsidRPr="00251AD7" w:rsidRDefault="00171EA1" w:rsidP="007726E3">
            <w:pPr>
              <w:rPr>
                <w:sz w:val="22"/>
                <w:szCs w:val="22"/>
              </w:rPr>
            </w:pPr>
            <w:r w:rsidRPr="00251AD7">
              <w:rPr>
                <w:sz w:val="22"/>
                <w:szCs w:val="22"/>
              </w:rPr>
              <w:t>Юридическая пресса,</w:t>
            </w:r>
          </w:p>
          <w:p w14:paraId="43E503D4" w14:textId="77777777" w:rsidR="00171EA1" w:rsidRPr="00251AD7" w:rsidRDefault="00171EA1" w:rsidP="007726E3">
            <w:pPr>
              <w:rPr>
                <w:sz w:val="22"/>
                <w:szCs w:val="22"/>
              </w:rPr>
            </w:pPr>
            <w:r w:rsidRPr="00251AD7">
              <w:rPr>
                <w:sz w:val="22"/>
                <w:szCs w:val="22"/>
              </w:rPr>
              <w:t>Деловые бумаги (базовая версия),</w:t>
            </w:r>
          </w:p>
          <w:p w14:paraId="43D0AF90" w14:textId="77777777" w:rsidR="00171EA1" w:rsidRPr="00251AD7" w:rsidRDefault="00171EA1" w:rsidP="007726E3">
            <w:pPr>
              <w:rPr>
                <w:sz w:val="22"/>
                <w:szCs w:val="22"/>
              </w:rPr>
            </w:pPr>
            <w:r w:rsidRPr="00251AD7">
              <w:rPr>
                <w:sz w:val="22"/>
                <w:szCs w:val="22"/>
              </w:rPr>
              <w:t>Законопроекты,</w:t>
            </w:r>
          </w:p>
          <w:p w14:paraId="37EBEF18" w14:textId="77777777" w:rsidR="00171EA1" w:rsidRPr="00251AD7" w:rsidRDefault="00171EA1" w:rsidP="007726E3">
            <w:pPr>
              <w:rPr>
                <w:sz w:val="22"/>
                <w:szCs w:val="22"/>
              </w:rPr>
            </w:pPr>
            <w:r w:rsidRPr="00251AD7">
              <w:rPr>
                <w:sz w:val="22"/>
                <w:szCs w:val="22"/>
              </w:rPr>
              <w:t>Проекты нормативных правовых актов,</w:t>
            </w:r>
          </w:p>
          <w:p w14:paraId="71404601" w14:textId="77777777" w:rsidR="00171EA1" w:rsidRPr="00251AD7" w:rsidRDefault="00171EA1" w:rsidP="007726E3">
            <w:pPr>
              <w:rPr>
                <w:sz w:val="22"/>
                <w:szCs w:val="22"/>
              </w:rPr>
            </w:pPr>
            <w:r w:rsidRPr="00251AD7">
              <w:rPr>
                <w:sz w:val="22"/>
                <w:szCs w:val="22"/>
              </w:rPr>
              <w:t>Конструктор договоров,</w:t>
            </w:r>
          </w:p>
          <w:p w14:paraId="49CA8FD8" w14:textId="77777777" w:rsidR="00171EA1" w:rsidRPr="00251AD7" w:rsidRDefault="00171EA1" w:rsidP="007726E3">
            <w:pPr>
              <w:rPr>
                <w:sz w:val="22"/>
                <w:szCs w:val="22"/>
              </w:rPr>
            </w:pPr>
            <w:r w:rsidRPr="00251AD7">
              <w:rPr>
                <w:sz w:val="22"/>
                <w:szCs w:val="22"/>
              </w:rPr>
              <w:t>Архив решений ФАС и УФАС,</w:t>
            </w:r>
          </w:p>
          <w:p w14:paraId="7AFD387E" w14:textId="77777777" w:rsidR="00171EA1" w:rsidRPr="00251AD7" w:rsidRDefault="00171EA1" w:rsidP="007726E3">
            <w:pPr>
              <w:rPr>
                <w:sz w:val="22"/>
                <w:szCs w:val="22"/>
              </w:rPr>
            </w:pPr>
            <w:r w:rsidRPr="00251AD7">
              <w:rPr>
                <w:sz w:val="22"/>
                <w:szCs w:val="22"/>
              </w:rPr>
              <w:t>Архив определений арбитражных судов,</w:t>
            </w:r>
          </w:p>
          <w:p w14:paraId="5F6D309C" w14:textId="77777777" w:rsidR="00171EA1" w:rsidRPr="00251AD7" w:rsidRDefault="00171EA1" w:rsidP="007726E3">
            <w:pPr>
              <w:rPr>
                <w:sz w:val="22"/>
                <w:szCs w:val="22"/>
              </w:rPr>
            </w:pPr>
            <w:r w:rsidRPr="00251AD7">
              <w:rPr>
                <w:sz w:val="22"/>
                <w:szCs w:val="22"/>
              </w:rPr>
              <w:t>Архив решений мировых судей,</w:t>
            </w:r>
          </w:p>
          <w:p w14:paraId="7AEEADCE" w14:textId="77777777" w:rsidR="00171EA1" w:rsidRPr="00251AD7" w:rsidRDefault="00171EA1" w:rsidP="007726E3">
            <w:pPr>
              <w:rPr>
                <w:sz w:val="22"/>
                <w:szCs w:val="22"/>
              </w:rPr>
            </w:pPr>
            <w:r w:rsidRPr="00251AD7">
              <w:rPr>
                <w:sz w:val="22"/>
                <w:szCs w:val="22"/>
              </w:rPr>
              <w:t>Архив документов муниципальных образований субъектов РФ</w:t>
            </w:r>
          </w:p>
        </w:tc>
        <w:tc>
          <w:tcPr>
            <w:tcW w:w="1620" w:type="dxa"/>
            <w:tcBorders>
              <w:top w:val="single" w:sz="4" w:space="0" w:color="auto"/>
              <w:bottom w:val="single" w:sz="4" w:space="0" w:color="auto"/>
            </w:tcBorders>
          </w:tcPr>
          <w:p w14:paraId="318EAF93" w14:textId="77777777" w:rsidR="00171EA1" w:rsidRPr="00251AD7" w:rsidRDefault="00171EA1" w:rsidP="007726E3">
            <w:pPr>
              <w:jc w:val="center"/>
              <w:rPr>
                <w:sz w:val="22"/>
                <w:szCs w:val="22"/>
              </w:rPr>
            </w:pPr>
            <w:r w:rsidRPr="00251AD7">
              <w:rPr>
                <w:sz w:val="22"/>
                <w:szCs w:val="22"/>
              </w:rPr>
              <w:t>1</w:t>
            </w:r>
          </w:p>
        </w:tc>
      </w:tr>
      <w:tr w:rsidR="00BC1508" w:rsidRPr="00251AD7" w14:paraId="11BE24A6" w14:textId="77777777" w:rsidTr="00BC6851">
        <w:tc>
          <w:tcPr>
            <w:tcW w:w="8640" w:type="dxa"/>
            <w:tcBorders>
              <w:top w:val="single" w:sz="4" w:space="0" w:color="auto"/>
              <w:left w:val="single" w:sz="4" w:space="0" w:color="auto"/>
              <w:bottom w:val="single" w:sz="4" w:space="0" w:color="auto"/>
              <w:right w:val="nil"/>
            </w:tcBorders>
          </w:tcPr>
          <w:p w14:paraId="712970D2" w14:textId="77777777" w:rsidR="00171EA1" w:rsidRPr="00251AD7" w:rsidRDefault="00171EA1" w:rsidP="007726E3">
            <w:pPr>
              <w:rPr>
                <w:sz w:val="22"/>
                <w:szCs w:val="22"/>
              </w:rPr>
            </w:pPr>
            <w:r w:rsidRPr="00251AD7">
              <w:rPr>
                <w:sz w:val="22"/>
                <w:szCs w:val="22"/>
              </w:rPr>
              <w:t>Дополнительные Системы:</w:t>
            </w:r>
          </w:p>
        </w:tc>
        <w:tc>
          <w:tcPr>
            <w:tcW w:w="1620" w:type="dxa"/>
            <w:tcBorders>
              <w:top w:val="single" w:sz="4" w:space="0" w:color="auto"/>
              <w:left w:val="nil"/>
              <w:bottom w:val="single" w:sz="4" w:space="0" w:color="auto"/>
              <w:right w:val="single" w:sz="4" w:space="0" w:color="auto"/>
            </w:tcBorders>
          </w:tcPr>
          <w:p w14:paraId="5DDA10AA" w14:textId="77777777" w:rsidR="00171EA1" w:rsidRPr="00251AD7" w:rsidRDefault="00171EA1" w:rsidP="007726E3">
            <w:pPr>
              <w:jc w:val="center"/>
              <w:rPr>
                <w:sz w:val="22"/>
                <w:szCs w:val="22"/>
              </w:rPr>
            </w:pPr>
          </w:p>
        </w:tc>
      </w:tr>
      <w:tr w:rsidR="00171EA1" w:rsidRPr="00251AD7" w14:paraId="6BFAD86D" w14:textId="77777777" w:rsidTr="00BC6851">
        <w:tc>
          <w:tcPr>
            <w:tcW w:w="8640" w:type="dxa"/>
            <w:tcBorders>
              <w:top w:val="single" w:sz="4" w:space="0" w:color="auto"/>
            </w:tcBorders>
          </w:tcPr>
          <w:p w14:paraId="4690B471" w14:textId="77777777" w:rsidR="00171EA1" w:rsidRPr="00251AD7" w:rsidRDefault="00171EA1" w:rsidP="007726E3">
            <w:pPr>
              <w:rPr>
                <w:sz w:val="22"/>
                <w:szCs w:val="22"/>
              </w:rPr>
            </w:pPr>
            <w:r w:rsidRPr="00251AD7">
              <w:rPr>
                <w:sz w:val="22"/>
                <w:szCs w:val="22"/>
              </w:rPr>
              <w:t>2) СС КонсультантПлюс: Консультации для бюджетных организаций ОВП</w:t>
            </w:r>
          </w:p>
        </w:tc>
        <w:tc>
          <w:tcPr>
            <w:tcW w:w="1620" w:type="dxa"/>
            <w:tcBorders>
              <w:top w:val="single" w:sz="4" w:space="0" w:color="auto"/>
            </w:tcBorders>
          </w:tcPr>
          <w:p w14:paraId="38673F79" w14:textId="77777777" w:rsidR="00171EA1" w:rsidRPr="00251AD7" w:rsidRDefault="00171EA1" w:rsidP="007726E3">
            <w:pPr>
              <w:jc w:val="center"/>
              <w:rPr>
                <w:sz w:val="22"/>
                <w:szCs w:val="22"/>
              </w:rPr>
            </w:pPr>
            <w:r w:rsidRPr="00251AD7">
              <w:rPr>
                <w:sz w:val="22"/>
                <w:szCs w:val="22"/>
              </w:rPr>
              <w:t>1</w:t>
            </w:r>
          </w:p>
        </w:tc>
      </w:tr>
    </w:tbl>
    <w:p w14:paraId="114DB4C7" w14:textId="77777777" w:rsidR="00171EA1" w:rsidRPr="00251AD7" w:rsidRDefault="00171EA1" w:rsidP="007726E3">
      <w:pPr>
        <w:pStyle w:val="ConsPlusNormal"/>
        <w:ind w:firstLine="540"/>
        <w:jc w:val="both"/>
        <w:rPr>
          <w:rFonts w:ascii="Times New Roman" w:hAnsi="Times New Roman" w:cs="Times New Roman"/>
          <w:sz w:val="22"/>
          <w:szCs w:val="22"/>
        </w:rPr>
      </w:pPr>
    </w:p>
    <w:p w14:paraId="6D1CEE69" w14:textId="77777777" w:rsidR="00171EA1" w:rsidRPr="00251AD7" w:rsidRDefault="00171EA1" w:rsidP="007726E3">
      <w:pPr>
        <w:pStyle w:val="ConsPlusNormal"/>
        <w:widowControl/>
        <w:ind w:firstLine="540"/>
        <w:jc w:val="center"/>
        <w:rPr>
          <w:rFonts w:ascii="Times New Roman" w:hAnsi="Times New Roman" w:cs="Times New Roman"/>
          <w:sz w:val="22"/>
          <w:szCs w:val="22"/>
        </w:rPr>
      </w:pPr>
      <w:r w:rsidRPr="00251AD7">
        <w:rPr>
          <w:rFonts w:ascii="Times New Roman" w:hAnsi="Times New Roman" w:cs="Times New Roman"/>
          <w:sz w:val="22"/>
          <w:szCs w:val="22"/>
        </w:rPr>
        <w:t>2.1. АДАПТАЦИЯ</w:t>
      </w:r>
    </w:p>
    <w:p w14:paraId="09F33439" w14:textId="77777777" w:rsidR="00171EA1" w:rsidRPr="00251AD7" w:rsidRDefault="00171EA1" w:rsidP="007726E3">
      <w:pPr>
        <w:pStyle w:val="ConsPlusNormal"/>
        <w:widowControl/>
        <w:ind w:firstLine="540"/>
        <w:jc w:val="both"/>
        <w:rPr>
          <w:rFonts w:ascii="Times New Roman" w:hAnsi="Times New Roman" w:cs="Times New Roman"/>
          <w:sz w:val="22"/>
          <w:szCs w:val="22"/>
        </w:rPr>
      </w:pPr>
    </w:p>
    <w:p w14:paraId="52272EC5" w14:textId="77777777" w:rsidR="00171EA1" w:rsidRPr="00251AD7" w:rsidRDefault="00171EA1" w:rsidP="007726E3">
      <w:pPr>
        <w:pStyle w:val="ConsPlusNormal"/>
        <w:widowControl/>
        <w:ind w:firstLine="540"/>
        <w:jc w:val="both"/>
        <w:rPr>
          <w:rFonts w:ascii="Times New Roman" w:hAnsi="Times New Roman" w:cs="Times New Roman"/>
          <w:sz w:val="22"/>
          <w:szCs w:val="22"/>
        </w:rPr>
      </w:pPr>
      <w:bookmarkStart w:id="66" w:name="_Hlk51763110"/>
      <w:r w:rsidRPr="00251AD7">
        <w:rPr>
          <w:rFonts w:ascii="Times New Roman" w:hAnsi="Times New Roman" w:cs="Times New Roman"/>
          <w:sz w:val="22"/>
          <w:szCs w:val="22"/>
        </w:rPr>
        <w:lastRenderedPageBreak/>
        <w:t>2.1.1. Адаптация (регистрация и иные действия согласно Договору). Для организации сопровождения экземпляры Систем, включая специальную копию Систем, регистрируются и адаптируются на ЭВМ Заказчика, ЭВМ Исполнителя, ЭВМ Разработчика Систем.</w:t>
      </w:r>
    </w:p>
    <w:p w14:paraId="443A2105" w14:textId="2850798F" w:rsidR="00EA7FCA" w:rsidRPr="00251AD7" w:rsidRDefault="00171EA1" w:rsidP="007726E3">
      <w:pPr>
        <w:pStyle w:val="ConsPlusNormal"/>
        <w:widowControl/>
        <w:ind w:firstLine="540"/>
        <w:jc w:val="both"/>
        <w:rPr>
          <w:rFonts w:ascii="Times New Roman" w:hAnsi="Times New Roman" w:cs="Times New Roman"/>
          <w:sz w:val="22"/>
          <w:szCs w:val="22"/>
        </w:rPr>
      </w:pPr>
      <w:r w:rsidRPr="00251AD7">
        <w:rPr>
          <w:rFonts w:ascii="Times New Roman" w:hAnsi="Times New Roman" w:cs="Times New Roman"/>
          <w:sz w:val="22"/>
          <w:szCs w:val="22"/>
        </w:rPr>
        <w:t xml:space="preserve">2.1.2. Условия и порядок первичной регистрации на ЭВМ. Экземпляры Систем, указанные в </w:t>
      </w:r>
      <w:r w:rsidR="00136A21" w:rsidRPr="00251AD7">
        <w:rPr>
          <w:rFonts w:ascii="Times New Roman" w:hAnsi="Times New Roman" w:cs="Times New Roman"/>
          <w:sz w:val="22"/>
          <w:szCs w:val="22"/>
        </w:rPr>
        <w:t>разделе 2 настоящего Технического задания</w:t>
      </w:r>
      <w:r w:rsidRPr="00251AD7">
        <w:rPr>
          <w:rFonts w:ascii="Times New Roman" w:hAnsi="Times New Roman" w:cs="Times New Roman"/>
          <w:sz w:val="22"/>
          <w:szCs w:val="22"/>
        </w:rPr>
        <w:t xml:space="preserve">, предназначены для организации подключения к Системам посредством регистрации (адаптации) на ЭВМ Заказчика, ЭВМ Исполнителя, ЭВМ Разработчика Систем. </w:t>
      </w:r>
    </w:p>
    <w:p w14:paraId="05119469" w14:textId="77777777" w:rsidR="00171EA1" w:rsidRPr="00251AD7" w:rsidRDefault="00171EA1" w:rsidP="007726E3">
      <w:pPr>
        <w:pStyle w:val="ConsPlusNormal"/>
        <w:widowControl/>
        <w:ind w:firstLine="540"/>
        <w:jc w:val="both"/>
        <w:rPr>
          <w:rFonts w:ascii="Times New Roman" w:hAnsi="Times New Roman" w:cs="Times New Roman"/>
          <w:sz w:val="22"/>
          <w:szCs w:val="22"/>
        </w:rPr>
      </w:pPr>
      <w:r w:rsidRPr="00251AD7">
        <w:rPr>
          <w:rFonts w:ascii="Times New Roman" w:hAnsi="Times New Roman" w:cs="Times New Roman"/>
          <w:sz w:val="22"/>
          <w:szCs w:val="22"/>
        </w:rPr>
        <w:t>2.1.3. Условия и порядок дополнительной перерегистрации (адаптации) на ЭВМ в рамках сопровождения. Исполнитель обеспечивает администрирование специального АРМ</w:t>
      </w:r>
      <w:r w:rsidR="0008199F" w:rsidRPr="00251AD7">
        <w:rPr>
          <w:rFonts w:ascii="Times New Roman" w:hAnsi="Times New Roman" w:cs="Times New Roman"/>
          <w:sz w:val="22"/>
          <w:szCs w:val="22"/>
        </w:rPr>
        <w:t xml:space="preserve"> (автоматизированное рабочее место)</w:t>
      </w:r>
      <w:r w:rsidRPr="00251AD7">
        <w:rPr>
          <w:rFonts w:ascii="Times New Roman" w:hAnsi="Times New Roman" w:cs="Times New Roman"/>
          <w:sz w:val="22"/>
          <w:szCs w:val="22"/>
        </w:rPr>
        <w:t xml:space="preserve"> администратора учетных записей пользователей и в рамках данного процесса при необходимости проводит дополнительную регулярную перерегистрацию (адаптацию) экземпляров на ЭВМ Заказчика, ЭВМ Исполнителя, ЭВМ Разработчика Систем при сбоях и в других необходимых случаях.</w:t>
      </w:r>
    </w:p>
    <w:p w14:paraId="0E774096" w14:textId="77777777" w:rsidR="00171EA1" w:rsidRPr="00251AD7" w:rsidRDefault="00171EA1" w:rsidP="007726E3">
      <w:pPr>
        <w:pStyle w:val="ConsPlusNormal"/>
        <w:widowControl/>
        <w:ind w:firstLine="540"/>
        <w:jc w:val="both"/>
        <w:rPr>
          <w:rFonts w:ascii="Times New Roman" w:hAnsi="Times New Roman" w:cs="Times New Roman"/>
          <w:sz w:val="22"/>
          <w:szCs w:val="22"/>
        </w:rPr>
      </w:pPr>
    </w:p>
    <w:p w14:paraId="0FF57610" w14:textId="77777777" w:rsidR="00171EA1" w:rsidRPr="00251AD7" w:rsidRDefault="00171EA1" w:rsidP="007726E3">
      <w:pPr>
        <w:pStyle w:val="ConsPlusNormal"/>
        <w:widowControl/>
        <w:ind w:firstLine="540"/>
        <w:jc w:val="center"/>
        <w:rPr>
          <w:rFonts w:ascii="Times New Roman" w:hAnsi="Times New Roman" w:cs="Times New Roman"/>
          <w:sz w:val="22"/>
          <w:szCs w:val="22"/>
        </w:rPr>
      </w:pPr>
      <w:r w:rsidRPr="00251AD7">
        <w:rPr>
          <w:rFonts w:ascii="Times New Roman" w:hAnsi="Times New Roman" w:cs="Times New Roman"/>
          <w:sz w:val="22"/>
          <w:szCs w:val="22"/>
        </w:rPr>
        <w:t>2.2. ПОРЯДОК ПОДКЛЮЧЕНИЯ И ИСПОЛЬЗОВАНИЯ ЭКЗЕМПЛЯРОВ СИСТЕМ</w:t>
      </w:r>
    </w:p>
    <w:p w14:paraId="56BF06CC" w14:textId="77777777" w:rsidR="00171EA1" w:rsidRPr="00251AD7" w:rsidRDefault="00171EA1" w:rsidP="007726E3">
      <w:pPr>
        <w:pStyle w:val="ConsPlusNormal"/>
        <w:widowControl/>
        <w:ind w:firstLine="540"/>
        <w:jc w:val="both"/>
        <w:rPr>
          <w:rFonts w:ascii="Times New Roman" w:hAnsi="Times New Roman" w:cs="Times New Roman"/>
          <w:sz w:val="22"/>
          <w:szCs w:val="22"/>
        </w:rPr>
      </w:pPr>
    </w:p>
    <w:p w14:paraId="7974A8C8" w14:textId="77777777" w:rsidR="00171EA1" w:rsidRPr="00251AD7" w:rsidRDefault="00171EA1" w:rsidP="007726E3">
      <w:pPr>
        <w:pStyle w:val="ConsPlusNormal"/>
        <w:widowControl/>
        <w:ind w:firstLine="540"/>
        <w:jc w:val="both"/>
        <w:rPr>
          <w:rFonts w:ascii="Times New Roman" w:hAnsi="Times New Roman" w:cs="Times New Roman"/>
          <w:sz w:val="22"/>
          <w:szCs w:val="22"/>
        </w:rPr>
      </w:pPr>
      <w:r w:rsidRPr="00251AD7">
        <w:rPr>
          <w:rFonts w:ascii="Times New Roman" w:hAnsi="Times New Roman" w:cs="Times New Roman"/>
          <w:sz w:val="22"/>
          <w:szCs w:val="22"/>
        </w:rPr>
        <w:t xml:space="preserve">2.2.1. Подключение комплекта Систем. Исполнитель осуществляет подключение комплекта Систем </w:t>
      </w:r>
      <w:r w:rsidR="00136A21" w:rsidRPr="00251AD7">
        <w:rPr>
          <w:rFonts w:ascii="Times New Roman" w:hAnsi="Times New Roman" w:cs="Times New Roman"/>
          <w:sz w:val="22"/>
          <w:szCs w:val="22"/>
        </w:rPr>
        <w:t>01.07.2022 г.</w:t>
      </w:r>
      <w:r w:rsidRPr="00251AD7">
        <w:rPr>
          <w:rFonts w:ascii="Times New Roman" w:hAnsi="Times New Roman" w:cs="Times New Roman"/>
          <w:sz w:val="22"/>
          <w:szCs w:val="22"/>
        </w:rPr>
        <w:t xml:space="preserve"> </w:t>
      </w:r>
    </w:p>
    <w:p w14:paraId="0B7BF759" w14:textId="77777777" w:rsidR="00171EA1" w:rsidRPr="00251AD7" w:rsidRDefault="00171EA1" w:rsidP="007726E3">
      <w:pPr>
        <w:ind w:firstLine="540"/>
        <w:jc w:val="both"/>
        <w:rPr>
          <w:sz w:val="22"/>
          <w:szCs w:val="22"/>
        </w:rPr>
      </w:pPr>
      <w:r w:rsidRPr="00251AD7">
        <w:rPr>
          <w:sz w:val="22"/>
          <w:szCs w:val="22"/>
        </w:rPr>
        <w:t>2.2.2. Электронный адрес для направления Заказчику реквизитов учетной записи (далее - УЗ) и другой информации:</w:t>
      </w:r>
      <w:r w:rsidR="00136A21" w:rsidRPr="00251AD7">
        <w:rPr>
          <w:sz w:val="22"/>
          <w:szCs w:val="22"/>
        </w:rPr>
        <w:t xml:space="preserve"> </w:t>
      </w:r>
      <w:r w:rsidRPr="00251AD7">
        <w:rPr>
          <w:sz w:val="22"/>
          <w:szCs w:val="22"/>
          <w:lang w:val="en-US"/>
        </w:rPr>
        <w:t>info</w:t>
      </w:r>
      <w:r w:rsidRPr="00251AD7">
        <w:rPr>
          <w:sz w:val="22"/>
          <w:szCs w:val="22"/>
        </w:rPr>
        <w:t>@</w:t>
      </w:r>
      <w:proofErr w:type="spellStart"/>
      <w:r w:rsidRPr="00251AD7">
        <w:rPr>
          <w:sz w:val="22"/>
          <w:szCs w:val="22"/>
          <w:lang w:val="en-US"/>
        </w:rPr>
        <w:t>tpm</w:t>
      </w:r>
      <w:proofErr w:type="spellEnd"/>
      <w:r w:rsidRPr="00251AD7">
        <w:rPr>
          <w:sz w:val="22"/>
          <w:szCs w:val="22"/>
        </w:rPr>
        <w:t>13.</w:t>
      </w:r>
      <w:proofErr w:type="spellStart"/>
      <w:r w:rsidRPr="00251AD7">
        <w:rPr>
          <w:sz w:val="22"/>
          <w:szCs w:val="22"/>
          <w:lang w:val="en-US"/>
        </w:rPr>
        <w:t>ru</w:t>
      </w:r>
      <w:proofErr w:type="spellEnd"/>
      <w:r w:rsidR="00EA7FCA" w:rsidRPr="00251AD7">
        <w:rPr>
          <w:sz w:val="22"/>
          <w:szCs w:val="22"/>
        </w:rPr>
        <w:t>.</w:t>
      </w:r>
      <w:r w:rsidRPr="00251AD7">
        <w:rPr>
          <w:sz w:val="22"/>
          <w:szCs w:val="22"/>
        </w:rPr>
        <w:t xml:space="preserve"> В случае изменения электронного адреса Заказчик направляет Исполнителю письменное уведомление с указанием нового адреса электронной почты.</w:t>
      </w:r>
    </w:p>
    <w:p w14:paraId="2DCCBA05" w14:textId="77777777" w:rsidR="00171EA1" w:rsidRPr="00251AD7" w:rsidRDefault="00171EA1" w:rsidP="007726E3">
      <w:pPr>
        <w:ind w:firstLine="540"/>
        <w:jc w:val="both"/>
        <w:rPr>
          <w:sz w:val="22"/>
          <w:szCs w:val="22"/>
        </w:rPr>
      </w:pPr>
      <w:r w:rsidRPr="00251AD7">
        <w:rPr>
          <w:sz w:val="22"/>
          <w:szCs w:val="22"/>
        </w:rPr>
        <w:t xml:space="preserve">2.2.3. Организация подключения. При осуществлении регистрации и адаптации Исполнитель: </w:t>
      </w:r>
    </w:p>
    <w:p w14:paraId="22091D7F" w14:textId="21D24545" w:rsidR="00171EA1" w:rsidRPr="00251AD7" w:rsidRDefault="00171EA1" w:rsidP="007726E3">
      <w:pPr>
        <w:ind w:firstLine="540"/>
        <w:jc w:val="both"/>
        <w:rPr>
          <w:sz w:val="22"/>
          <w:szCs w:val="22"/>
        </w:rPr>
      </w:pPr>
      <w:r w:rsidRPr="00251AD7">
        <w:rPr>
          <w:sz w:val="22"/>
          <w:szCs w:val="22"/>
        </w:rPr>
        <w:t xml:space="preserve">2.2.3.1. Согласно п. 2.2 раздела 2 настоящего Технического задания обеспечивает создание и передачу Заказчику одной УЗ для использования комплекта. </w:t>
      </w:r>
    </w:p>
    <w:p w14:paraId="52BD5625" w14:textId="77777777" w:rsidR="00171EA1" w:rsidRPr="00251AD7" w:rsidRDefault="00171EA1" w:rsidP="007726E3">
      <w:pPr>
        <w:ind w:firstLine="540"/>
        <w:jc w:val="both"/>
        <w:rPr>
          <w:sz w:val="22"/>
          <w:szCs w:val="22"/>
        </w:rPr>
      </w:pPr>
      <w:r w:rsidRPr="00251AD7">
        <w:rPr>
          <w:sz w:val="22"/>
          <w:szCs w:val="22"/>
        </w:rPr>
        <w:t>2.2.3.2. Сохраняет реквизиты УЗ в специальной копии Системы.</w:t>
      </w:r>
    </w:p>
    <w:p w14:paraId="449EAE72" w14:textId="77777777" w:rsidR="00171EA1" w:rsidRPr="00251AD7" w:rsidRDefault="00171EA1" w:rsidP="007726E3">
      <w:pPr>
        <w:ind w:firstLine="540"/>
        <w:jc w:val="both"/>
        <w:rPr>
          <w:sz w:val="22"/>
          <w:szCs w:val="22"/>
        </w:rPr>
      </w:pPr>
      <w:r w:rsidRPr="00251AD7">
        <w:rPr>
          <w:sz w:val="22"/>
          <w:szCs w:val="22"/>
        </w:rPr>
        <w:t>2.2.3.3. Регистрирует АРМ администратора учетных записей пользователей для организации сопровождения Систем, в т.ч. формирует, адаптирует и модифицирует базу данных учетных записей пользователей.</w:t>
      </w:r>
    </w:p>
    <w:p w14:paraId="16971F90" w14:textId="1E208855" w:rsidR="00171EA1" w:rsidRPr="00251AD7" w:rsidRDefault="00171EA1" w:rsidP="007726E3">
      <w:pPr>
        <w:ind w:firstLine="540"/>
        <w:jc w:val="both"/>
        <w:rPr>
          <w:sz w:val="22"/>
          <w:szCs w:val="22"/>
        </w:rPr>
      </w:pPr>
      <w:r w:rsidRPr="00251AD7">
        <w:rPr>
          <w:sz w:val="22"/>
          <w:szCs w:val="22"/>
        </w:rPr>
        <w:t xml:space="preserve">2.2.4. Изменение УЗ. </w:t>
      </w:r>
      <w:r w:rsidR="007D69B0" w:rsidRPr="00251AD7">
        <w:rPr>
          <w:sz w:val="22"/>
          <w:szCs w:val="22"/>
        </w:rPr>
        <w:t>В случае</w:t>
      </w:r>
      <w:r w:rsidRPr="00251AD7">
        <w:rPr>
          <w:sz w:val="22"/>
          <w:szCs w:val="22"/>
        </w:rPr>
        <w:t xml:space="preserve"> </w:t>
      </w:r>
      <w:r w:rsidR="007D69B0" w:rsidRPr="00251AD7">
        <w:rPr>
          <w:sz w:val="22"/>
          <w:szCs w:val="22"/>
        </w:rPr>
        <w:t xml:space="preserve">замены </w:t>
      </w:r>
      <w:r w:rsidRPr="00251AD7">
        <w:rPr>
          <w:sz w:val="22"/>
          <w:szCs w:val="22"/>
        </w:rPr>
        <w:t xml:space="preserve">УЗ </w:t>
      </w:r>
      <w:r w:rsidR="007D69B0" w:rsidRPr="00251AD7">
        <w:rPr>
          <w:sz w:val="22"/>
          <w:szCs w:val="22"/>
        </w:rPr>
        <w:t xml:space="preserve">Исполнитель </w:t>
      </w:r>
      <w:proofErr w:type="gramStart"/>
      <w:r w:rsidR="007D69B0" w:rsidRPr="00251AD7">
        <w:rPr>
          <w:sz w:val="22"/>
          <w:szCs w:val="22"/>
        </w:rPr>
        <w:t xml:space="preserve">обязуется </w:t>
      </w:r>
      <w:r w:rsidRPr="00251AD7">
        <w:rPr>
          <w:sz w:val="22"/>
          <w:szCs w:val="22"/>
        </w:rPr>
        <w:t xml:space="preserve"> </w:t>
      </w:r>
      <w:r w:rsidR="007D69B0" w:rsidRPr="00251AD7">
        <w:rPr>
          <w:sz w:val="22"/>
          <w:szCs w:val="22"/>
        </w:rPr>
        <w:t>уведомить</w:t>
      </w:r>
      <w:proofErr w:type="gramEnd"/>
      <w:r w:rsidR="007D69B0" w:rsidRPr="00251AD7">
        <w:rPr>
          <w:sz w:val="22"/>
          <w:szCs w:val="22"/>
        </w:rPr>
        <w:t xml:space="preserve"> </w:t>
      </w:r>
      <w:r w:rsidRPr="00251AD7">
        <w:rPr>
          <w:sz w:val="22"/>
          <w:szCs w:val="22"/>
        </w:rPr>
        <w:t xml:space="preserve">Заказчика электронным сообщением на электронный адрес Заказчика, указанный в п. </w:t>
      </w:r>
      <w:r w:rsidR="007D69B0" w:rsidRPr="00251AD7">
        <w:rPr>
          <w:sz w:val="22"/>
          <w:szCs w:val="22"/>
        </w:rPr>
        <w:t>2.2.2</w:t>
      </w:r>
      <w:r w:rsidRPr="00251AD7">
        <w:rPr>
          <w:sz w:val="22"/>
          <w:szCs w:val="22"/>
        </w:rPr>
        <w:t xml:space="preserve"> раздела 2 настоящего Технического задания.</w:t>
      </w:r>
    </w:p>
    <w:p w14:paraId="19ADF496" w14:textId="77777777" w:rsidR="00171EA1" w:rsidRPr="00251AD7" w:rsidRDefault="00171EA1" w:rsidP="007726E3">
      <w:pPr>
        <w:ind w:firstLine="540"/>
        <w:rPr>
          <w:sz w:val="22"/>
          <w:szCs w:val="22"/>
        </w:rPr>
      </w:pPr>
    </w:p>
    <w:p w14:paraId="418CD1AB" w14:textId="77777777" w:rsidR="00171EA1" w:rsidRPr="00251AD7" w:rsidRDefault="00171EA1" w:rsidP="007726E3">
      <w:pPr>
        <w:pStyle w:val="ConsPlusNormal"/>
        <w:widowControl/>
        <w:ind w:firstLine="540"/>
        <w:jc w:val="center"/>
        <w:rPr>
          <w:rFonts w:ascii="Times New Roman" w:hAnsi="Times New Roman" w:cs="Times New Roman"/>
          <w:sz w:val="22"/>
          <w:szCs w:val="22"/>
        </w:rPr>
      </w:pPr>
      <w:r w:rsidRPr="00251AD7">
        <w:rPr>
          <w:rFonts w:ascii="Times New Roman" w:hAnsi="Times New Roman" w:cs="Times New Roman"/>
          <w:sz w:val="22"/>
          <w:szCs w:val="22"/>
        </w:rPr>
        <w:t>2.3. ОСОБЕННОСТИ ОКАЗАНИЯ УСЛУГ</w:t>
      </w:r>
    </w:p>
    <w:p w14:paraId="52546948" w14:textId="77777777" w:rsidR="00171EA1" w:rsidRPr="00251AD7" w:rsidRDefault="00171EA1" w:rsidP="007726E3">
      <w:pPr>
        <w:pStyle w:val="ConsPlusNormal"/>
        <w:widowControl/>
        <w:ind w:firstLine="540"/>
        <w:jc w:val="both"/>
        <w:rPr>
          <w:rFonts w:ascii="Times New Roman" w:hAnsi="Times New Roman" w:cs="Times New Roman"/>
          <w:sz w:val="22"/>
          <w:szCs w:val="22"/>
        </w:rPr>
      </w:pPr>
    </w:p>
    <w:p w14:paraId="0B57D909" w14:textId="77777777" w:rsidR="00171EA1" w:rsidRPr="00251AD7" w:rsidRDefault="00171EA1" w:rsidP="007726E3">
      <w:pPr>
        <w:pStyle w:val="ConsPlusNormal"/>
        <w:widowControl/>
        <w:ind w:firstLine="540"/>
        <w:jc w:val="both"/>
        <w:rPr>
          <w:rFonts w:ascii="Times New Roman" w:hAnsi="Times New Roman" w:cs="Times New Roman"/>
          <w:sz w:val="22"/>
          <w:szCs w:val="22"/>
        </w:rPr>
      </w:pPr>
      <w:r w:rsidRPr="00251AD7">
        <w:rPr>
          <w:rFonts w:ascii="Times New Roman" w:hAnsi="Times New Roman" w:cs="Times New Roman"/>
          <w:sz w:val="22"/>
          <w:szCs w:val="22"/>
        </w:rPr>
        <w:t>2.3.1. Режим обслуживания. Исполнитель обеспечивает возможность использования комплекта Систем 24 часа в сутки 7 дней в неделю, за исключением времени перерывов в предоставлении услуг, связанных с заменой оборудования, программного обеспечения и/или проведения других ремонтных или планово-профилактических работ на серверном оборудовании. Использование комплекта возможно под управлением специальной копии Системы с электронного устройства Заказчика, на котором она установлена.</w:t>
      </w:r>
    </w:p>
    <w:p w14:paraId="442DD4A2" w14:textId="77777777" w:rsidR="00171EA1" w:rsidRPr="00251AD7" w:rsidRDefault="00171EA1" w:rsidP="007726E3">
      <w:pPr>
        <w:ind w:firstLine="540"/>
        <w:jc w:val="both"/>
        <w:rPr>
          <w:sz w:val="22"/>
          <w:szCs w:val="22"/>
        </w:rPr>
      </w:pPr>
      <w:r w:rsidRPr="00251AD7">
        <w:rPr>
          <w:sz w:val="22"/>
          <w:szCs w:val="22"/>
        </w:rPr>
        <w:t>2.3.2.  Объем сопровождения. Услуги Исполнителя предусматривают:</w:t>
      </w:r>
    </w:p>
    <w:p w14:paraId="2D4324B1" w14:textId="77777777" w:rsidR="00171EA1" w:rsidRPr="00251AD7" w:rsidRDefault="00171EA1" w:rsidP="007726E3">
      <w:pPr>
        <w:ind w:firstLine="540"/>
        <w:jc w:val="both"/>
        <w:rPr>
          <w:sz w:val="22"/>
          <w:szCs w:val="22"/>
        </w:rPr>
      </w:pPr>
      <w:r w:rsidRPr="00251AD7">
        <w:rPr>
          <w:sz w:val="22"/>
          <w:szCs w:val="22"/>
        </w:rPr>
        <w:t>2.3.2.1. Предоставление Заказчику актуальной информации путем сопровождения зарегистрированных экземпляров Систем и в том числе специальной копии Системы.</w:t>
      </w:r>
    </w:p>
    <w:p w14:paraId="03E36BFA" w14:textId="77777777" w:rsidR="00171EA1" w:rsidRPr="00251AD7" w:rsidRDefault="00171EA1" w:rsidP="007726E3">
      <w:pPr>
        <w:ind w:firstLine="540"/>
        <w:jc w:val="both"/>
        <w:rPr>
          <w:sz w:val="22"/>
          <w:szCs w:val="22"/>
        </w:rPr>
      </w:pPr>
      <w:r w:rsidRPr="00251AD7">
        <w:rPr>
          <w:sz w:val="22"/>
          <w:szCs w:val="22"/>
        </w:rPr>
        <w:t>2.3.2.2. Предоставление Заказчику возможности получения консультаций по работе Систем по телефону, по электронной почте, через специальные сервисы и базы данных либо в офисе Исполнителя.</w:t>
      </w:r>
    </w:p>
    <w:p w14:paraId="46B208D9" w14:textId="77777777" w:rsidR="00171EA1" w:rsidRPr="00251AD7" w:rsidRDefault="00171EA1" w:rsidP="007726E3">
      <w:pPr>
        <w:ind w:firstLine="540"/>
        <w:jc w:val="both"/>
        <w:rPr>
          <w:sz w:val="22"/>
          <w:szCs w:val="22"/>
        </w:rPr>
      </w:pPr>
      <w:r w:rsidRPr="00251AD7">
        <w:rPr>
          <w:sz w:val="22"/>
          <w:szCs w:val="22"/>
        </w:rPr>
        <w:t>2.3.2.3. С использованием АРМ администратора учетных записей пользователей и базы данных учетных записей пользователей восстановление персональных настроек Заказчика (папок, закладок, документов на контроле, комментариев пользователей в текстах документов).</w:t>
      </w:r>
    </w:p>
    <w:p w14:paraId="370A3B0F" w14:textId="77777777" w:rsidR="00171EA1" w:rsidRPr="00251AD7" w:rsidRDefault="00171EA1" w:rsidP="007726E3">
      <w:pPr>
        <w:ind w:firstLine="540"/>
        <w:jc w:val="both"/>
        <w:rPr>
          <w:sz w:val="22"/>
          <w:szCs w:val="22"/>
        </w:rPr>
      </w:pPr>
      <w:r w:rsidRPr="00251AD7">
        <w:rPr>
          <w:sz w:val="22"/>
          <w:szCs w:val="22"/>
        </w:rPr>
        <w:t>2.3.2.4. Изменение реквизитов УЗ, сохраненных в специальной копии Системы.</w:t>
      </w:r>
    </w:p>
    <w:p w14:paraId="1E887A34" w14:textId="77777777" w:rsidR="00171EA1" w:rsidRPr="00251AD7" w:rsidRDefault="00171EA1" w:rsidP="007726E3">
      <w:pPr>
        <w:shd w:val="clear" w:color="auto" w:fill="FFFFFF"/>
        <w:ind w:firstLine="540"/>
        <w:jc w:val="both"/>
        <w:rPr>
          <w:sz w:val="22"/>
          <w:szCs w:val="22"/>
        </w:rPr>
      </w:pPr>
      <w:r w:rsidRPr="00251AD7">
        <w:rPr>
          <w:sz w:val="22"/>
          <w:szCs w:val="22"/>
        </w:rPr>
        <w:t>2.3.2.5. Выполнение иных действий, предоставление другой информации и материалов, предусмотренных Договором.</w:t>
      </w:r>
    </w:p>
    <w:p w14:paraId="74C4E8DD" w14:textId="12468658" w:rsidR="00171EA1" w:rsidRPr="00251AD7" w:rsidRDefault="00171EA1" w:rsidP="007726E3">
      <w:pPr>
        <w:ind w:firstLine="540"/>
        <w:jc w:val="both"/>
        <w:rPr>
          <w:sz w:val="22"/>
          <w:szCs w:val="22"/>
        </w:rPr>
      </w:pPr>
      <w:r w:rsidRPr="00251AD7">
        <w:rPr>
          <w:sz w:val="22"/>
          <w:szCs w:val="22"/>
        </w:rPr>
        <w:t xml:space="preserve">2.3.3. Условия сопровождения. Услуги с использованием экземпляра дополнительной Системы предоставляются Исполнителем </w:t>
      </w:r>
      <w:r w:rsidR="00781AF0" w:rsidRPr="00251AD7">
        <w:rPr>
          <w:sz w:val="22"/>
          <w:szCs w:val="22"/>
        </w:rPr>
        <w:t xml:space="preserve">одновременно с сопровождением </w:t>
      </w:r>
      <w:r w:rsidRPr="00251AD7">
        <w:rPr>
          <w:sz w:val="22"/>
          <w:szCs w:val="22"/>
        </w:rPr>
        <w:t xml:space="preserve">экземпляра основной Системы. </w:t>
      </w:r>
    </w:p>
    <w:p w14:paraId="41266D88" w14:textId="77777777" w:rsidR="00171EA1" w:rsidRPr="00985B5D" w:rsidRDefault="00171EA1" w:rsidP="007726E3">
      <w:pPr>
        <w:pStyle w:val="ConsPlusNormal"/>
        <w:ind w:firstLine="540"/>
        <w:jc w:val="both"/>
        <w:rPr>
          <w:rFonts w:ascii="Times New Roman" w:hAnsi="Times New Roman" w:cs="Times New Roman"/>
          <w:sz w:val="22"/>
          <w:szCs w:val="22"/>
        </w:rPr>
      </w:pPr>
      <w:r w:rsidRPr="00251AD7">
        <w:rPr>
          <w:rFonts w:ascii="Times New Roman" w:hAnsi="Times New Roman" w:cs="Times New Roman"/>
          <w:sz w:val="22"/>
          <w:szCs w:val="22"/>
        </w:rPr>
        <w:t xml:space="preserve">2.3.4. Адрес Заказчика, по которому осуществляется использование комплекта Систем </w:t>
      </w:r>
      <w:r w:rsidRPr="00985B5D">
        <w:rPr>
          <w:rFonts w:ascii="Times New Roman" w:hAnsi="Times New Roman" w:cs="Times New Roman"/>
          <w:sz w:val="22"/>
          <w:szCs w:val="22"/>
        </w:rPr>
        <w:t>Уникальными пользователями: 430034, Республика Мордовия, г. Саранск, ул. Лодыгина, д. 3.</w:t>
      </w:r>
    </w:p>
    <w:p w14:paraId="7A44CEFF" w14:textId="5EEE7443" w:rsidR="00171EA1" w:rsidRPr="00251AD7" w:rsidRDefault="00171EA1" w:rsidP="007726E3">
      <w:pPr>
        <w:pStyle w:val="ConsPlusNormal"/>
        <w:widowControl/>
        <w:ind w:firstLine="540"/>
        <w:jc w:val="both"/>
        <w:rPr>
          <w:rFonts w:ascii="Times New Roman" w:hAnsi="Times New Roman" w:cs="Times New Roman"/>
          <w:sz w:val="22"/>
          <w:szCs w:val="22"/>
        </w:rPr>
      </w:pPr>
      <w:r w:rsidRPr="00985B5D">
        <w:rPr>
          <w:rFonts w:ascii="Times New Roman" w:hAnsi="Times New Roman" w:cs="Times New Roman"/>
          <w:sz w:val="22"/>
          <w:szCs w:val="22"/>
        </w:rPr>
        <w:t xml:space="preserve">Примечание: </w:t>
      </w:r>
      <w:r w:rsidR="00251AD7" w:rsidRPr="00985B5D">
        <w:rPr>
          <w:rFonts w:ascii="Times New Roman" w:hAnsi="Times New Roman" w:cs="Times New Roman"/>
          <w:sz w:val="22"/>
          <w:szCs w:val="22"/>
        </w:rPr>
        <w:t xml:space="preserve">Уникальные пользователи вправе использовать Системы </w:t>
      </w:r>
      <w:proofErr w:type="gramStart"/>
      <w:r w:rsidR="00251AD7" w:rsidRPr="00985B5D">
        <w:rPr>
          <w:rFonts w:ascii="Times New Roman" w:hAnsi="Times New Roman" w:cs="Times New Roman"/>
          <w:sz w:val="22"/>
          <w:szCs w:val="22"/>
        </w:rPr>
        <w:t xml:space="preserve">по </w:t>
      </w:r>
      <w:r w:rsidRPr="00985B5D">
        <w:rPr>
          <w:rFonts w:ascii="Times New Roman" w:hAnsi="Times New Roman" w:cs="Times New Roman"/>
          <w:sz w:val="22"/>
          <w:szCs w:val="22"/>
        </w:rPr>
        <w:t xml:space="preserve"> адреса</w:t>
      </w:r>
      <w:r w:rsidR="00251AD7" w:rsidRPr="00985B5D">
        <w:rPr>
          <w:rFonts w:ascii="Times New Roman" w:hAnsi="Times New Roman" w:cs="Times New Roman"/>
          <w:sz w:val="22"/>
          <w:szCs w:val="22"/>
        </w:rPr>
        <w:t>м</w:t>
      </w:r>
      <w:proofErr w:type="gramEnd"/>
      <w:r w:rsidRPr="00985B5D">
        <w:rPr>
          <w:rFonts w:ascii="Times New Roman" w:hAnsi="Times New Roman" w:cs="Times New Roman"/>
          <w:sz w:val="22"/>
          <w:szCs w:val="22"/>
        </w:rPr>
        <w:t xml:space="preserve"> временного использования (например, при нахождении Уникальных пользователей в командировке</w:t>
      </w:r>
      <w:r w:rsidR="00251AD7" w:rsidRPr="00985B5D">
        <w:rPr>
          <w:rFonts w:ascii="Times New Roman" w:hAnsi="Times New Roman" w:cs="Times New Roman"/>
          <w:sz w:val="22"/>
          <w:szCs w:val="22"/>
        </w:rPr>
        <w:t>, на дистанционной работе</w:t>
      </w:r>
      <w:r w:rsidRPr="00985B5D">
        <w:rPr>
          <w:rFonts w:ascii="Times New Roman" w:hAnsi="Times New Roman" w:cs="Times New Roman"/>
          <w:sz w:val="22"/>
          <w:szCs w:val="22"/>
        </w:rPr>
        <w:t>)</w:t>
      </w:r>
      <w:r w:rsidR="00251AD7" w:rsidRPr="00985B5D">
        <w:rPr>
          <w:rFonts w:ascii="Times New Roman" w:hAnsi="Times New Roman" w:cs="Times New Roman"/>
          <w:sz w:val="22"/>
          <w:szCs w:val="22"/>
        </w:rPr>
        <w:t>.</w:t>
      </w:r>
      <w:r w:rsidRPr="00251AD7">
        <w:rPr>
          <w:rFonts w:ascii="Times New Roman" w:hAnsi="Times New Roman" w:cs="Times New Roman"/>
          <w:sz w:val="22"/>
          <w:szCs w:val="22"/>
        </w:rPr>
        <w:t xml:space="preserve"> </w:t>
      </w:r>
    </w:p>
    <w:bookmarkEnd w:id="66"/>
    <w:p w14:paraId="1551C0FF" w14:textId="77777777" w:rsidR="002B7CEF" w:rsidRPr="00251AD7" w:rsidRDefault="002B7CEF" w:rsidP="007726E3">
      <w:pPr>
        <w:pStyle w:val="ConsPlusNormal"/>
        <w:widowControl/>
        <w:ind w:firstLine="540"/>
        <w:jc w:val="both"/>
        <w:rPr>
          <w:rFonts w:ascii="Times New Roman" w:hAnsi="Times New Roman" w:cs="Times New Roman"/>
          <w:sz w:val="22"/>
          <w:szCs w:val="22"/>
        </w:rPr>
      </w:pPr>
    </w:p>
    <w:p w14:paraId="7C65AAA2" w14:textId="77777777" w:rsidR="002B7CEF" w:rsidRPr="00251AD7" w:rsidRDefault="002B7CEF" w:rsidP="007726E3">
      <w:pPr>
        <w:pStyle w:val="ConsPlusNormal"/>
        <w:widowControl/>
        <w:ind w:firstLine="540"/>
        <w:jc w:val="center"/>
        <w:rPr>
          <w:rFonts w:ascii="Times New Roman" w:hAnsi="Times New Roman" w:cs="Times New Roman"/>
          <w:caps/>
          <w:sz w:val="22"/>
          <w:szCs w:val="22"/>
        </w:rPr>
      </w:pPr>
      <w:r w:rsidRPr="00251AD7">
        <w:rPr>
          <w:rFonts w:ascii="Times New Roman" w:hAnsi="Times New Roman" w:cs="Times New Roman"/>
          <w:caps/>
          <w:sz w:val="22"/>
          <w:szCs w:val="22"/>
        </w:rPr>
        <w:t>Подписи сторон:</w:t>
      </w:r>
    </w:p>
    <w:tbl>
      <w:tblPr>
        <w:tblW w:w="10260" w:type="dxa"/>
        <w:tblInd w:w="62" w:type="dxa"/>
        <w:tblLayout w:type="fixed"/>
        <w:tblCellMar>
          <w:top w:w="102" w:type="dxa"/>
          <w:left w:w="62" w:type="dxa"/>
          <w:bottom w:w="102" w:type="dxa"/>
          <w:right w:w="62" w:type="dxa"/>
        </w:tblCellMar>
        <w:tblLook w:val="0000" w:firstRow="0" w:lastRow="0" w:firstColumn="0" w:lastColumn="0" w:noHBand="0" w:noVBand="0"/>
      </w:tblPr>
      <w:tblGrid>
        <w:gridCol w:w="5040"/>
        <w:gridCol w:w="5220"/>
      </w:tblGrid>
      <w:tr w:rsidR="00BC1508" w:rsidRPr="00251AD7" w14:paraId="3659FD1A" w14:textId="77777777" w:rsidTr="00491F51">
        <w:trPr>
          <w:trHeight w:val="892"/>
        </w:trPr>
        <w:tc>
          <w:tcPr>
            <w:tcW w:w="5040" w:type="dxa"/>
          </w:tcPr>
          <w:p w14:paraId="10CE6BF5" w14:textId="77777777" w:rsidR="002B7CEF" w:rsidRPr="00251AD7" w:rsidRDefault="002B7CEF" w:rsidP="007726E3">
            <w:pPr>
              <w:widowControl w:val="0"/>
              <w:rPr>
                <w:b/>
                <w:bCs/>
                <w:sz w:val="22"/>
                <w:szCs w:val="22"/>
              </w:rPr>
            </w:pPr>
            <w:r w:rsidRPr="00251AD7">
              <w:rPr>
                <w:b/>
                <w:bCs/>
                <w:sz w:val="22"/>
                <w:szCs w:val="22"/>
              </w:rPr>
              <w:lastRenderedPageBreak/>
              <w:t>ЗАКАЗЧИК:</w:t>
            </w:r>
          </w:p>
          <w:p w14:paraId="5A104775" w14:textId="77777777" w:rsidR="002B7CEF" w:rsidRPr="00251AD7" w:rsidRDefault="002B7CEF" w:rsidP="007726E3">
            <w:pPr>
              <w:widowControl w:val="0"/>
              <w:rPr>
                <w:b/>
                <w:sz w:val="22"/>
                <w:szCs w:val="22"/>
              </w:rPr>
            </w:pPr>
          </w:p>
          <w:p w14:paraId="4D3B4D87" w14:textId="5F0884CB" w:rsidR="002B7CEF" w:rsidRPr="00251AD7" w:rsidRDefault="002B7CEF" w:rsidP="00491F51">
            <w:pPr>
              <w:rPr>
                <w:sz w:val="22"/>
                <w:szCs w:val="22"/>
              </w:rPr>
            </w:pPr>
            <w:r w:rsidRPr="00251AD7">
              <w:rPr>
                <w:b/>
                <w:bCs/>
                <w:sz w:val="22"/>
                <w:szCs w:val="22"/>
              </w:rPr>
              <w:t xml:space="preserve">АУ </w:t>
            </w:r>
            <w:r w:rsidR="003751FB" w:rsidRPr="00251AD7">
              <w:rPr>
                <w:b/>
                <w:bCs/>
                <w:sz w:val="22"/>
                <w:szCs w:val="22"/>
              </w:rPr>
              <w:t>«</w:t>
            </w:r>
            <w:r w:rsidRPr="00251AD7">
              <w:rPr>
                <w:b/>
                <w:bCs/>
                <w:sz w:val="22"/>
                <w:szCs w:val="22"/>
              </w:rPr>
              <w:t>Технопарк - Мордовия</w:t>
            </w:r>
            <w:r w:rsidR="003751FB" w:rsidRPr="00251AD7">
              <w:rPr>
                <w:b/>
                <w:bCs/>
                <w:sz w:val="22"/>
                <w:szCs w:val="22"/>
              </w:rPr>
              <w:t>»</w:t>
            </w:r>
          </w:p>
        </w:tc>
        <w:tc>
          <w:tcPr>
            <w:tcW w:w="5220" w:type="dxa"/>
          </w:tcPr>
          <w:p w14:paraId="771A1226" w14:textId="77777777" w:rsidR="002B7CEF" w:rsidRPr="00251AD7" w:rsidRDefault="002B7CEF" w:rsidP="007726E3">
            <w:pPr>
              <w:pStyle w:val="a4"/>
              <w:jc w:val="left"/>
              <w:rPr>
                <w:bCs w:val="0"/>
                <w:sz w:val="22"/>
                <w:szCs w:val="22"/>
              </w:rPr>
            </w:pPr>
            <w:r w:rsidRPr="00251AD7">
              <w:rPr>
                <w:bCs w:val="0"/>
                <w:sz w:val="22"/>
                <w:szCs w:val="22"/>
              </w:rPr>
              <w:t>ИСПОЛНИТЕЛЬ:</w:t>
            </w:r>
          </w:p>
          <w:p w14:paraId="3E374167" w14:textId="77777777" w:rsidR="002B7CEF" w:rsidRPr="00251AD7" w:rsidRDefault="002B7CEF" w:rsidP="007726E3">
            <w:pPr>
              <w:pStyle w:val="a4"/>
              <w:jc w:val="left"/>
              <w:rPr>
                <w:sz w:val="22"/>
                <w:szCs w:val="22"/>
              </w:rPr>
            </w:pPr>
          </w:p>
          <w:p w14:paraId="1D85F022" w14:textId="7DDDA0E5" w:rsidR="002B7CEF" w:rsidRPr="00251AD7" w:rsidRDefault="002B7CEF" w:rsidP="007726E3">
            <w:pPr>
              <w:pStyle w:val="a4"/>
              <w:jc w:val="left"/>
              <w:rPr>
                <w:sz w:val="22"/>
                <w:szCs w:val="22"/>
                <w:lang w:val="en-US"/>
              </w:rPr>
            </w:pPr>
            <w:r w:rsidRPr="00251AD7">
              <w:rPr>
                <w:sz w:val="22"/>
                <w:szCs w:val="22"/>
              </w:rPr>
              <w:t>_________________________</w:t>
            </w:r>
          </w:p>
        </w:tc>
      </w:tr>
      <w:tr w:rsidR="003751FB" w:rsidRPr="00251AD7" w14:paraId="248E5B89" w14:textId="77777777" w:rsidTr="003751FB">
        <w:tc>
          <w:tcPr>
            <w:tcW w:w="5040" w:type="dxa"/>
          </w:tcPr>
          <w:p w14:paraId="6A7A1A2F" w14:textId="77777777" w:rsidR="002B7CEF" w:rsidRPr="00251AD7" w:rsidRDefault="002B7CEF" w:rsidP="007726E3">
            <w:pPr>
              <w:rPr>
                <w:bCs/>
                <w:sz w:val="22"/>
                <w:szCs w:val="22"/>
              </w:rPr>
            </w:pPr>
            <w:r w:rsidRPr="00251AD7">
              <w:rPr>
                <w:bCs/>
                <w:sz w:val="22"/>
                <w:szCs w:val="22"/>
              </w:rPr>
              <w:t>________________ /_________/</w:t>
            </w:r>
          </w:p>
          <w:p w14:paraId="107C39AF" w14:textId="6A91E0DE" w:rsidR="002B7CEF" w:rsidRPr="00251AD7" w:rsidRDefault="002B7CEF" w:rsidP="007726E3">
            <w:pPr>
              <w:widowControl w:val="0"/>
              <w:rPr>
                <w:bCs/>
                <w:sz w:val="22"/>
                <w:szCs w:val="22"/>
              </w:rPr>
            </w:pPr>
            <w:r w:rsidRPr="00251AD7">
              <w:rPr>
                <w:bCs/>
                <w:sz w:val="22"/>
                <w:szCs w:val="22"/>
              </w:rPr>
              <w:t xml:space="preserve">          .</w:t>
            </w:r>
          </w:p>
        </w:tc>
        <w:tc>
          <w:tcPr>
            <w:tcW w:w="5220" w:type="dxa"/>
          </w:tcPr>
          <w:p w14:paraId="5FFC4750" w14:textId="77777777" w:rsidR="002B7CEF" w:rsidRPr="00251AD7" w:rsidRDefault="002B7CEF" w:rsidP="007726E3">
            <w:pPr>
              <w:pStyle w:val="a4"/>
              <w:jc w:val="both"/>
              <w:rPr>
                <w:b w:val="0"/>
                <w:sz w:val="22"/>
                <w:szCs w:val="22"/>
              </w:rPr>
            </w:pPr>
            <w:r w:rsidRPr="00251AD7">
              <w:rPr>
                <w:b w:val="0"/>
                <w:sz w:val="22"/>
                <w:szCs w:val="22"/>
              </w:rPr>
              <w:t>________________  /_____________/</w:t>
            </w:r>
          </w:p>
          <w:p w14:paraId="3DDEB9E5" w14:textId="1886FC9E" w:rsidR="002B7CEF" w:rsidRPr="00251AD7" w:rsidRDefault="002B7CEF" w:rsidP="007726E3">
            <w:pPr>
              <w:pStyle w:val="a4"/>
              <w:jc w:val="both"/>
              <w:rPr>
                <w:b w:val="0"/>
                <w:sz w:val="22"/>
                <w:szCs w:val="22"/>
              </w:rPr>
            </w:pPr>
            <w:r w:rsidRPr="00251AD7">
              <w:rPr>
                <w:b w:val="0"/>
                <w:sz w:val="22"/>
                <w:szCs w:val="22"/>
              </w:rPr>
              <w:t xml:space="preserve">              </w:t>
            </w:r>
          </w:p>
        </w:tc>
      </w:tr>
    </w:tbl>
    <w:p w14:paraId="045A6C57" w14:textId="77777777" w:rsidR="00171EA1" w:rsidRPr="00251AD7" w:rsidRDefault="00171EA1" w:rsidP="007726E3">
      <w:pPr>
        <w:pStyle w:val="ConsPlusNormal"/>
        <w:rPr>
          <w:rFonts w:ascii="Times New Roman" w:hAnsi="Times New Roman" w:cs="Times New Roman"/>
          <w:sz w:val="22"/>
          <w:szCs w:val="22"/>
        </w:rPr>
      </w:pPr>
    </w:p>
    <w:sectPr w:rsidR="00171EA1" w:rsidRPr="00251AD7" w:rsidSect="007726E3">
      <w:headerReference w:type="even" r:id="rId7"/>
      <w:headerReference w:type="default" r:id="rId8"/>
      <w:pgSz w:w="11906" w:h="16838"/>
      <w:pgMar w:top="851" w:right="849" w:bottom="568" w:left="1276" w:header="426"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4D02F9" w14:textId="77777777" w:rsidR="000166B7" w:rsidRDefault="000166B7">
      <w:r>
        <w:separator/>
      </w:r>
    </w:p>
  </w:endnote>
  <w:endnote w:type="continuationSeparator" w:id="0">
    <w:p w14:paraId="08587F75" w14:textId="77777777" w:rsidR="000166B7" w:rsidRDefault="00016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nsultant">
    <w:altName w:val="Times New Roman"/>
    <w:charset w:val="CC"/>
    <w:family w:val="modern"/>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FA56A1" w14:textId="77777777" w:rsidR="000166B7" w:rsidRDefault="000166B7">
      <w:r>
        <w:separator/>
      </w:r>
    </w:p>
  </w:footnote>
  <w:footnote w:type="continuationSeparator" w:id="0">
    <w:p w14:paraId="3AC9F60B" w14:textId="77777777" w:rsidR="000166B7" w:rsidRDefault="000166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2BF85C" w14:textId="3CF43A91" w:rsidR="00827C76" w:rsidRDefault="00441DEA" w:rsidP="00B14AB5">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7726E3">
      <w:rPr>
        <w:rStyle w:val="a8"/>
        <w:noProof/>
      </w:rPr>
      <w:t>2</w:t>
    </w:r>
    <w:r>
      <w:rPr>
        <w:rStyle w:val="a8"/>
      </w:rPr>
      <w:fldChar w:fldCharType="end"/>
    </w:r>
  </w:p>
  <w:p w14:paraId="23E3AD2D" w14:textId="77777777" w:rsidR="00827C76" w:rsidRDefault="00985B5D" w:rsidP="008A5CC2">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A4809" w14:textId="709978EB" w:rsidR="00827C76" w:rsidRPr="007726E3" w:rsidRDefault="00441DEA" w:rsidP="007726E3">
    <w:pPr>
      <w:pStyle w:val="a6"/>
      <w:framePr w:wrap="around" w:vAnchor="text" w:hAnchor="margin" w:xAlign="right" w:y="1"/>
      <w:jc w:val="right"/>
      <w:rPr>
        <w:rStyle w:val="a8"/>
        <w:sz w:val="18"/>
        <w:szCs w:val="18"/>
      </w:rPr>
    </w:pPr>
    <w:r w:rsidRPr="007726E3">
      <w:rPr>
        <w:rStyle w:val="a8"/>
        <w:sz w:val="18"/>
        <w:szCs w:val="18"/>
      </w:rPr>
      <w:fldChar w:fldCharType="begin"/>
    </w:r>
    <w:r w:rsidRPr="007726E3">
      <w:rPr>
        <w:rStyle w:val="a8"/>
        <w:sz w:val="18"/>
        <w:szCs w:val="18"/>
      </w:rPr>
      <w:instrText xml:space="preserve">PAGE  </w:instrText>
    </w:r>
    <w:r w:rsidRPr="007726E3">
      <w:rPr>
        <w:rStyle w:val="a8"/>
        <w:sz w:val="18"/>
        <w:szCs w:val="18"/>
      </w:rPr>
      <w:fldChar w:fldCharType="separate"/>
    </w:r>
    <w:r w:rsidR="00985B5D">
      <w:rPr>
        <w:rStyle w:val="a8"/>
        <w:noProof/>
        <w:sz w:val="18"/>
        <w:szCs w:val="18"/>
      </w:rPr>
      <w:t>11</w:t>
    </w:r>
    <w:r w:rsidRPr="007726E3">
      <w:rPr>
        <w:rStyle w:val="a8"/>
        <w:sz w:val="18"/>
        <w:szCs w:val="18"/>
      </w:rPr>
      <w:fldChar w:fldCharType="end"/>
    </w:r>
  </w:p>
  <w:p w14:paraId="041A55DE" w14:textId="77777777" w:rsidR="00827C76" w:rsidRDefault="00985B5D" w:rsidP="007726E3">
    <w:pPr>
      <w:pStyle w:val="a6"/>
      <w:ind w:right="360"/>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B4C"/>
    <w:rsid w:val="000166B7"/>
    <w:rsid w:val="0008199F"/>
    <w:rsid w:val="000C3DE9"/>
    <w:rsid w:val="000D2108"/>
    <w:rsid w:val="00110BE9"/>
    <w:rsid w:val="00136A21"/>
    <w:rsid w:val="00171EA1"/>
    <w:rsid w:val="00187617"/>
    <w:rsid w:val="0023191D"/>
    <w:rsid w:val="00251AD7"/>
    <w:rsid w:val="002A0846"/>
    <w:rsid w:val="002A4C6C"/>
    <w:rsid w:val="002B7CEF"/>
    <w:rsid w:val="003703A5"/>
    <w:rsid w:val="003751FB"/>
    <w:rsid w:val="003D308A"/>
    <w:rsid w:val="00441DEA"/>
    <w:rsid w:val="004433CC"/>
    <w:rsid w:val="00491F51"/>
    <w:rsid w:val="004949E8"/>
    <w:rsid w:val="00523180"/>
    <w:rsid w:val="00596B4C"/>
    <w:rsid w:val="005D64A3"/>
    <w:rsid w:val="006054E1"/>
    <w:rsid w:val="007726E3"/>
    <w:rsid w:val="00781AF0"/>
    <w:rsid w:val="007D69B0"/>
    <w:rsid w:val="008A625B"/>
    <w:rsid w:val="00985B5D"/>
    <w:rsid w:val="009A45D2"/>
    <w:rsid w:val="00A25815"/>
    <w:rsid w:val="00A33F7A"/>
    <w:rsid w:val="00A40A9B"/>
    <w:rsid w:val="00AE7CE7"/>
    <w:rsid w:val="00B018C7"/>
    <w:rsid w:val="00B66537"/>
    <w:rsid w:val="00BC1508"/>
    <w:rsid w:val="00BD782A"/>
    <w:rsid w:val="00E3093C"/>
    <w:rsid w:val="00E63502"/>
    <w:rsid w:val="00EA7FCA"/>
    <w:rsid w:val="00ED07CD"/>
    <w:rsid w:val="00F0535C"/>
    <w:rsid w:val="00F52ED2"/>
    <w:rsid w:val="00F571AF"/>
    <w:rsid w:val="00F96841"/>
    <w:rsid w:val="00FF45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6061C31"/>
  <w15:chartTrackingRefBased/>
  <w15:docId w15:val="{DDF73BE7-8EB3-4055-96BE-03872474F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6B4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596B4C"/>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3">
    <w:name w:val="Hyperlink"/>
    <w:rsid w:val="00596B4C"/>
    <w:rPr>
      <w:color w:val="0000FF"/>
      <w:u w:val="single"/>
    </w:rPr>
  </w:style>
  <w:style w:type="paragraph" w:styleId="a4">
    <w:name w:val="Title"/>
    <w:basedOn w:val="a"/>
    <w:link w:val="a5"/>
    <w:qFormat/>
    <w:rsid w:val="00596B4C"/>
    <w:pPr>
      <w:widowControl w:val="0"/>
      <w:autoSpaceDE w:val="0"/>
      <w:autoSpaceDN w:val="0"/>
      <w:jc w:val="center"/>
    </w:pPr>
    <w:rPr>
      <w:b/>
      <w:bCs/>
    </w:rPr>
  </w:style>
  <w:style w:type="character" w:customStyle="1" w:styleId="a5">
    <w:name w:val="Название Знак"/>
    <w:basedOn w:val="a0"/>
    <w:link w:val="a4"/>
    <w:rsid w:val="00596B4C"/>
    <w:rPr>
      <w:rFonts w:ascii="Times New Roman" w:eastAsia="Times New Roman" w:hAnsi="Times New Roman" w:cs="Times New Roman"/>
      <w:b/>
      <w:bCs/>
      <w:sz w:val="24"/>
      <w:szCs w:val="24"/>
      <w:lang w:eastAsia="ru-RU"/>
    </w:rPr>
  </w:style>
  <w:style w:type="paragraph" w:styleId="a6">
    <w:name w:val="header"/>
    <w:basedOn w:val="a"/>
    <w:link w:val="a7"/>
    <w:rsid w:val="00596B4C"/>
    <w:pPr>
      <w:tabs>
        <w:tab w:val="center" w:pos="4677"/>
        <w:tab w:val="right" w:pos="9355"/>
      </w:tabs>
    </w:pPr>
  </w:style>
  <w:style w:type="character" w:customStyle="1" w:styleId="a7">
    <w:name w:val="Верхний колонтитул Знак"/>
    <w:basedOn w:val="a0"/>
    <w:link w:val="a6"/>
    <w:rsid w:val="00596B4C"/>
    <w:rPr>
      <w:rFonts w:ascii="Times New Roman" w:eastAsia="Times New Roman" w:hAnsi="Times New Roman" w:cs="Times New Roman"/>
      <w:sz w:val="24"/>
      <w:szCs w:val="24"/>
      <w:lang w:eastAsia="ru-RU"/>
    </w:rPr>
  </w:style>
  <w:style w:type="character" w:styleId="a8">
    <w:name w:val="page number"/>
    <w:basedOn w:val="a0"/>
    <w:rsid w:val="00596B4C"/>
  </w:style>
  <w:style w:type="paragraph" w:customStyle="1" w:styleId="ConsCell">
    <w:name w:val="ConsCell"/>
    <w:rsid w:val="00596B4C"/>
    <w:pPr>
      <w:widowControl w:val="0"/>
      <w:autoSpaceDE w:val="0"/>
      <w:autoSpaceDN w:val="0"/>
      <w:spacing w:after="0" w:line="240" w:lineRule="auto"/>
    </w:pPr>
    <w:rPr>
      <w:rFonts w:ascii="Consultant" w:eastAsia="Times New Roman" w:hAnsi="Consultant" w:cs="Consultant"/>
      <w:sz w:val="18"/>
      <w:szCs w:val="18"/>
      <w:lang w:eastAsia="ru-RU"/>
    </w:rPr>
  </w:style>
  <w:style w:type="paragraph" w:customStyle="1" w:styleId="ConsTitle">
    <w:name w:val="ConsTitle"/>
    <w:rsid w:val="00596B4C"/>
    <w:pPr>
      <w:widowControl w:val="0"/>
      <w:autoSpaceDE w:val="0"/>
      <w:autoSpaceDN w:val="0"/>
      <w:spacing w:after="0" w:line="240" w:lineRule="auto"/>
    </w:pPr>
    <w:rPr>
      <w:rFonts w:ascii="Arial" w:eastAsia="Times New Roman" w:hAnsi="Arial" w:cs="Arial"/>
      <w:b/>
      <w:bCs/>
      <w:sz w:val="20"/>
      <w:szCs w:val="20"/>
      <w:lang w:eastAsia="ru-RU"/>
    </w:rPr>
  </w:style>
  <w:style w:type="character" w:customStyle="1" w:styleId="ConsPlusNormal0">
    <w:name w:val="ConsPlusNormal Знак"/>
    <w:link w:val="ConsPlusNormal"/>
    <w:rsid w:val="00596B4C"/>
    <w:rPr>
      <w:rFonts w:ascii="Arial" w:eastAsia="Times New Roman" w:hAnsi="Arial" w:cs="Arial"/>
      <w:sz w:val="20"/>
      <w:szCs w:val="20"/>
      <w:lang w:eastAsia="ru-RU"/>
    </w:rPr>
  </w:style>
  <w:style w:type="paragraph" w:styleId="a9">
    <w:name w:val="Revision"/>
    <w:hidden/>
    <w:uiPriority w:val="99"/>
    <w:semiHidden/>
    <w:rsid w:val="00BC1508"/>
    <w:pPr>
      <w:spacing w:after="0" w:line="240" w:lineRule="auto"/>
    </w:pPr>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7726E3"/>
    <w:pPr>
      <w:tabs>
        <w:tab w:val="center" w:pos="4677"/>
        <w:tab w:val="right" w:pos="9355"/>
      </w:tabs>
    </w:pPr>
  </w:style>
  <w:style w:type="character" w:customStyle="1" w:styleId="ab">
    <w:name w:val="Нижний колонтитул Знак"/>
    <w:basedOn w:val="a0"/>
    <w:link w:val="aa"/>
    <w:uiPriority w:val="99"/>
    <w:rsid w:val="007726E3"/>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491F51"/>
    <w:rPr>
      <w:rFonts w:ascii="Segoe UI" w:hAnsi="Segoe UI" w:cs="Segoe UI"/>
      <w:sz w:val="18"/>
      <w:szCs w:val="18"/>
    </w:rPr>
  </w:style>
  <w:style w:type="character" w:customStyle="1" w:styleId="ad">
    <w:name w:val="Текст выноски Знак"/>
    <w:basedOn w:val="a0"/>
    <w:link w:val="ac"/>
    <w:uiPriority w:val="99"/>
    <w:semiHidden/>
    <w:rsid w:val="00491F51"/>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D0E5BD-77B4-418C-BAF0-60AFAB9C9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5186</Words>
  <Characters>29565</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Igosheva</cp:lastModifiedBy>
  <cp:revision>4</cp:revision>
  <dcterms:created xsi:type="dcterms:W3CDTF">2022-05-26T08:28:00Z</dcterms:created>
  <dcterms:modified xsi:type="dcterms:W3CDTF">2022-05-26T11:48:00Z</dcterms:modified>
</cp:coreProperties>
</file>