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25A" w:rsidRPr="00F861EE" w:rsidRDefault="003D725A" w:rsidP="00401AF4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szCs w:val="24"/>
        </w:rPr>
      </w:pPr>
      <w:r w:rsidRPr="00F861EE">
        <w:rPr>
          <w:szCs w:val="24"/>
        </w:rPr>
        <w:t>Раздел</w:t>
      </w:r>
      <w:r w:rsidRPr="00F861EE">
        <w:rPr>
          <w:szCs w:val="24"/>
        </w:rPr>
        <w:softHyphen/>
        <w:t xml:space="preserve"> 2. Техническое задание </w:t>
      </w:r>
    </w:p>
    <w:p w:rsidR="003D725A" w:rsidRPr="00F861EE" w:rsidRDefault="003D725A" w:rsidP="003D725A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szCs w:val="24"/>
        </w:rPr>
      </w:pPr>
      <w:r w:rsidRPr="00F861EE">
        <w:rPr>
          <w:szCs w:val="24"/>
        </w:rPr>
        <w:t>(описание объекта закупки и условий исполнения контракта).</w:t>
      </w:r>
    </w:p>
    <w:p w:rsidR="00D05A36" w:rsidRPr="00F861EE" w:rsidRDefault="00D05A36" w:rsidP="00D05A36">
      <w:pPr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Style w:val="1"/>
        <w:tblW w:w="5122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508"/>
        <w:gridCol w:w="1761"/>
        <w:gridCol w:w="5979"/>
        <w:gridCol w:w="849"/>
        <w:gridCol w:w="708"/>
      </w:tblGrid>
      <w:tr w:rsidR="00F03B95" w:rsidRPr="00F861EE" w:rsidTr="00820318">
        <w:tc>
          <w:tcPr>
            <w:tcW w:w="259" w:type="pct"/>
          </w:tcPr>
          <w:p w:rsidR="00D05A36" w:rsidRPr="00F861EE" w:rsidRDefault="00D05A36" w:rsidP="00D05A36">
            <w:pPr>
              <w:keepNext/>
              <w:keepLines/>
              <w:widowControl w:val="0"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1E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D05A36" w:rsidRPr="00F861EE" w:rsidRDefault="00D05A36" w:rsidP="00D05A36">
            <w:pPr>
              <w:keepNext/>
              <w:keepLines/>
              <w:widowControl w:val="0"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1EE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98" w:type="pct"/>
          </w:tcPr>
          <w:p w:rsidR="00D05A36" w:rsidRPr="00F861EE" w:rsidRDefault="00D05A36" w:rsidP="00D05A36">
            <w:pPr>
              <w:keepNext/>
              <w:keepLines/>
              <w:widowControl w:val="0"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1E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3049" w:type="pct"/>
          </w:tcPr>
          <w:p w:rsidR="00D05A36" w:rsidRPr="00F861EE" w:rsidRDefault="00D05A36" w:rsidP="00D05A36">
            <w:pPr>
              <w:keepNext/>
              <w:keepLines/>
              <w:widowControl w:val="0"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1EE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показатели.</w:t>
            </w:r>
          </w:p>
        </w:tc>
        <w:tc>
          <w:tcPr>
            <w:tcW w:w="433" w:type="pct"/>
          </w:tcPr>
          <w:p w:rsidR="00D05A36" w:rsidRPr="00F861EE" w:rsidRDefault="00D05A36" w:rsidP="00D05A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1EE">
              <w:rPr>
                <w:rFonts w:ascii="Times New Roman" w:eastAsia="Calibri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361" w:type="pct"/>
          </w:tcPr>
          <w:p w:rsidR="00D05A36" w:rsidRPr="00F861EE" w:rsidRDefault="00D05A36" w:rsidP="00D05A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1E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</w:tr>
      <w:tr w:rsidR="00F03B95" w:rsidRPr="00F861EE" w:rsidTr="00820318">
        <w:tc>
          <w:tcPr>
            <w:tcW w:w="259" w:type="pct"/>
          </w:tcPr>
          <w:p w:rsidR="00D05A36" w:rsidRPr="00F861EE" w:rsidRDefault="00D05A36" w:rsidP="00D05A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1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8" w:type="pct"/>
          </w:tcPr>
          <w:p w:rsidR="00D05A36" w:rsidRPr="00F861EE" w:rsidRDefault="00A1618E" w:rsidP="00D05A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1EE">
              <w:rPr>
                <w:rFonts w:ascii="Times New Roman" w:eastAsia="Calibri" w:hAnsi="Times New Roman" w:cs="Times New Roman"/>
                <w:sz w:val="24"/>
                <w:szCs w:val="24"/>
              </w:rPr>
              <w:t>Комплект спектрофотометрического оборудования</w:t>
            </w:r>
          </w:p>
        </w:tc>
        <w:tc>
          <w:tcPr>
            <w:tcW w:w="3049" w:type="pct"/>
          </w:tcPr>
          <w:p w:rsidR="00A1618E" w:rsidRPr="00A1618E" w:rsidRDefault="00A1618E" w:rsidP="00F861EE">
            <w:pPr>
              <w:numPr>
                <w:ilvl w:val="0"/>
                <w:numId w:val="7"/>
              </w:numPr>
              <w:spacing w:line="100" w:lineRule="atLeast"/>
              <w:ind w:left="33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Спектрофотометр видимого и ближнего инфракрасного диапазона спектра, 1 </w:t>
            </w:r>
            <w:proofErr w:type="spellStart"/>
            <w:r w:rsidRPr="00A1618E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</w:p>
          <w:p w:rsidR="00A1618E" w:rsidRPr="00A1618E" w:rsidRDefault="00A1618E" w:rsidP="00A1618E">
            <w:pPr>
              <w:tabs>
                <w:tab w:val="left" w:pos="1260"/>
              </w:tabs>
              <w:spacing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618E" w:rsidRPr="00A1618E" w:rsidRDefault="00A1618E" w:rsidP="00A1618E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1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Технические характеристики:</w:t>
            </w:r>
          </w:p>
          <w:p w:rsidR="00A1618E" w:rsidRPr="00A1618E" w:rsidRDefault="00A1618E" w:rsidP="00A1618E">
            <w:pPr>
              <w:tabs>
                <w:tab w:val="left" w:pos="445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1618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Спектральный диапазон, </w:t>
            </w:r>
            <w:proofErr w:type="spellStart"/>
            <w:r w:rsidRPr="00A1618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нм</w:t>
            </w:r>
            <w:proofErr w:type="spellEnd"/>
            <w:r w:rsidRPr="00A1618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от 190 до 1100.</w:t>
            </w:r>
          </w:p>
          <w:p w:rsidR="00A1618E" w:rsidRPr="00A1618E" w:rsidRDefault="00A1618E" w:rsidP="00A1618E">
            <w:pPr>
              <w:tabs>
                <w:tab w:val="left" w:pos="445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1618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Диапазон измерен</w:t>
            </w:r>
            <w:r w:rsidRPr="00F861E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ия коэффициентов пропускания, % </w:t>
            </w:r>
            <w:r w:rsidR="00F861E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r w:rsidRPr="00A1618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от 0,01 до 200.</w:t>
            </w:r>
          </w:p>
          <w:p w:rsidR="00A1618E" w:rsidRPr="00A1618E" w:rsidRDefault="00A1618E" w:rsidP="00A1618E">
            <w:pPr>
              <w:tabs>
                <w:tab w:val="left" w:pos="445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1618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Диапазон измерения оптической плотности, единиц оптической плотности</w:t>
            </w:r>
            <w:r w:rsidRPr="00F861E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A1618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от -0,3 до 3,0.</w:t>
            </w:r>
          </w:p>
          <w:p w:rsidR="00A1618E" w:rsidRPr="00A1618E" w:rsidRDefault="00A1618E" w:rsidP="00A1618E">
            <w:pPr>
              <w:tabs>
                <w:tab w:val="left" w:pos="445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1618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Фотометрическая точность при измерении коэффициентов пропускания в диапазонах пропускания 1% - 30% не более, %: 1,0.</w:t>
            </w:r>
          </w:p>
          <w:p w:rsidR="00A1618E" w:rsidRPr="00A1618E" w:rsidRDefault="00A1618E" w:rsidP="00A1618E">
            <w:pPr>
              <w:tabs>
                <w:tab w:val="left" w:pos="445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1618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Фотометрическая точность при измерении коэффициентов пропускания в диапазонах пропускания 30% - 100% не более, %: 0,25.</w:t>
            </w:r>
          </w:p>
          <w:p w:rsidR="00A1618E" w:rsidRPr="00A1618E" w:rsidRDefault="00A1618E" w:rsidP="00A1618E">
            <w:pPr>
              <w:tabs>
                <w:tab w:val="left" w:pos="445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1618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Фотометрическая </w:t>
            </w:r>
            <w:proofErr w:type="spellStart"/>
            <w:r w:rsidRPr="00A1618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воспроизводимость</w:t>
            </w:r>
            <w:proofErr w:type="spellEnd"/>
            <w:r w:rsidRPr="00A1618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при измерении коэффициентов пропускания не более, % 0,01.</w:t>
            </w:r>
          </w:p>
          <w:p w:rsidR="00A1618E" w:rsidRPr="00A1618E" w:rsidRDefault="00A1618E" w:rsidP="00A1618E">
            <w:pPr>
              <w:tabs>
                <w:tab w:val="left" w:pos="445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1618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Погрешность установки длин волн не более, </w:t>
            </w:r>
            <w:proofErr w:type="spellStart"/>
            <w:r w:rsidRPr="00A1618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нм</w:t>
            </w:r>
            <w:proofErr w:type="spellEnd"/>
            <w:r w:rsidRPr="00A1618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ab/>
              <w:t xml:space="preserve"> 1,0.</w:t>
            </w:r>
          </w:p>
          <w:p w:rsidR="00A1618E" w:rsidRPr="00A1618E" w:rsidRDefault="00A1618E" w:rsidP="00A1618E">
            <w:pPr>
              <w:tabs>
                <w:tab w:val="left" w:pos="445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1618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Наименьший разрешаемый спектральный интервал </w:t>
            </w:r>
            <w:r w:rsidR="00F861E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r w:rsidRPr="00A1618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не более, </w:t>
            </w:r>
            <w:proofErr w:type="spellStart"/>
            <w:r w:rsidRPr="00A1618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нм</w:t>
            </w:r>
            <w:proofErr w:type="spellEnd"/>
            <w:r w:rsidRPr="00A1618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0,3.</w:t>
            </w:r>
          </w:p>
          <w:p w:rsidR="00A1618E" w:rsidRPr="00A1618E" w:rsidRDefault="00A1618E" w:rsidP="00A1618E">
            <w:pPr>
              <w:tabs>
                <w:tab w:val="left" w:pos="445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1618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Изменение спектральной ширины щели спектрофотометра в диапазоне, </w:t>
            </w:r>
            <w:proofErr w:type="spellStart"/>
            <w:r w:rsidRPr="00A1618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нм</w:t>
            </w:r>
            <w:proofErr w:type="spellEnd"/>
            <w:r w:rsidRPr="00A1618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от 0,3 до 6.</w:t>
            </w:r>
          </w:p>
          <w:p w:rsidR="00A1618E" w:rsidRPr="00A1618E" w:rsidRDefault="00A1618E" w:rsidP="00A1618E">
            <w:pPr>
              <w:tabs>
                <w:tab w:val="left" w:pos="445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1618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Габаритные размеры не более:</w:t>
            </w:r>
          </w:p>
          <w:p w:rsidR="00A1618E" w:rsidRPr="00A1618E" w:rsidRDefault="00A1618E" w:rsidP="00A1618E">
            <w:pPr>
              <w:tabs>
                <w:tab w:val="left" w:pos="445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1618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Высота, мм 500,</w:t>
            </w:r>
          </w:p>
          <w:p w:rsidR="00A1618E" w:rsidRPr="00A1618E" w:rsidRDefault="00A1618E" w:rsidP="00A1618E">
            <w:pPr>
              <w:tabs>
                <w:tab w:val="left" w:pos="445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1618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Ширина, мм 500,</w:t>
            </w:r>
          </w:p>
          <w:p w:rsidR="00A1618E" w:rsidRPr="00A1618E" w:rsidRDefault="00A1618E" w:rsidP="00A1618E">
            <w:pPr>
              <w:tabs>
                <w:tab w:val="left" w:pos="445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1618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Длина, мм 500.</w:t>
            </w:r>
          </w:p>
          <w:p w:rsidR="00A1618E" w:rsidRPr="00A1618E" w:rsidRDefault="00A1618E" w:rsidP="00A1618E">
            <w:pPr>
              <w:tabs>
                <w:tab w:val="left" w:pos="445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861E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Масса не более, кг </w:t>
            </w:r>
            <w:r w:rsidRPr="00A1618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25.</w:t>
            </w:r>
          </w:p>
          <w:p w:rsidR="00A1618E" w:rsidRPr="00A1618E" w:rsidRDefault="00A1618E" w:rsidP="00A1618E">
            <w:pPr>
              <w:tabs>
                <w:tab w:val="left" w:pos="445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1618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Пот</w:t>
            </w:r>
            <w:r w:rsidRPr="00F861E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ребляемая мощность не более, Вт </w:t>
            </w:r>
            <w:r w:rsidRPr="00A1618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300.</w:t>
            </w:r>
          </w:p>
          <w:p w:rsidR="00A1618E" w:rsidRPr="00A1618E" w:rsidRDefault="00A1618E" w:rsidP="00A1618E">
            <w:pPr>
              <w:tabs>
                <w:tab w:val="left" w:pos="445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1618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Тип измеряемых образцов: Интерференционные зеркала в виде дисков, пленок, жидкие образцы.</w:t>
            </w:r>
          </w:p>
          <w:p w:rsidR="00A1618E" w:rsidRPr="00A1618E" w:rsidRDefault="00A1618E" w:rsidP="00A1618E">
            <w:pPr>
              <w:tabs>
                <w:tab w:val="left" w:pos="445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1618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Диаметр измеряемых образцов в диапазоне, мм от 10 до 100.</w:t>
            </w:r>
          </w:p>
          <w:p w:rsidR="00A1618E" w:rsidRPr="00A1618E" w:rsidRDefault="00A1618E" w:rsidP="00A1618E">
            <w:pPr>
              <w:tabs>
                <w:tab w:val="left" w:pos="445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1618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Количество автоматически перемещаемых кювет в кюветном отделении спектрофотометра не менее, </w:t>
            </w:r>
            <w:proofErr w:type="spellStart"/>
            <w:r w:rsidRPr="00A1618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шт</w:t>
            </w:r>
            <w:proofErr w:type="spellEnd"/>
            <w:r w:rsidRPr="00A1618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6.</w:t>
            </w:r>
          </w:p>
          <w:p w:rsidR="00A1618E" w:rsidRPr="00A1618E" w:rsidRDefault="00A1618E" w:rsidP="00A1618E">
            <w:pPr>
              <w:tabs>
                <w:tab w:val="left" w:pos="445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1618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Спектрофотометр должен обеспечивать проведение измерений спектров пропускания и отражения образцов.</w:t>
            </w:r>
          </w:p>
          <w:p w:rsidR="00A1618E" w:rsidRPr="00A1618E" w:rsidRDefault="00A1618E" w:rsidP="00A1618E">
            <w:pPr>
              <w:tabs>
                <w:tab w:val="left" w:pos="445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18E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программному обеспечению:</w:t>
            </w:r>
          </w:p>
          <w:p w:rsidR="00A1618E" w:rsidRPr="00A1618E" w:rsidRDefault="00A1618E" w:rsidP="00A1618E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18E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Программное обеспечение должно иметь следующие возможности:</w:t>
            </w:r>
          </w:p>
          <w:p w:rsidR="00A1618E" w:rsidRPr="00A1618E" w:rsidRDefault="00A1618E" w:rsidP="00A1618E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18E">
              <w:rPr>
                <w:rFonts w:ascii="Times New Roman" w:eastAsia="Calibri" w:hAnsi="Times New Roman" w:cs="Times New Roman"/>
                <w:sz w:val="24"/>
                <w:szCs w:val="24"/>
              </w:rPr>
              <w:t>- определение оптических плотностей на одной или нескольких длинах волн,</w:t>
            </w:r>
          </w:p>
          <w:p w:rsidR="00A1618E" w:rsidRPr="00A1618E" w:rsidRDefault="00A1618E" w:rsidP="00A1618E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18E">
              <w:rPr>
                <w:rFonts w:ascii="Times New Roman" w:eastAsia="Calibri" w:hAnsi="Times New Roman" w:cs="Times New Roman"/>
                <w:sz w:val="24"/>
                <w:szCs w:val="24"/>
              </w:rPr>
              <w:t>- измерение спектров поглощения и пропускания,</w:t>
            </w:r>
          </w:p>
          <w:p w:rsidR="00A1618E" w:rsidRPr="00A1618E" w:rsidRDefault="00A1618E" w:rsidP="00A1618E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работа с графическим изображением спектра с </w:t>
            </w:r>
            <w:r w:rsidRPr="00A1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возможностью изменения масштаба, поиска экстремумов,</w:t>
            </w:r>
          </w:p>
          <w:p w:rsidR="00A1618E" w:rsidRPr="00A1618E" w:rsidRDefault="00A1618E" w:rsidP="00A1618E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18E">
              <w:rPr>
                <w:rFonts w:ascii="Times New Roman" w:eastAsia="Calibri" w:hAnsi="Times New Roman" w:cs="Times New Roman"/>
                <w:sz w:val="24"/>
                <w:szCs w:val="24"/>
              </w:rPr>
              <w:t>- автоматизированное построение калибровочных графиков (градуировок) и определение концентраций,</w:t>
            </w:r>
          </w:p>
          <w:p w:rsidR="00A1618E" w:rsidRPr="00A1618E" w:rsidRDefault="00A1618E" w:rsidP="00A1618E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возможность построения </w:t>
            </w:r>
            <w:proofErr w:type="spellStart"/>
            <w:r w:rsidRPr="00A1618E">
              <w:rPr>
                <w:rFonts w:ascii="Times New Roman" w:eastAsia="Calibri" w:hAnsi="Times New Roman" w:cs="Times New Roman"/>
                <w:sz w:val="24"/>
                <w:szCs w:val="24"/>
              </w:rPr>
              <w:t>градуировочного</w:t>
            </w:r>
            <w:proofErr w:type="spellEnd"/>
            <w:r w:rsidRPr="00A1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графика с произвольным количеством стандартов,</w:t>
            </w:r>
          </w:p>
          <w:p w:rsidR="00A1618E" w:rsidRPr="00A1618E" w:rsidRDefault="00A1618E" w:rsidP="00A1618E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18E">
              <w:rPr>
                <w:rFonts w:ascii="Times New Roman" w:eastAsia="Calibri" w:hAnsi="Times New Roman" w:cs="Times New Roman"/>
                <w:sz w:val="24"/>
                <w:szCs w:val="24"/>
              </w:rPr>
              <w:t>- построение кинетических кривых.</w:t>
            </w:r>
          </w:p>
          <w:p w:rsidR="00A1618E" w:rsidRPr="00A1618E" w:rsidRDefault="00A1618E" w:rsidP="00A1618E">
            <w:pPr>
              <w:tabs>
                <w:tab w:val="left" w:pos="445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18E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Программное обеспечение не должно иметь ограничений по сроку использования.</w:t>
            </w:r>
          </w:p>
          <w:p w:rsidR="00A1618E" w:rsidRPr="00A1618E" w:rsidRDefault="00A1618E" w:rsidP="00A1618E">
            <w:pPr>
              <w:tabs>
                <w:tab w:val="left" w:pos="445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Программное обеспечение должно иметь копию на </w:t>
            </w:r>
            <w:r w:rsidRPr="00A1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USB</w:t>
            </w:r>
            <w:r w:rsidRPr="00A1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18E">
              <w:rPr>
                <w:rFonts w:ascii="Times New Roman" w:eastAsia="Calibri" w:hAnsi="Times New Roman" w:cs="Times New Roman"/>
                <w:sz w:val="24"/>
                <w:szCs w:val="24"/>
              </w:rPr>
              <w:t>флеш</w:t>
            </w:r>
            <w:proofErr w:type="spellEnd"/>
            <w:r w:rsidRPr="00A1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накопителе.</w:t>
            </w:r>
          </w:p>
          <w:p w:rsidR="008E2AD2" w:rsidRPr="008E2AD2" w:rsidRDefault="00A1618E" w:rsidP="008E2AD2">
            <w:pPr>
              <w:tabs>
                <w:tab w:val="left" w:pos="126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A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Спектрофотометр </w:t>
            </w:r>
            <w:r w:rsidR="008E2AD2" w:rsidRPr="008E2AD2">
              <w:rPr>
                <w:rFonts w:ascii="Times New Roman" w:eastAsia="Calibri" w:hAnsi="Times New Roman" w:cs="Times New Roman"/>
                <w:sz w:val="24"/>
                <w:szCs w:val="24"/>
              </w:rPr>
              <w:t>должен быть включен в государственный реестр средств измерений Российской Федерации и проведена первичная метрологическая поверка.</w:t>
            </w:r>
          </w:p>
          <w:p w:rsidR="00A1618E" w:rsidRPr="00A1618E" w:rsidRDefault="00A1618E" w:rsidP="00A1618E">
            <w:pPr>
              <w:tabs>
                <w:tab w:val="left" w:pos="445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618E" w:rsidRPr="00A1618E" w:rsidRDefault="00A1618E" w:rsidP="00F861EE">
            <w:pPr>
              <w:numPr>
                <w:ilvl w:val="0"/>
                <w:numId w:val="7"/>
              </w:numPr>
              <w:tabs>
                <w:tab w:val="left" w:pos="33"/>
              </w:tabs>
              <w:ind w:left="6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18E">
              <w:rPr>
                <w:rFonts w:ascii="Times New Roman" w:eastAsia="Calibri" w:hAnsi="Times New Roman" w:cs="Times New Roman"/>
                <w:sz w:val="24"/>
                <w:szCs w:val="24"/>
              </w:rPr>
              <w:t>Фурье-спектрометр среднего инфракрасного диапазона спектра, 1 шт.</w:t>
            </w:r>
          </w:p>
          <w:p w:rsidR="00A1618E" w:rsidRPr="00A1618E" w:rsidRDefault="00A1618E" w:rsidP="00A1618E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1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Технические характеристики:</w:t>
            </w:r>
          </w:p>
          <w:p w:rsidR="00A1618E" w:rsidRPr="00A1618E" w:rsidRDefault="00A1618E" w:rsidP="00A1618E">
            <w:pPr>
              <w:ind w:left="-82"/>
              <w:jc w:val="both"/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</w:pPr>
            <w:r w:rsidRPr="00A1618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Спектральный диапазон, см</w:t>
            </w:r>
            <w:r w:rsidRPr="00A1618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-1</w:t>
            </w:r>
            <w:r w:rsidRPr="00A1618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от </w:t>
            </w:r>
            <w:r w:rsidRPr="00A1618E">
              <w:rPr>
                <w:rFonts w:ascii="Times New Roman" w:eastAsia="Times New Roman" w:hAnsi="Times New Roman" w:cs="Times New Roman"/>
                <w:sz w:val="24"/>
                <w:szCs w:val="24"/>
              </w:rPr>
              <w:t>370 до 7800</w:t>
            </w:r>
            <w:r w:rsidRPr="00A1618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.</w:t>
            </w:r>
          </w:p>
          <w:p w:rsidR="00A1618E" w:rsidRPr="00A1618E" w:rsidRDefault="00A1618E" w:rsidP="00A1618E">
            <w:pPr>
              <w:ind w:left="-82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A1618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Спектральное разрешение не более, см</w:t>
            </w:r>
            <w:r w:rsidRPr="00A1618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 xml:space="preserve"> -1</w:t>
            </w:r>
            <w:r w:rsidRPr="00A1618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1,0.</w:t>
            </w:r>
          </w:p>
          <w:p w:rsidR="00A1618E" w:rsidRPr="00A1618E" w:rsidRDefault="00A1618E" w:rsidP="00A1618E">
            <w:pPr>
              <w:ind w:lef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A1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Абсолютная погрешность градуировки шкалы </w:t>
            </w:r>
            <w:r w:rsidRPr="00A1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волновых чисел не более, см</w:t>
            </w:r>
            <w:r w:rsidRPr="00A161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noBreakHyphen/>
              <w:t>1</w:t>
            </w:r>
            <w:r w:rsidR="00E80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  <w:bookmarkStart w:id="0" w:name="_GoBack"/>
            <w:bookmarkEnd w:id="0"/>
            <w:r w:rsidRPr="00A1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1618E" w:rsidRPr="00A1618E" w:rsidRDefault="00A1618E" w:rsidP="00A1618E">
            <w:pPr>
              <w:ind w:lef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положительного и отрицательного </w:t>
            </w:r>
            <w:proofErr w:type="spellStart"/>
            <w:r w:rsidRPr="00A1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псевдорассеянного</w:t>
            </w:r>
            <w:proofErr w:type="spellEnd"/>
            <w:r w:rsidRPr="00A1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света не более %, 0,2.</w:t>
            </w:r>
          </w:p>
          <w:p w:rsidR="00A1618E" w:rsidRPr="00A1618E" w:rsidRDefault="00A1618E" w:rsidP="00A1618E">
            <w:pPr>
              <w:ind w:lef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Фотометрический диапазон %, от 1 до 100.</w:t>
            </w:r>
          </w:p>
          <w:p w:rsidR="00A1618E" w:rsidRPr="00A1618E" w:rsidRDefault="00A1618E" w:rsidP="00A1618E">
            <w:pPr>
              <w:ind w:lef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Минимальное время получения одного полного спектра не более, с 2.</w:t>
            </w:r>
          </w:p>
          <w:p w:rsidR="00A1618E" w:rsidRPr="00A1618E" w:rsidRDefault="00A1618E" w:rsidP="00A1618E">
            <w:pPr>
              <w:ind w:left="-82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A1618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Масса прибора не более, кг 30.</w:t>
            </w:r>
          </w:p>
          <w:p w:rsidR="00A1618E" w:rsidRPr="00A1618E" w:rsidRDefault="00A1618E" w:rsidP="00A1618E">
            <w:pPr>
              <w:ind w:left="-82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A1618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Габаритные размеры:</w:t>
            </w:r>
          </w:p>
          <w:p w:rsidR="00A1618E" w:rsidRPr="00A1618E" w:rsidRDefault="00A1618E" w:rsidP="00A1618E">
            <w:pPr>
              <w:ind w:left="-82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A1618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Длина не более, мм 600,</w:t>
            </w:r>
          </w:p>
          <w:p w:rsidR="00A1618E" w:rsidRPr="00A1618E" w:rsidRDefault="00A1618E" w:rsidP="00A1618E">
            <w:pPr>
              <w:ind w:left="-82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A1618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Ширина не более, мм 500</w:t>
            </w:r>
          </w:p>
          <w:p w:rsidR="00A1618E" w:rsidRPr="00A1618E" w:rsidRDefault="00A1618E" w:rsidP="00A1618E">
            <w:pPr>
              <w:ind w:left="-82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A1618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Высота не более, мм 300.</w:t>
            </w:r>
          </w:p>
          <w:p w:rsidR="00A1618E" w:rsidRPr="00A1618E" w:rsidRDefault="00A1618E" w:rsidP="00A1618E">
            <w:pPr>
              <w:ind w:left="-82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A1618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Размеры кюветного отделения:</w:t>
            </w:r>
          </w:p>
          <w:p w:rsidR="00A1618E" w:rsidRPr="00A1618E" w:rsidRDefault="00A1618E" w:rsidP="00A1618E">
            <w:pPr>
              <w:ind w:left="-82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A1618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Длина не менее, мм 200,</w:t>
            </w:r>
          </w:p>
          <w:p w:rsidR="00A1618E" w:rsidRPr="00A1618E" w:rsidRDefault="00A1618E" w:rsidP="00A1618E">
            <w:pPr>
              <w:ind w:left="-82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A1618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Ширина не менее, мм 190,</w:t>
            </w:r>
          </w:p>
          <w:p w:rsidR="00A1618E" w:rsidRPr="00A1618E" w:rsidRDefault="00A1618E" w:rsidP="00A1618E">
            <w:pPr>
              <w:ind w:left="-82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A1618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Высота не менее, мм 170.</w:t>
            </w:r>
          </w:p>
          <w:p w:rsidR="00A1618E" w:rsidRPr="00A1618E" w:rsidRDefault="00A1618E" w:rsidP="00A1618E">
            <w:pPr>
              <w:tabs>
                <w:tab w:val="left" w:pos="4458"/>
              </w:tabs>
              <w:ind w:left="-82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1618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Тип измеряемых образцов: Интерференционные зеркала в виде дисков.</w:t>
            </w:r>
          </w:p>
          <w:p w:rsidR="00A1618E" w:rsidRPr="00A1618E" w:rsidRDefault="00A1618E" w:rsidP="00A1618E">
            <w:pPr>
              <w:tabs>
                <w:tab w:val="left" w:pos="4458"/>
              </w:tabs>
              <w:ind w:left="-82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1618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Диаметр измеряемых образцов не менее, мм 100.</w:t>
            </w:r>
          </w:p>
          <w:p w:rsidR="00A1618E" w:rsidRPr="00A1618E" w:rsidRDefault="008E2AD2" w:rsidP="00A1618E">
            <w:pPr>
              <w:ind w:left="-82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E2AD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Фурье-спектрометр</w:t>
            </w:r>
            <w:r w:rsidR="00A1618E" w:rsidRPr="00A1618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должен быть построен на основе интерферометра типа Майкельсона, с </w:t>
            </w:r>
            <w:proofErr w:type="spellStart"/>
            <w:r w:rsidR="00A1618E" w:rsidRPr="00A1618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самокомпенсацией</w:t>
            </w:r>
            <w:proofErr w:type="spellEnd"/>
            <w:r w:rsidR="00A1618E" w:rsidRPr="00A1618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, быть свободным от динамических ошибок, не требовать динамической юстировки.</w:t>
            </w:r>
          </w:p>
          <w:p w:rsidR="00A1618E" w:rsidRPr="00A1618E" w:rsidRDefault="008E2AD2" w:rsidP="00A1618E">
            <w:pPr>
              <w:ind w:left="-82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E2AD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Фурье-спектрометр</w:t>
            </w:r>
            <w:r w:rsidR="00A1618E" w:rsidRPr="00A1618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должен иметь порт стандарта </w:t>
            </w:r>
            <w:r w:rsidR="00A1618E" w:rsidRPr="00A1618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ru-RU"/>
              </w:rPr>
              <w:t>USB</w:t>
            </w:r>
            <w:r w:rsidR="00A1618E" w:rsidRPr="00A1618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для подключения спектрометра к компьютеру.</w:t>
            </w:r>
          </w:p>
          <w:p w:rsidR="00A1618E" w:rsidRPr="00A1618E" w:rsidRDefault="008E2AD2" w:rsidP="00A1618E">
            <w:pPr>
              <w:ind w:lef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D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Фурье-спектрометр</w:t>
            </w:r>
            <w:r w:rsidRPr="00A1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618E" w:rsidRPr="00A1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должен иметь локальность зоны контроля в форме окружности диаметром не более, мм 6.</w:t>
            </w:r>
          </w:p>
          <w:p w:rsidR="00A1618E" w:rsidRPr="00A1618E" w:rsidRDefault="008E2AD2" w:rsidP="00A1618E">
            <w:pPr>
              <w:ind w:lef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D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Фурье-спектрометр</w:t>
            </w:r>
            <w:r w:rsidR="00A1618E" w:rsidRPr="00A1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должен иметь производимый уровень шума не более, дБ 45.</w:t>
            </w:r>
          </w:p>
          <w:p w:rsidR="00A1618E" w:rsidRPr="00A1618E" w:rsidRDefault="008E2AD2" w:rsidP="00A1618E">
            <w:pPr>
              <w:ind w:left="-82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E2AD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Фурье-спектрометр</w:t>
            </w:r>
            <w:r w:rsidR="00A1618E" w:rsidRPr="00A1618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должен иметь </w:t>
            </w:r>
            <w:proofErr w:type="spellStart"/>
            <w:r w:rsidR="00A1618E" w:rsidRPr="00A1618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светоделитель</w:t>
            </w:r>
            <w:proofErr w:type="spellEnd"/>
            <w:r w:rsidR="00A1618E" w:rsidRPr="00A1618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не </w:t>
            </w:r>
            <w:r w:rsidR="00A1618E" w:rsidRPr="00A1618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lastRenderedPageBreak/>
              <w:t>требующий осушителя, т.е. быть влагозащищенным.</w:t>
            </w:r>
          </w:p>
          <w:p w:rsidR="00A1618E" w:rsidRPr="00A1618E" w:rsidRDefault="008E2AD2" w:rsidP="00A1618E">
            <w:pPr>
              <w:ind w:left="-82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E2AD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Фурье-спектрометр</w:t>
            </w:r>
            <w:r w:rsidR="00A1618E" w:rsidRPr="00A1618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должен</w:t>
            </w:r>
            <w:r w:rsidR="009D0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иметь осветитель на основе мет</w:t>
            </w:r>
            <w:r w:rsidR="00A1618E" w:rsidRPr="00A1618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аллокерамики, а также запасной источник излучения</w:t>
            </w:r>
          </w:p>
          <w:p w:rsidR="00A1618E" w:rsidRPr="00A1618E" w:rsidRDefault="008E2AD2" w:rsidP="00A1618E">
            <w:pPr>
              <w:ind w:left="-82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E2AD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Фурье-спектрометр</w:t>
            </w:r>
            <w:r w:rsidR="00A1618E" w:rsidRPr="00A1618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должен иметь русифицированное программное обеспечение для управления спектрометром и обработки результатов.</w:t>
            </w:r>
          </w:p>
          <w:p w:rsidR="00A1618E" w:rsidRPr="00A1618E" w:rsidRDefault="00A1618E" w:rsidP="00A1618E">
            <w:pPr>
              <w:ind w:left="-82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A1618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Программное обеспечение не должно иметь ограничения по сроку использования.</w:t>
            </w:r>
          </w:p>
          <w:p w:rsidR="00A1618E" w:rsidRPr="00A1618E" w:rsidRDefault="008E2AD2" w:rsidP="00A1618E">
            <w:pPr>
              <w:ind w:left="-82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E2AD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Фурье-спектрометр</w:t>
            </w:r>
            <w:r w:rsidR="00A1618E" w:rsidRPr="00A1618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должен иметь описание методики поверки и руководство по эксплуатации на русском языке.</w:t>
            </w:r>
          </w:p>
          <w:p w:rsidR="00A1618E" w:rsidRPr="00A1618E" w:rsidRDefault="008E2AD2" w:rsidP="00A1618E">
            <w:pPr>
              <w:spacing w:before="120"/>
              <w:ind w:left="-82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E2AD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Фурье-спектрометр</w:t>
            </w:r>
            <w:r w:rsidR="00A1618E" w:rsidRPr="00A1618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должен иметь приставку зеркального отражения для проведения спектрального анализа отраженного от образца излучения.</w:t>
            </w:r>
          </w:p>
          <w:p w:rsidR="00A1618E" w:rsidRPr="00A1618E" w:rsidRDefault="008E2AD2" w:rsidP="008E2AD2">
            <w:pPr>
              <w:ind w:left="-82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E2AD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Фурье-спектрометр</w:t>
            </w:r>
            <w:r w:rsidR="00A1618E" w:rsidRPr="00A1618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должен иметь необходимые держатели для установки образцов для проведения спектрального анализа прошедшего через образец излучения.</w:t>
            </w:r>
          </w:p>
          <w:p w:rsidR="008E2AD2" w:rsidRPr="008E2AD2" w:rsidRDefault="008E2AD2" w:rsidP="008E2AD2">
            <w:pPr>
              <w:ind w:left="-82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  <w:p w:rsidR="00611DE5" w:rsidRPr="00F861EE" w:rsidRDefault="008E2AD2" w:rsidP="008E2AD2">
            <w:pPr>
              <w:ind w:left="-8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2AD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Фурье-спектрометр должен быть включен в государственный реестр средств измерений Российской Федерации и проведена первичная метрологическая поверка.</w:t>
            </w:r>
          </w:p>
        </w:tc>
        <w:tc>
          <w:tcPr>
            <w:tcW w:w="433" w:type="pct"/>
          </w:tcPr>
          <w:p w:rsidR="00D05A36" w:rsidRPr="00F861EE" w:rsidRDefault="00820318" w:rsidP="00D05A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1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комплект</w:t>
            </w:r>
          </w:p>
        </w:tc>
        <w:tc>
          <w:tcPr>
            <w:tcW w:w="361" w:type="pct"/>
          </w:tcPr>
          <w:p w:rsidR="00D05A36" w:rsidRPr="00F861EE" w:rsidRDefault="00D05A36" w:rsidP="00D05A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1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3D725A" w:rsidRPr="00F861EE" w:rsidRDefault="003D725A" w:rsidP="003D725A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EF4D3C" w:rsidRPr="00F861EE" w:rsidRDefault="00EF4D3C" w:rsidP="00EF4D3C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1EE">
        <w:rPr>
          <w:rFonts w:ascii="Times New Roman" w:eastAsia="Calibri" w:hAnsi="Times New Roman" w:cs="Times New Roman"/>
          <w:sz w:val="24"/>
          <w:szCs w:val="24"/>
        </w:rPr>
        <w:t xml:space="preserve">Инструкция по заполнению первых частей заявок. </w:t>
      </w:r>
    </w:p>
    <w:p w:rsidR="00EF4D3C" w:rsidRPr="00F861EE" w:rsidRDefault="00EF4D3C" w:rsidP="00EF4D3C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1EE">
        <w:rPr>
          <w:rFonts w:ascii="Times New Roman" w:eastAsia="Calibri" w:hAnsi="Times New Roman" w:cs="Times New Roman"/>
          <w:sz w:val="24"/>
          <w:szCs w:val="24"/>
        </w:rPr>
        <w:t>Участники закупки по позициям, в которых указаны слова:</w:t>
      </w:r>
    </w:p>
    <w:p w:rsidR="00DE5418" w:rsidRPr="00F861EE" w:rsidRDefault="00DE5418" w:rsidP="00DE541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1EE">
        <w:rPr>
          <w:rFonts w:ascii="Times New Roman" w:eastAsia="Calibri" w:hAnsi="Times New Roman" w:cs="Times New Roman"/>
          <w:sz w:val="24"/>
          <w:szCs w:val="24"/>
        </w:rPr>
        <w:t>- «не более» - должен указать конкретный показатель, равный показателю в техническом задании или не превышающий его.</w:t>
      </w:r>
    </w:p>
    <w:p w:rsidR="00DE5418" w:rsidRPr="00F861EE" w:rsidRDefault="00DE5418" w:rsidP="00DE541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1EE">
        <w:rPr>
          <w:rFonts w:ascii="Times New Roman" w:eastAsia="Calibri" w:hAnsi="Times New Roman" w:cs="Times New Roman"/>
          <w:sz w:val="24"/>
          <w:szCs w:val="24"/>
        </w:rPr>
        <w:t>- «не менее» - должен указать конкретный показатель, равный показателю в техническом задании или превышающий его.</w:t>
      </w:r>
    </w:p>
    <w:p w:rsidR="00EF4D3C" w:rsidRPr="00F861EE" w:rsidRDefault="00DE5418" w:rsidP="00DE541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1EE">
        <w:rPr>
          <w:rFonts w:ascii="Times New Roman" w:eastAsia="Calibri" w:hAnsi="Times New Roman" w:cs="Times New Roman"/>
          <w:sz w:val="24"/>
          <w:szCs w:val="24"/>
        </w:rPr>
        <w:t>- если значение параметра указывается со словами «в диапазоне от …до…», то указывается диапазон, где верхнее значение параметра равно указанному или превышает его, а нижнее значение параметра равно ему или не превышает его.</w:t>
      </w:r>
    </w:p>
    <w:p w:rsidR="00EF4D3C" w:rsidRPr="00F861EE" w:rsidRDefault="00EF4D3C" w:rsidP="00EF4D3C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1EE">
        <w:rPr>
          <w:rFonts w:ascii="Times New Roman" w:eastAsia="Calibri" w:hAnsi="Times New Roman" w:cs="Times New Roman"/>
          <w:sz w:val="24"/>
          <w:szCs w:val="24"/>
        </w:rPr>
        <w:t>Остальные позиции остаются неизменными.</w:t>
      </w:r>
    </w:p>
    <w:p w:rsidR="00A80110" w:rsidRDefault="00A80110" w:rsidP="00EF4D3C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77A6" w:rsidRPr="002E77A6" w:rsidRDefault="002E77A6" w:rsidP="002E77A6">
      <w:pPr>
        <w:spacing w:after="0" w:line="25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7A6">
        <w:rPr>
          <w:rFonts w:ascii="Times New Roman" w:eastAsia="Calibri" w:hAnsi="Times New Roman" w:cs="Times New Roman"/>
          <w:sz w:val="24"/>
          <w:szCs w:val="24"/>
        </w:rPr>
        <w:t>Сокращение «</w:t>
      </w:r>
      <w:proofErr w:type="spellStart"/>
      <w:r w:rsidRPr="002E77A6">
        <w:rPr>
          <w:rFonts w:ascii="Times New Roman" w:eastAsia="Calibri" w:hAnsi="Times New Roman" w:cs="Times New Roman"/>
          <w:sz w:val="24"/>
          <w:szCs w:val="24"/>
        </w:rPr>
        <w:t>нм</w:t>
      </w:r>
      <w:proofErr w:type="spellEnd"/>
      <w:r w:rsidRPr="002E77A6">
        <w:rPr>
          <w:rFonts w:ascii="Times New Roman" w:eastAsia="Calibri" w:hAnsi="Times New Roman" w:cs="Times New Roman"/>
          <w:sz w:val="24"/>
          <w:szCs w:val="24"/>
        </w:rPr>
        <w:t xml:space="preserve">» - нанометр - дольная единица измерения длины в Международной системе единиц (СИ),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77A6">
        <w:rPr>
          <w:rFonts w:ascii="Times New Roman" w:eastAsia="Calibri" w:hAnsi="Times New Roman" w:cs="Times New Roman"/>
          <w:sz w:val="24"/>
          <w:szCs w:val="24"/>
        </w:rPr>
        <w:t>равная одной миллиардной доле метра (то есть 10</w:t>
      </w:r>
      <w:r w:rsidRPr="002E77A6">
        <w:rPr>
          <w:rFonts w:ascii="Times New Roman" w:eastAsia="Calibri" w:hAnsi="Times New Roman" w:cs="Times New Roman"/>
          <w:sz w:val="24"/>
          <w:szCs w:val="24"/>
          <w:vertAlign w:val="superscript"/>
        </w:rPr>
        <w:t>−9</w:t>
      </w:r>
      <w:r w:rsidRPr="002E77A6">
        <w:rPr>
          <w:rFonts w:ascii="Times New Roman" w:eastAsia="Calibri" w:hAnsi="Times New Roman" w:cs="Times New Roman"/>
          <w:sz w:val="24"/>
          <w:szCs w:val="24"/>
        </w:rPr>
        <w:t xml:space="preserve"> метра).</w:t>
      </w:r>
    </w:p>
    <w:p w:rsidR="002E77A6" w:rsidRDefault="002E77A6" w:rsidP="00EF4D3C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77A6" w:rsidRPr="00F861EE" w:rsidRDefault="002E77A6" w:rsidP="00EF4D3C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3A33" w:rsidRPr="00F861EE" w:rsidRDefault="00493A33" w:rsidP="00493A33">
      <w:pPr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1EE">
        <w:rPr>
          <w:rFonts w:ascii="Times New Roman" w:eastAsia="Calibri" w:hAnsi="Times New Roman" w:cs="Times New Roman"/>
          <w:sz w:val="24"/>
          <w:szCs w:val="24"/>
        </w:rPr>
        <w:t>Требования к гарантийному сроку оборудования: Не менее 12 месяцев. Гарантийный срок начинает течь с даты подписания обеими сторонами товарной накладной по форме №ТОРГ-12. Вместо товарной накладной (форма №ТОРГ-12) допускается применение универсального передаточного документа.</w:t>
      </w:r>
    </w:p>
    <w:p w:rsidR="00B13FDD" w:rsidRPr="00F861EE" w:rsidRDefault="00C64A60" w:rsidP="00A8011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1EE">
        <w:rPr>
          <w:rFonts w:ascii="Times New Roman" w:hAnsi="Times New Roman" w:cs="Times New Roman"/>
          <w:sz w:val="24"/>
          <w:szCs w:val="24"/>
        </w:rPr>
        <w:t>Объем предоставления гарантии качества товара: в полном объеме.</w:t>
      </w:r>
    </w:p>
    <w:sectPr w:rsidR="00B13FDD" w:rsidRPr="00F861EE" w:rsidSect="00DF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17B9C"/>
    <w:multiLevelType w:val="hybridMultilevel"/>
    <w:tmpl w:val="65C01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F0043"/>
    <w:multiLevelType w:val="hybridMultilevel"/>
    <w:tmpl w:val="72BCF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73C88"/>
    <w:multiLevelType w:val="hybridMultilevel"/>
    <w:tmpl w:val="DBF4C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33A6C"/>
    <w:multiLevelType w:val="hybridMultilevel"/>
    <w:tmpl w:val="D10443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57BF4"/>
    <w:multiLevelType w:val="hybridMultilevel"/>
    <w:tmpl w:val="956CE020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5" w15:restartNumberingAfterBreak="0">
    <w:nsid w:val="59AC652D"/>
    <w:multiLevelType w:val="hybridMultilevel"/>
    <w:tmpl w:val="572A4B36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6" w15:restartNumberingAfterBreak="0">
    <w:nsid w:val="715C178C"/>
    <w:multiLevelType w:val="hybridMultilevel"/>
    <w:tmpl w:val="20782274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17C"/>
    <w:rsid w:val="000029C0"/>
    <w:rsid w:val="00005CC4"/>
    <w:rsid w:val="00022E41"/>
    <w:rsid w:val="00026009"/>
    <w:rsid w:val="0004325E"/>
    <w:rsid w:val="00046ADA"/>
    <w:rsid w:val="000512E3"/>
    <w:rsid w:val="000667EB"/>
    <w:rsid w:val="000672CC"/>
    <w:rsid w:val="000B625D"/>
    <w:rsid w:val="000C1C90"/>
    <w:rsid w:val="000C332A"/>
    <w:rsid w:val="000D09C4"/>
    <w:rsid w:val="000F3CDE"/>
    <w:rsid w:val="000F4733"/>
    <w:rsid w:val="000F7B82"/>
    <w:rsid w:val="00105E1C"/>
    <w:rsid w:val="00125CC8"/>
    <w:rsid w:val="00126CD4"/>
    <w:rsid w:val="001327A0"/>
    <w:rsid w:val="001419F4"/>
    <w:rsid w:val="0016432C"/>
    <w:rsid w:val="00167151"/>
    <w:rsid w:val="00176CF1"/>
    <w:rsid w:val="001914CE"/>
    <w:rsid w:val="001A5447"/>
    <w:rsid w:val="001D65AA"/>
    <w:rsid w:val="001D75AF"/>
    <w:rsid w:val="001E7932"/>
    <w:rsid w:val="002408DE"/>
    <w:rsid w:val="002438E2"/>
    <w:rsid w:val="00263ED5"/>
    <w:rsid w:val="00272CAC"/>
    <w:rsid w:val="002752D7"/>
    <w:rsid w:val="002909F1"/>
    <w:rsid w:val="002A0632"/>
    <w:rsid w:val="002D02B0"/>
    <w:rsid w:val="002D3162"/>
    <w:rsid w:val="002D5143"/>
    <w:rsid w:val="002D7333"/>
    <w:rsid w:val="002E1FD1"/>
    <w:rsid w:val="002E77A6"/>
    <w:rsid w:val="002F6F66"/>
    <w:rsid w:val="002F7359"/>
    <w:rsid w:val="0031078B"/>
    <w:rsid w:val="00316FFF"/>
    <w:rsid w:val="0032304A"/>
    <w:rsid w:val="00331804"/>
    <w:rsid w:val="00346340"/>
    <w:rsid w:val="00357020"/>
    <w:rsid w:val="00357BDE"/>
    <w:rsid w:val="0036185B"/>
    <w:rsid w:val="00366CC1"/>
    <w:rsid w:val="00391D97"/>
    <w:rsid w:val="00396690"/>
    <w:rsid w:val="003974F0"/>
    <w:rsid w:val="003A3E40"/>
    <w:rsid w:val="003A5D51"/>
    <w:rsid w:val="003B1524"/>
    <w:rsid w:val="003B284A"/>
    <w:rsid w:val="003B78CA"/>
    <w:rsid w:val="003C3349"/>
    <w:rsid w:val="003D3641"/>
    <w:rsid w:val="003D725A"/>
    <w:rsid w:val="003F123F"/>
    <w:rsid w:val="003F72DA"/>
    <w:rsid w:val="00427462"/>
    <w:rsid w:val="00451239"/>
    <w:rsid w:val="00473441"/>
    <w:rsid w:val="00474FB3"/>
    <w:rsid w:val="004877A6"/>
    <w:rsid w:val="00491E49"/>
    <w:rsid w:val="00493A33"/>
    <w:rsid w:val="004A227E"/>
    <w:rsid w:val="004A3E5B"/>
    <w:rsid w:val="004A4533"/>
    <w:rsid w:val="004B4CDD"/>
    <w:rsid w:val="004B58B8"/>
    <w:rsid w:val="004C5953"/>
    <w:rsid w:val="004E7935"/>
    <w:rsid w:val="00521275"/>
    <w:rsid w:val="0053593E"/>
    <w:rsid w:val="00555078"/>
    <w:rsid w:val="005604BF"/>
    <w:rsid w:val="005666AF"/>
    <w:rsid w:val="00586EE6"/>
    <w:rsid w:val="00593AFB"/>
    <w:rsid w:val="005C18E5"/>
    <w:rsid w:val="005F6E4F"/>
    <w:rsid w:val="00611DE5"/>
    <w:rsid w:val="00614D33"/>
    <w:rsid w:val="00621FFF"/>
    <w:rsid w:val="00633546"/>
    <w:rsid w:val="0063400B"/>
    <w:rsid w:val="00647A99"/>
    <w:rsid w:val="00651CF4"/>
    <w:rsid w:val="00653355"/>
    <w:rsid w:val="00671903"/>
    <w:rsid w:val="00680604"/>
    <w:rsid w:val="00684E76"/>
    <w:rsid w:val="00691801"/>
    <w:rsid w:val="006B1128"/>
    <w:rsid w:val="006D2CEE"/>
    <w:rsid w:val="007077C7"/>
    <w:rsid w:val="00717C29"/>
    <w:rsid w:val="00721EB0"/>
    <w:rsid w:val="00747E40"/>
    <w:rsid w:val="00750B7C"/>
    <w:rsid w:val="007611F2"/>
    <w:rsid w:val="0076639A"/>
    <w:rsid w:val="007822FB"/>
    <w:rsid w:val="007A6252"/>
    <w:rsid w:val="007A6CFA"/>
    <w:rsid w:val="007C2A53"/>
    <w:rsid w:val="007C32AD"/>
    <w:rsid w:val="007D0820"/>
    <w:rsid w:val="007E3079"/>
    <w:rsid w:val="007E537C"/>
    <w:rsid w:val="007E6670"/>
    <w:rsid w:val="007E7B19"/>
    <w:rsid w:val="007E7ECB"/>
    <w:rsid w:val="008156E8"/>
    <w:rsid w:val="008202BB"/>
    <w:rsid w:val="00820318"/>
    <w:rsid w:val="008225FE"/>
    <w:rsid w:val="00822D93"/>
    <w:rsid w:val="00844FE1"/>
    <w:rsid w:val="00847AB8"/>
    <w:rsid w:val="00853760"/>
    <w:rsid w:val="008626CA"/>
    <w:rsid w:val="008638ED"/>
    <w:rsid w:val="008659A3"/>
    <w:rsid w:val="00880FCA"/>
    <w:rsid w:val="008879C1"/>
    <w:rsid w:val="008E2AD2"/>
    <w:rsid w:val="008F02B8"/>
    <w:rsid w:val="008F031A"/>
    <w:rsid w:val="008F6916"/>
    <w:rsid w:val="00905307"/>
    <w:rsid w:val="0090531A"/>
    <w:rsid w:val="0094359C"/>
    <w:rsid w:val="0094611A"/>
    <w:rsid w:val="009838D9"/>
    <w:rsid w:val="009A5364"/>
    <w:rsid w:val="009B5F7D"/>
    <w:rsid w:val="009C6A4E"/>
    <w:rsid w:val="009D08FC"/>
    <w:rsid w:val="009E3838"/>
    <w:rsid w:val="00A058F2"/>
    <w:rsid w:val="00A14AA7"/>
    <w:rsid w:val="00A1618E"/>
    <w:rsid w:val="00A20B64"/>
    <w:rsid w:val="00A23BA0"/>
    <w:rsid w:val="00A36879"/>
    <w:rsid w:val="00A402C2"/>
    <w:rsid w:val="00A51C0A"/>
    <w:rsid w:val="00A534D2"/>
    <w:rsid w:val="00A662E9"/>
    <w:rsid w:val="00A80110"/>
    <w:rsid w:val="00A875F9"/>
    <w:rsid w:val="00A94F99"/>
    <w:rsid w:val="00A97AB5"/>
    <w:rsid w:val="00AC12CD"/>
    <w:rsid w:val="00AE4BA2"/>
    <w:rsid w:val="00AE58DE"/>
    <w:rsid w:val="00AF0B67"/>
    <w:rsid w:val="00B0315A"/>
    <w:rsid w:val="00B13FDD"/>
    <w:rsid w:val="00B1413E"/>
    <w:rsid w:val="00B145D3"/>
    <w:rsid w:val="00B20DD3"/>
    <w:rsid w:val="00B4150E"/>
    <w:rsid w:val="00B5434F"/>
    <w:rsid w:val="00B708BD"/>
    <w:rsid w:val="00BB66E2"/>
    <w:rsid w:val="00BE62C3"/>
    <w:rsid w:val="00C24060"/>
    <w:rsid w:val="00C278D9"/>
    <w:rsid w:val="00C50741"/>
    <w:rsid w:val="00C6317C"/>
    <w:rsid w:val="00C642B2"/>
    <w:rsid w:val="00C64A60"/>
    <w:rsid w:val="00C7718C"/>
    <w:rsid w:val="00C77EC4"/>
    <w:rsid w:val="00C8624A"/>
    <w:rsid w:val="00C94E74"/>
    <w:rsid w:val="00C9764F"/>
    <w:rsid w:val="00CB0782"/>
    <w:rsid w:val="00CD2B3C"/>
    <w:rsid w:val="00CD39E6"/>
    <w:rsid w:val="00CE7995"/>
    <w:rsid w:val="00D05A36"/>
    <w:rsid w:val="00D16AC8"/>
    <w:rsid w:val="00D25FC4"/>
    <w:rsid w:val="00D32FFA"/>
    <w:rsid w:val="00D44F88"/>
    <w:rsid w:val="00D4605E"/>
    <w:rsid w:val="00D608DD"/>
    <w:rsid w:val="00D640BF"/>
    <w:rsid w:val="00D70AFC"/>
    <w:rsid w:val="00D75E7A"/>
    <w:rsid w:val="00D945D6"/>
    <w:rsid w:val="00D953EE"/>
    <w:rsid w:val="00D964CE"/>
    <w:rsid w:val="00DA1749"/>
    <w:rsid w:val="00DB04F2"/>
    <w:rsid w:val="00DB78AC"/>
    <w:rsid w:val="00DD45D5"/>
    <w:rsid w:val="00DE5418"/>
    <w:rsid w:val="00DF0FCB"/>
    <w:rsid w:val="00E21151"/>
    <w:rsid w:val="00E30D11"/>
    <w:rsid w:val="00E40DCA"/>
    <w:rsid w:val="00E4163A"/>
    <w:rsid w:val="00E52071"/>
    <w:rsid w:val="00E52204"/>
    <w:rsid w:val="00E567AE"/>
    <w:rsid w:val="00E7443A"/>
    <w:rsid w:val="00E8039F"/>
    <w:rsid w:val="00E975C0"/>
    <w:rsid w:val="00EA4985"/>
    <w:rsid w:val="00EA5754"/>
    <w:rsid w:val="00EB1679"/>
    <w:rsid w:val="00EB1AC7"/>
    <w:rsid w:val="00EC2512"/>
    <w:rsid w:val="00ED2004"/>
    <w:rsid w:val="00EE1E34"/>
    <w:rsid w:val="00EF4D3C"/>
    <w:rsid w:val="00F03B95"/>
    <w:rsid w:val="00F14702"/>
    <w:rsid w:val="00F4698B"/>
    <w:rsid w:val="00F66336"/>
    <w:rsid w:val="00F73B57"/>
    <w:rsid w:val="00F77218"/>
    <w:rsid w:val="00F861EE"/>
    <w:rsid w:val="00FB16AB"/>
    <w:rsid w:val="00FD1DA3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32E2B1-FA93-4490-B99C-9309A58C5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1DA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C18E5"/>
    <w:pPr>
      <w:ind w:left="720"/>
      <w:contextualSpacing/>
    </w:pPr>
  </w:style>
  <w:style w:type="table" w:styleId="a5">
    <w:name w:val="Table Grid"/>
    <w:basedOn w:val="a1"/>
    <w:uiPriority w:val="39"/>
    <w:rsid w:val="00191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91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14CE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653355"/>
    <w:rPr>
      <w:b/>
      <w:bCs/>
    </w:rPr>
  </w:style>
  <w:style w:type="paragraph" w:styleId="a9">
    <w:name w:val="Body Text Indent"/>
    <w:basedOn w:val="a"/>
    <w:link w:val="aa"/>
    <w:rsid w:val="00272CAC"/>
    <w:pPr>
      <w:suppressAutoHyphens/>
      <w:spacing w:after="120" w:line="254" w:lineRule="auto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272CAC"/>
    <w:rPr>
      <w:rFonts w:ascii="Calibri" w:eastAsia="Times New Roman" w:hAnsi="Calibri" w:cs="Times New Roman"/>
      <w:lang w:eastAsia="ar-SA"/>
    </w:rPr>
  </w:style>
  <w:style w:type="paragraph" w:customStyle="1" w:styleId="3">
    <w:name w:val="Стиль3 Знак Знак"/>
    <w:basedOn w:val="a"/>
    <w:next w:val="a"/>
    <w:rsid w:val="003D725A"/>
    <w:pPr>
      <w:widowControl w:val="0"/>
      <w:tabs>
        <w:tab w:val="left" w:pos="2160"/>
      </w:tabs>
      <w:suppressAutoHyphens/>
      <w:spacing w:after="0" w:line="240" w:lineRule="auto"/>
      <w:ind w:left="2160" w:hanging="3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msonormalmailrucssattributepostfix">
    <w:name w:val="msonormal_mailru_css_attribute_postfix"/>
    <w:basedOn w:val="a"/>
    <w:rsid w:val="00EA4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table" w:customStyle="1" w:styleId="1">
    <w:name w:val="Сетка таблицы1"/>
    <w:basedOn w:val="a1"/>
    <w:next w:val="a5"/>
    <w:uiPriority w:val="39"/>
    <w:rsid w:val="00D0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semiHidden/>
    <w:unhideWhenUsed/>
    <w:rsid w:val="00A1618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A16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0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23217-A930-42DA-B746-65F8AA8F9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Igosheva</dc:creator>
  <cp:keywords/>
  <dc:description/>
  <cp:lastModifiedBy>Igosheva</cp:lastModifiedBy>
  <cp:revision>132</cp:revision>
  <cp:lastPrinted>2019-06-11T06:50:00Z</cp:lastPrinted>
  <dcterms:created xsi:type="dcterms:W3CDTF">2019-02-18T09:51:00Z</dcterms:created>
  <dcterms:modified xsi:type="dcterms:W3CDTF">2019-06-11T06:56:00Z</dcterms:modified>
</cp:coreProperties>
</file>