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469B3" w14:textId="77777777" w:rsidR="009C109B" w:rsidRPr="009C109B" w:rsidRDefault="009C109B" w:rsidP="009C109B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14:paraId="2767B685" w14:textId="77777777" w:rsidR="009C109B" w:rsidRPr="009C109B" w:rsidRDefault="009C109B" w:rsidP="009C109B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0EA0CBF9" w14:textId="77777777" w:rsidR="00F0751C" w:rsidRPr="009C109B" w:rsidRDefault="00F0751C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1C016B89" w14:textId="77777777" w:rsidR="00561ED1" w:rsidRPr="009C109B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b/>
          <w:sz w:val="23"/>
          <w:szCs w:val="23"/>
          <w:lang w:eastAsia="ru-RU"/>
        </w:rPr>
        <w:t>Договор № ____________</w:t>
      </w:r>
    </w:p>
    <w:p w14:paraId="7D8715AC" w14:textId="0F595FF0" w:rsidR="00561ED1" w:rsidRPr="009C109B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на оказание услуг </w:t>
      </w:r>
    </w:p>
    <w:p w14:paraId="72C2426A" w14:textId="77777777" w:rsidR="00653C85" w:rsidRPr="009C109B" w:rsidRDefault="00653C85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3C85" w:rsidRPr="009C109B" w14:paraId="17F49CC5" w14:textId="77777777" w:rsidTr="00653C85">
        <w:tc>
          <w:tcPr>
            <w:tcW w:w="4814" w:type="dxa"/>
          </w:tcPr>
          <w:p w14:paraId="7DADC939" w14:textId="4CF0B28B" w:rsidR="00653C85" w:rsidRPr="009C109B" w:rsidRDefault="00653C85" w:rsidP="00653C85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</w:tcPr>
          <w:p w14:paraId="0F0D9AB4" w14:textId="3E01A78E" w:rsidR="00653C85" w:rsidRPr="009C109B" w:rsidRDefault="00653C85" w:rsidP="00653C85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 2022 г.</w:t>
            </w:r>
          </w:p>
        </w:tc>
      </w:tr>
    </w:tbl>
    <w:p w14:paraId="2C827016" w14:textId="77777777" w:rsidR="00561ED1" w:rsidRPr="009C109B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6375E43D" w14:textId="254EBB28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Автономное учреждение «Технопарк - Мордовия»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, именуемое в дальнейшем «</w:t>
      </w:r>
      <w:r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Заказчик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», в лице</w:t>
      </w:r>
      <w:r w:rsidR="00C90313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871F0F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____________</w:t>
      </w:r>
      <w:r w:rsidR="00290243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, </w:t>
      </w:r>
      <w:proofErr w:type="spellStart"/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действующ</w:t>
      </w:r>
      <w:proofErr w:type="spellEnd"/>
      <w:r w:rsidR="00871F0F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на основании</w:t>
      </w:r>
      <w:r w:rsidR="00290243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871F0F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________</w:t>
      </w:r>
      <w:r w:rsidR="00C90313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, 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с одной стороны, и </w:t>
      </w:r>
      <w:r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_________________________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, именуем</w:t>
      </w:r>
      <w:r w:rsidR="00653C85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в дальнейшем «</w:t>
      </w:r>
      <w:r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Исполнитель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», в лице ______________________, </w:t>
      </w:r>
      <w:proofErr w:type="spellStart"/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действующ</w:t>
      </w:r>
      <w:proofErr w:type="spellEnd"/>
      <w:r w:rsidR="00653C85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на основании ___________, с другой стороны, совместно именуемые «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Стороны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», </w:t>
      </w:r>
      <w:r w:rsidRPr="009C109B">
        <w:rPr>
          <w:rFonts w:ascii="Times New Roman" w:eastAsia="Times New Roman" w:hAnsi="Times New Roman"/>
          <w:sz w:val="23"/>
          <w:szCs w:val="23"/>
          <w:lang w:eastAsia="ar-SA"/>
        </w:rPr>
        <w:t xml:space="preserve">по результатам </w:t>
      </w:r>
      <w:r w:rsidR="00E67CD7" w:rsidRPr="009C109B">
        <w:rPr>
          <w:rFonts w:ascii="Times New Roman" w:eastAsia="Times New Roman" w:hAnsi="Times New Roman"/>
          <w:sz w:val="23"/>
          <w:szCs w:val="23"/>
          <w:lang w:eastAsia="ar-SA"/>
        </w:rPr>
        <w:t>______________________</w:t>
      </w:r>
      <w:r w:rsidRPr="009C109B">
        <w:rPr>
          <w:rFonts w:ascii="Times New Roman" w:eastAsia="Times New Roman" w:hAnsi="Times New Roman"/>
          <w:sz w:val="23"/>
          <w:szCs w:val="23"/>
          <w:lang w:eastAsia="ar-SA"/>
        </w:rPr>
        <w:t xml:space="preserve"> (протокол ___________ от «___» ______ 202</w:t>
      </w:r>
      <w:r w:rsidR="00290243" w:rsidRPr="009C109B">
        <w:rPr>
          <w:rFonts w:ascii="Times New Roman" w:eastAsia="Times New Roman" w:hAnsi="Times New Roman"/>
          <w:sz w:val="23"/>
          <w:szCs w:val="23"/>
          <w:lang w:eastAsia="ar-SA"/>
        </w:rPr>
        <w:t>2</w:t>
      </w:r>
      <w:r w:rsidRPr="009C109B">
        <w:rPr>
          <w:rFonts w:ascii="Times New Roman" w:eastAsia="Times New Roman" w:hAnsi="Times New Roman"/>
          <w:sz w:val="23"/>
          <w:szCs w:val="23"/>
          <w:lang w:eastAsia="ar-SA"/>
        </w:rPr>
        <w:t xml:space="preserve"> г.)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заключили настоящий договор </w:t>
      </w:r>
      <w:r w:rsidR="004A68E6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(далее по тексту – «Договор») 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 нижеследующем: </w:t>
      </w:r>
    </w:p>
    <w:p w14:paraId="3CC1D658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 </w:t>
      </w:r>
      <w:r w:rsidRPr="009C109B">
        <w:rPr>
          <w:rFonts w:ascii="Times New Roman" w:eastAsia="Times New Roma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</w:p>
    <w:p w14:paraId="7348D42B" w14:textId="759DDD08" w:rsidR="00561ED1" w:rsidRPr="009C109B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bookmarkStart w:id="0" w:name="_Hlk56611041"/>
      <w:r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1. </w:t>
      </w:r>
      <w:r w:rsidR="00561ED1"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Предмет </w:t>
      </w:r>
      <w:r w:rsidR="004A68E6"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Д</w:t>
      </w:r>
      <w:r w:rsidR="00561ED1"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оговора</w:t>
      </w:r>
    </w:p>
    <w:p w14:paraId="76585C24" w14:textId="77777777" w:rsidR="00301DE1" w:rsidRPr="009C109B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4C006C88" w14:textId="32495022" w:rsidR="00561ED1" w:rsidRPr="009C109B" w:rsidRDefault="00F31A63" w:rsidP="00F0751C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sz w:val="23"/>
          <w:szCs w:val="23"/>
          <w:lang w:eastAsia="ru-RU" w:bidi="ru-RU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1.1. </w:t>
      </w:r>
      <w:r w:rsidR="00561ED1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Исполнитель обязуется по заданию Заказчика, </w:t>
      </w:r>
      <w:r w:rsidR="00561ED1" w:rsidRPr="009C109B">
        <w:rPr>
          <w:rFonts w:ascii="Times New Roman" w:hAnsi="Times New Roman"/>
          <w:sz w:val="23"/>
          <w:szCs w:val="23"/>
        </w:rPr>
        <w:t xml:space="preserve">в соответствии с требованиями Приказа Минэкономразвития России </w:t>
      </w:r>
      <w:r w:rsidR="00290243" w:rsidRPr="009C109B">
        <w:rPr>
          <w:rFonts w:ascii="Times New Roman" w:hAnsi="Times New Roman"/>
          <w:sz w:val="23"/>
          <w:szCs w:val="23"/>
        </w:rPr>
        <w:t xml:space="preserve">от </w:t>
      </w:r>
      <w:r w:rsidR="002074BD" w:rsidRPr="009C109B">
        <w:rPr>
          <w:rFonts w:ascii="Times New Roman" w:hAnsi="Times New Roman"/>
          <w:sz w:val="23"/>
          <w:szCs w:val="23"/>
        </w:rPr>
        <w:t xml:space="preserve">26 марта 2021 г. </w:t>
      </w:r>
      <w:r w:rsidR="0011764A" w:rsidRPr="009C109B">
        <w:rPr>
          <w:rFonts w:ascii="Times New Roman" w:hAnsi="Times New Roman"/>
          <w:sz w:val="23"/>
          <w:szCs w:val="23"/>
        </w:rPr>
        <w:t>№</w:t>
      </w:r>
      <w:r w:rsidR="002074BD" w:rsidRPr="009C109B">
        <w:rPr>
          <w:rFonts w:ascii="Times New Roman" w:hAnsi="Times New Roman"/>
          <w:sz w:val="23"/>
          <w:szCs w:val="23"/>
        </w:rPr>
        <w:t>142 «</w:t>
      </w:r>
      <w:r w:rsidR="00290243" w:rsidRPr="009C109B">
        <w:rPr>
          <w:rFonts w:ascii="Times New Roman" w:hAnsi="Times New Roman"/>
          <w:sz w:val="23"/>
          <w:szCs w:val="23"/>
        </w:rPr>
        <w:t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о</w:t>
      </w:r>
      <w:r w:rsidR="00561ED1" w:rsidRPr="009C109B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казать </w:t>
      </w:r>
      <w:r w:rsidR="00F0751C" w:rsidRPr="009C109B">
        <w:rPr>
          <w:rFonts w:ascii="Times New Roman" w:eastAsia="Arial Unicode MS" w:hAnsi="Times New Roman"/>
          <w:sz w:val="23"/>
          <w:szCs w:val="23"/>
          <w:lang w:eastAsia="ru-RU" w:bidi="ru-RU"/>
        </w:rPr>
        <w:t>услуг</w:t>
      </w:r>
      <w:r w:rsidR="0011764A" w:rsidRPr="009C109B">
        <w:rPr>
          <w:rFonts w:ascii="Times New Roman" w:eastAsia="Arial Unicode MS" w:hAnsi="Times New Roman"/>
          <w:sz w:val="23"/>
          <w:szCs w:val="23"/>
          <w:lang w:eastAsia="ru-RU" w:bidi="ru-RU"/>
        </w:rPr>
        <w:t>и</w:t>
      </w:r>
      <w:r w:rsidR="00F0751C" w:rsidRPr="009C109B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 по </w:t>
      </w:r>
      <w:r w:rsidR="00AD3208" w:rsidRPr="009C109B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разработке бизнес-планов и финансовых моделей к ним </w:t>
      </w:r>
      <w:r w:rsidR="00561ED1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(далее по тексту </w:t>
      </w:r>
      <w:r w:rsidR="0011764A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–</w:t>
      </w:r>
      <w:r w:rsidR="00561ED1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«</w:t>
      </w:r>
      <w:r w:rsidR="00561ED1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Услуги</w:t>
      </w:r>
      <w:r w:rsidR="00561ED1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»), в объеме, установленном в Техническом задании (Приложение 1 к </w:t>
      </w:r>
      <w:r w:rsidR="004A68E6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оговору), являющимся неотъемлемой частью настоящего </w:t>
      </w:r>
      <w:r w:rsidR="004A68E6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оговора, а Заказчик обязуется принять результат услуг и оплатить его в порядке и на условиях, предусмотренных настоящим </w:t>
      </w:r>
      <w:r w:rsidR="004A68E6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0B18D07E" w14:textId="4FB593E9" w:rsidR="00290243" w:rsidRPr="009C109B" w:rsidRDefault="00F31A63" w:rsidP="0029024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1.2.</w:t>
      </w:r>
      <w:r w:rsidR="00290243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653C85"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Настоящий </w:t>
      </w:r>
      <w:r w:rsidR="004A68E6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="00653C85" w:rsidRPr="009C109B">
        <w:rPr>
          <w:rFonts w:ascii="Times New Roman" w:eastAsia="Times New Roman" w:hAnsi="Times New Roman"/>
          <w:sz w:val="23"/>
          <w:szCs w:val="23"/>
          <w:lang w:eastAsia="ru-RU"/>
        </w:rPr>
        <w:t>оговор заключен</w:t>
      </w:r>
      <w:r w:rsidR="00353E15"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1E0E29" w:rsidRPr="009C109B">
        <w:rPr>
          <w:rFonts w:ascii="Times New Roman" w:hAnsi="Times New Roman"/>
          <w:noProof/>
          <w:sz w:val="23"/>
          <w:szCs w:val="23"/>
        </w:rPr>
        <w:t>в целях реализации мероприятий Регионального центра инжиниринга</w:t>
      </w:r>
      <w:r w:rsidR="001E0E29"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353E15" w:rsidRPr="009C109B">
        <w:rPr>
          <w:rFonts w:ascii="Times New Roman" w:eastAsia="Times New Roman" w:hAnsi="Times New Roman"/>
          <w:sz w:val="23"/>
          <w:szCs w:val="23"/>
          <w:lang w:eastAsia="ru-RU"/>
        </w:rPr>
        <w:t>в рамках</w:t>
      </w:r>
      <w:r w:rsidR="00653C85"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353E15" w:rsidRPr="009C109B">
        <w:rPr>
          <w:rFonts w:ascii="Times New Roman" w:eastAsia="Times New Roman" w:hAnsi="Times New Roman"/>
          <w:sz w:val="23"/>
          <w:szCs w:val="23"/>
          <w:lang w:eastAsia="ru-RU"/>
        </w:rPr>
        <w:t>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</w:t>
      </w:r>
      <w:r w:rsidR="00353E15" w:rsidRPr="009C109B">
        <w:rPr>
          <w:rFonts w:ascii="Times New Roman" w:hAnsi="Times New Roman"/>
          <w:noProof/>
          <w:sz w:val="23"/>
          <w:szCs w:val="23"/>
        </w:rPr>
        <w:t>»</w:t>
      </w:r>
      <w:r w:rsidR="00653C85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.</w:t>
      </w:r>
    </w:p>
    <w:p w14:paraId="09A539B1" w14:textId="6E267FCC" w:rsidR="00653C85" w:rsidRPr="009C109B" w:rsidRDefault="00F31A63" w:rsidP="00353E1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1.3. </w:t>
      </w:r>
      <w:r w:rsidR="00653C85" w:rsidRPr="009C109B">
        <w:rPr>
          <w:rFonts w:ascii="Times New Roman" w:hAnsi="Times New Roman"/>
          <w:sz w:val="23"/>
          <w:szCs w:val="23"/>
        </w:rPr>
        <w:t xml:space="preserve">Услуги оказываются 2 (двум) субъектам малого и среднего предпринимательства, указанным в Техническом задании (Приложение 1 к настоящему </w:t>
      </w:r>
      <w:r w:rsidR="00244624" w:rsidRPr="009C109B">
        <w:rPr>
          <w:rFonts w:ascii="Times New Roman" w:hAnsi="Times New Roman"/>
          <w:sz w:val="23"/>
          <w:szCs w:val="23"/>
        </w:rPr>
        <w:t>Д</w:t>
      </w:r>
      <w:r w:rsidR="00653C85" w:rsidRPr="009C109B">
        <w:rPr>
          <w:rFonts w:ascii="Times New Roman" w:hAnsi="Times New Roman"/>
          <w:sz w:val="23"/>
          <w:szCs w:val="23"/>
        </w:rPr>
        <w:t>оговору) – 1 (одна) услуга для 1 (одного) субъекта малого и среднего предпринимательства.</w:t>
      </w:r>
    </w:p>
    <w:p w14:paraId="76826BF8" w14:textId="610B1857" w:rsidR="001B0430" w:rsidRPr="009C109B" w:rsidRDefault="00653C85" w:rsidP="00353E1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1.4. </w:t>
      </w:r>
      <w:r w:rsidR="00353E15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Исполнитель оказывает Услуги в сроки, предусмотренные в Техническом задании (Приложение 1 к настоящему </w:t>
      </w:r>
      <w:r w:rsidR="004A68E6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353E15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оговору).</w:t>
      </w:r>
      <w:r w:rsidR="001B0430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</w:p>
    <w:bookmarkEnd w:id="0"/>
    <w:p w14:paraId="0474F179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560637C" w14:textId="6256BA15" w:rsidR="00561ED1" w:rsidRPr="009C109B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2. Стоимость услуг, цена </w:t>
      </w:r>
      <w:r w:rsidR="004A68E6"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Д</w:t>
      </w:r>
      <w:r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оговора и порядок расчетов </w:t>
      </w:r>
    </w:p>
    <w:p w14:paraId="763612BB" w14:textId="77777777" w:rsidR="00301DE1" w:rsidRPr="009C109B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2DD54C30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2.1. </w:t>
      </w:r>
      <w:r w:rsidRPr="009C109B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 xml:space="preserve">Стоимость услуг 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составляет </w:t>
      </w:r>
      <w:r w:rsidRPr="009C109B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9C109B">
        <w:rPr>
          <w:rFonts w:ascii="Times New Roman" w:eastAsia="Times New Roman" w:hAnsi="Times New Roman"/>
          <w:bCs/>
          <w:sz w:val="23"/>
          <w:szCs w:val="23"/>
          <w:lang w:eastAsia="ru-RU"/>
        </w:rPr>
        <w:t>____________ руб. (_____________ рублей ___ копеек) / НДС не уплачивается, из которых:</w:t>
      </w:r>
    </w:p>
    <w:p w14:paraId="6AD8937E" w14:textId="5A43EC86" w:rsidR="001B0430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2.1.1. </w:t>
      </w:r>
      <w:r w:rsidR="001B0430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9</w:t>
      </w:r>
      <w:r w:rsidR="00290243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9,9</w:t>
      </w:r>
      <w:r w:rsidR="001B0430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% стоимости услуг в сумме</w:t>
      </w:r>
      <w:r w:rsidR="001B0430" w:rsidRPr="009C109B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="001B0430"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="001B0430" w:rsidRPr="009C109B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</w:t>
      </w:r>
      <w:r w:rsidR="003E61AA" w:rsidRPr="009C109B">
        <w:rPr>
          <w:rFonts w:ascii="Times New Roman" w:eastAsia="Times New Roman" w:hAnsi="Times New Roman"/>
          <w:bCs/>
          <w:sz w:val="23"/>
          <w:szCs w:val="23"/>
          <w:lang w:eastAsia="ru-RU"/>
        </w:rPr>
        <w:t>–</w:t>
      </w:r>
      <w:r w:rsidR="001B0430" w:rsidRPr="009C109B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="001B0430" w:rsidRPr="009C109B">
        <w:rPr>
          <w:rFonts w:ascii="Times New Roman" w:eastAsia="Times New Roman" w:hAnsi="Times New Roman"/>
          <w:sz w:val="23"/>
          <w:szCs w:val="23"/>
          <w:lang w:eastAsia="ru-RU"/>
        </w:rPr>
        <w:t>средства</w:t>
      </w:r>
      <w:r w:rsidR="003E61AA"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1B0430"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</w:t>
      </w:r>
      <w:r w:rsidR="00290243" w:rsidRPr="009C109B">
        <w:rPr>
          <w:rFonts w:ascii="Times New Roman" w:eastAsia="Times New Roman" w:hAnsi="Times New Roman"/>
          <w:sz w:val="23"/>
          <w:szCs w:val="23"/>
          <w:lang w:eastAsia="ru-RU"/>
        </w:rPr>
        <w:t>20-2022-063308 от 13 мая 2022 г.</w:t>
      </w:r>
    </w:p>
    <w:p w14:paraId="19BFFE4D" w14:textId="382AD734" w:rsidR="00402C60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2.1.2. </w:t>
      </w:r>
      <w:r w:rsidR="00290243" w:rsidRPr="009C109B">
        <w:rPr>
          <w:rFonts w:ascii="Times New Roman" w:eastAsia="Times New Roman" w:hAnsi="Times New Roman"/>
          <w:sz w:val="23"/>
          <w:szCs w:val="23"/>
          <w:lang w:eastAsia="ru-RU"/>
        </w:rPr>
        <w:t>0,1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% 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стоимости услуг в сумме</w:t>
      </w:r>
      <w:r w:rsidRPr="009C109B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___________ 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9C109B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</w:t>
      </w:r>
      <w:r w:rsidR="003E61AA" w:rsidRPr="009C109B">
        <w:rPr>
          <w:rFonts w:ascii="Times New Roman" w:eastAsia="Times New Roman" w:hAnsi="Times New Roman"/>
          <w:bCs/>
          <w:sz w:val="23"/>
          <w:szCs w:val="23"/>
          <w:lang w:eastAsia="ru-RU"/>
        </w:rPr>
        <w:t>–</w:t>
      </w:r>
      <w:r w:rsidRPr="009C109B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средства</w:t>
      </w:r>
      <w:r w:rsidR="003E61AA" w:rsidRPr="009C109B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Pr="009C109B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субъектов </w:t>
      </w:r>
      <w:r w:rsidRPr="009C109B">
        <w:rPr>
          <w:rFonts w:ascii="Times New Roman" w:hAnsi="Times New Roman"/>
          <w:sz w:val="23"/>
          <w:szCs w:val="23"/>
        </w:rPr>
        <w:t xml:space="preserve">малого и среднего предпринимательства, </w:t>
      </w:r>
      <w:r w:rsidR="001E0E29" w:rsidRPr="009C109B">
        <w:rPr>
          <w:rFonts w:ascii="Times New Roman" w:hAnsi="Times New Roman"/>
          <w:sz w:val="23"/>
          <w:szCs w:val="23"/>
        </w:rPr>
        <w:lastRenderedPageBreak/>
        <w:t xml:space="preserve">указанных в Техническом задании (Приложение 1 к настоящему </w:t>
      </w:r>
      <w:r w:rsidR="004A68E6" w:rsidRPr="009C109B">
        <w:rPr>
          <w:rFonts w:ascii="Times New Roman" w:hAnsi="Times New Roman"/>
          <w:sz w:val="23"/>
          <w:szCs w:val="23"/>
        </w:rPr>
        <w:t>Д</w:t>
      </w:r>
      <w:r w:rsidR="001E0E29" w:rsidRPr="009C109B">
        <w:rPr>
          <w:rFonts w:ascii="Times New Roman" w:hAnsi="Times New Roman"/>
          <w:sz w:val="23"/>
          <w:szCs w:val="23"/>
        </w:rPr>
        <w:t xml:space="preserve">оговору), </w:t>
      </w:r>
      <w:r w:rsidRPr="009C109B">
        <w:rPr>
          <w:rFonts w:ascii="Times New Roman" w:hAnsi="Times New Roman"/>
          <w:sz w:val="23"/>
          <w:szCs w:val="23"/>
        </w:rPr>
        <w:t>являющихся получателями услуг и заключивши</w:t>
      </w:r>
      <w:r w:rsidR="00353E15" w:rsidRPr="009C109B">
        <w:rPr>
          <w:rFonts w:ascii="Times New Roman" w:hAnsi="Times New Roman"/>
          <w:sz w:val="23"/>
          <w:szCs w:val="23"/>
        </w:rPr>
        <w:t>х</w:t>
      </w:r>
      <w:r w:rsidRPr="009C109B">
        <w:rPr>
          <w:rFonts w:ascii="Times New Roman" w:hAnsi="Times New Roman"/>
          <w:sz w:val="23"/>
          <w:szCs w:val="23"/>
        </w:rPr>
        <w:t xml:space="preserve"> соглашения о </w:t>
      </w:r>
      <w:proofErr w:type="spellStart"/>
      <w:r w:rsidRPr="009C109B">
        <w:rPr>
          <w:rFonts w:ascii="Times New Roman" w:hAnsi="Times New Roman"/>
          <w:sz w:val="23"/>
          <w:szCs w:val="23"/>
        </w:rPr>
        <w:t>софинансировании</w:t>
      </w:r>
      <w:proofErr w:type="spellEnd"/>
      <w:r w:rsidR="00915880" w:rsidRPr="009C109B">
        <w:rPr>
          <w:rFonts w:ascii="Times New Roman" w:hAnsi="Times New Roman"/>
          <w:sz w:val="23"/>
          <w:szCs w:val="23"/>
        </w:rPr>
        <w:t>, - в равных пропорциях</w:t>
      </w:r>
      <w:r w:rsidRPr="009C109B">
        <w:rPr>
          <w:rFonts w:ascii="Times New Roman" w:hAnsi="Times New Roman"/>
          <w:sz w:val="23"/>
          <w:szCs w:val="23"/>
        </w:rPr>
        <w:t xml:space="preserve">. </w:t>
      </w:r>
    </w:p>
    <w:p w14:paraId="63DF88E7" w14:textId="7C544200" w:rsidR="00F0751C" w:rsidRPr="009C109B" w:rsidRDefault="00561ED1" w:rsidP="00F0751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lang w:eastAsia="zh-CN" w:bidi="hi-IN"/>
        </w:rPr>
      </w:pPr>
      <w:r w:rsidRPr="009C109B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2.2. Сумма в размере, указанном в п. 2.1.1. настоящего </w:t>
      </w:r>
      <w:r w:rsidR="004A68E6" w:rsidRPr="009C109B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9C109B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оговора, является ценой </w:t>
      </w:r>
      <w:r w:rsidR="004A68E6" w:rsidRPr="009C109B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9C109B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оговора и оплачивается Заказчиком посредством 100% </w:t>
      </w:r>
      <w:proofErr w:type="spellStart"/>
      <w:r w:rsidRPr="009C109B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постоплаты</w:t>
      </w:r>
      <w:proofErr w:type="spellEnd"/>
      <w:r w:rsidRPr="009C109B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 </w:t>
      </w:r>
      <w:r w:rsidR="00F0751C" w:rsidRPr="009C109B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в течение </w:t>
      </w:r>
      <w:r w:rsidR="00290243" w:rsidRPr="009C109B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7 (семи) рабочих</w:t>
      </w:r>
      <w:r w:rsidR="00F0751C" w:rsidRPr="009C109B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 дней с </w:t>
      </w:r>
      <w:r w:rsidR="00290243" w:rsidRPr="009C109B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даты </w:t>
      </w:r>
      <w:r w:rsidR="00F0751C" w:rsidRPr="009C109B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подписания обеими Сторонами документов, установленных п. 3.2 настоящего Договора, на основании счета Исполнителя.</w:t>
      </w:r>
    </w:p>
    <w:p w14:paraId="7BF00232" w14:textId="12953805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lang w:eastAsia="zh-CN" w:bidi="hi-IN"/>
        </w:rPr>
      </w:pPr>
      <w:r w:rsidRPr="009C109B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2.3. Сумма в размере, указанном в п. 2.1.2. настоящего </w:t>
      </w:r>
      <w:r w:rsidR="004A68E6" w:rsidRPr="009C109B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9C109B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оговора, оплачивается субъектами </w:t>
      </w:r>
      <w:r w:rsidRPr="009C109B">
        <w:rPr>
          <w:rFonts w:ascii="Times New Roman" w:hAnsi="Times New Roman"/>
        </w:rPr>
        <w:t xml:space="preserve">малого и среднего предпринимательства, являющимися получателями услуг, в порядке, </w:t>
      </w:r>
      <w:r w:rsidR="00FF3F50" w:rsidRPr="009C109B">
        <w:rPr>
          <w:rFonts w:ascii="Times New Roman" w:hAnsi="Times New Roman"/>
        </w:rPr>
        <w:t xml:space="preserve">определенном </w:t>
      </w:r>
      <w:r w:rsidRPr="009C109B">
        <w:rPr>
          <w:rFonts w:ascii="Times New Roman" w:hAnsi="Times New Roman"/>
        </w:rPr>
        <w:t xml:space="preserve">Соглашением о </w:t>
      </w:r>
      <w:proofErr w:type="spellStart"/>
      <w:r w:rsidRPr="009C109B">
        <w:rPr>
          <w:rFonts w:ascii="Times New Roman" w:hAnsi="Times New Roman"/>
        </w:rPr>
        <w:t>софинансировании</w:t>
      </w:r>
      <w:proofErr w:type="spellEnd"/>
      <w:r w:rsidRPr="009C109B">
        <w:rPr>
          <w:rFonts w:ascii="Times New Roman" w:hAnsi="Times New Roman"/>
        </w:rPr>
        <w:t xml:space="preserve"> (форма которого установлена Приложением </w:t>
      </w:r>
      <w:r w:rsidR="00290243" w:rsidRPr="009C109B">
        <w:rPr>
          <w:rFonts w:ascii="Times New Roman" w:hAnsi="Times New Roman"/>
        </w:rPr>
        <w:t>3</w:t>
      </w:r>
      <w:r w:rsidRPr="009C109B">
        <w:rPr>
          <w:rFonts w:ascii="Times New Roman" w:hAnsi="Times New Roman"/>
        </w:rPr>
        <w:t xml:space="preserve"> к Техническому заданию).</w:t>
      </w:r>
    </w:p>
    <w:p w14:paraId="41912B08" w14:textId="77777777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9C109B">
        <w:rPr>
          <w:rFonts w:ascii="Times New Roman" w:eastAsia="Times New Roman" w:hAnsi="Times New Roman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792C96E9" w14:textId="7AE38781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9C109B">
        <w:rPr>
          <w:rFonts w:ascii="Times New Roman" w:eastAsia="Times New Roman" w:hAnsi="Times New Roman"/>
          <w:lang w:eastAsia="ru-RU"/>
        </w:rPr>
        <w:t xml:space="preserve">2.5. </w:t>
      </w: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Оплата по </w:t>
      </w:r>
      <w:r w:rsidR="004A68E6"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осуществляется в рублях Российской Федерации. </w:t>
      </w:r>
    </w:p>
    <w:p w14:paraId="3EA67403" w14:textId="7337E3D3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2.6. Стоимость услуг включает в себя все затраты, издержки и иные расходы Исполнителя, в </w:t>
      </w:r>
      <w:r w:rsidRPr="009C109B">
        <w:rPr>
          <w:rFonts w:ascii="Times New Roman" w:eastAsia="SimSun" w:hAnsi="Times New Roman"/>
          <w:kern w:val="1"/>
          <w:lang w:eastAsia="zh-CN" w:bidi="hi-IN"/>
        </w:rPr>
        <w:t xml:space="preserve">том числе вознаграждение за отчуждение исключительного права на результаты интеллектуальной деятельности/объектов смежных прав, </w:t>
      </w: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сопутствующие расходы, связанные с исполнением Технического задания и </w:t>
      </w:r>
      <w:r w:rsidR="004A68E6"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оговора. </w:t>
      </w:r>
    </w:p>
    <w:p w14:paraId="12BD6B3D" w14:textId="5EB50053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2.7. Заказчик оплачивает услуги Исполнителя, оказанные в соответствии с </w:t>
      </w:r>
      <w:r w:rsidR="004A68E6"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оговором, в безналичном порядке путем перечисления денежных средств со своего </w:t>
      </w:r>
      <w:r w:rsidR="00803619"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>лицевого</w:t>
      </w: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счета на расчетный счет Исполнителя, реквизиты которого указаны в пункте 13 </w:t>
      </w:r>
      <w:r w:rsidR="004A68E6"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оговора. </w:t>
      </w:r>
    </w:p>
    <w:p w14:paraId="07C7B5F7" w14:textId="7299CC1C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2.8. Обязательства Заказчика по оплате </w:t>
      </w:r>
      <w:r w:rsidR="004A68E6"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 считаются исполненными с момента списания денежных средств с </w:t>
      </w:r>
      <w:r w:rsidR="004A68E6"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>лицевого</w:t>
      </w: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счета Заказчика. </w:t>
      </w:r>
    </w:p>
    <w:p w14:paraId="139C7E0E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2.9. </w:t>
      </w:r>
      <w:r w:rsidRPr="009C109B">
        <w:rPr>
          <w:rFonts w:ascii="Times New Roman" w:hAnsi="Times New Roman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759C90D6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</w:p>
    <w:p w14:paraId="126D52F6" w14:textId="13797697" w:rsidR="00561ED1" w:rsidRPr="009C109B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color w:val="000000"/>
          <w:kern w:val="1"/>
          <w:lang w:eastAsia="zh-CN" w:bidi="hi-IN"/>
        </w:rPr>
        <w:t xml:space="preserve">3. Порядок сдачи-приемки услуг </w:t>
      </w:r>
    </w:p>
    <w:p w14:paraId="35C72CA3" w14:textId="77777777" w:rsidR="00301DE1" w:rsidRPr="009C109B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lang w:eastAsia="zh-CN" w:bidi="hi-IN"/>
        </w:rPr>
      </w:pPr>
    </w:p>
    <w:p w14:paraId="07146C88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3594439F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13F2F6AB" w14:textId="35240D14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3.3. Место оказания услуг по </w:t>
      </w:r>
      <w:r w:rsidR="004A68E6"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– Республика Мордовия. </w:t>
      </w:r>
    </w:p>
    <w:p w14:paraId="6AEDB1AB" w14:textId="1A873089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3.4. При привлечении Исполнителем к исполнению своих обязательств по </w:t>
      </w:r>
      <w:r w:rsidR="00244624"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14:paraId="3BC5EC20" w14:textId="4AA33BDC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3.5. Привлечение соисполнителей не влечет изменение цены </w:t>
      </w:r>
      <w:r w:rsidR="004A68E6"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 и/или объемов услуг по </w:t>
      </w:r>
      <w:r w:rsidR="004A68E6"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оговору. </w:t>
      </w:r>
    </w:p>
    <w:p w14:paraId="33005CF8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3.6. </w:t>
      </w:r>
      <w:r w:rsidRPr="009C109B">
        <w:rPr>
          <w:rFonts w:ascii="Times New Roman" w:eastAsia="Times New Roman" w:hAnsi="Times New Roman"/>
          <w:bCs/>
          <w:lang w:eastAsia="ru-RU"/>
        </w:rPr>
        <w:t xml:space="preserve">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2FFB6BAA" w14:textId="250A367D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3.7.  Заказчик в </w:t>
      </w:r>
      <w:r w:rsidRPr="009C109B">
        <w:rPr>
          <w:rFonts w:ascii="Times New Roman" w:eastAsia="SimSun" w:hAnsi="Times New Roman"/>
          <w:color w:val="000000"/>
          <w:kern w:val="1"/>
          <w:shd w:val="clear" w:color="auto" w:fill="FFFFFF"/>
          <w:lang w:eastAsia="zh-CN" w:bidi="hi-IN"/>
        </w:rPr>
        <w:t>течение 5 (пяти) рабочих дней со</w:t>
      </w: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дня получения от Исполнителя отчетных документов, рассматривает результаты и осуществляет приемку оказанных услуг по </w:t>
      </w:r>
      <w:r w:rsidR="004A68E6"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на предмет соответствия их объема и качества требованиям, изложенным в Техническом задании и </w:t>
      </w:r>
      <w:r w:rsidR="004A68E6"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43EBD9CA" w14:textId="77777777" w:rsidR="00E4393A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</w:t>
      </w:r>
      <w:r w:rsidRPr="009C109B">
        <w:rPr>
          <w:rFonts w:ascii="Times New Roman" w:eastAsia="SimSun" w:hAnsi="Times New Roman"/>
          <w:kern w:val="1"/>
          <w:lang w:eastAsia="zh-CN" w:bidi="hi-IN"/>
        </w:rPr>
        <w:t xml:space="preserve">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</w:t>
      </w: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>Заказчику приведенный в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соответствие с </w:t>
      </w:r>
    </w:p>
    <w:p w14:paraId="3C1D9079" w14:textId="77777777" w:rsidR="00E4393A" w:rsidRPr="009C109B" w:rsidRDefault="00E4393A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5B5E1CDE" w14:textId="4A0EFD70" w:rsidR="00561ED1" w:rsidRPr="009C109B" w:rsidRDefault="00561ED1" w:rsidP="00E4393A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44864EC2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6F8847B5" w14:textId="77777777" w:rsidR="00561ED1" w:rsidRPr="009C109B" w:rsidRDefault="00561ED1" w:rsidP="00F31A63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5A33E5C9" w14:textId="35084261" w:rsidR="00561ED1" w:rsidRPr="009C109B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 Права и обязанности сторон </w:t>
      </w:r>
    </w:p>
    <w:p w14:paraId="18E762ED" w14:textId="77777777" w:rsidR="00301DE1" w:rsidRPr="009C109B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40333C1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4.1. Заказчик вправе:   </w:t>
      </w:r>
    </w:p>
    <w:p w14:paraId="59E51D85" w14:textId="0C7F07B9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4.1.1. Требовать от Исполнителя, надлежащего исполнения обязательств в соответствии с Техническим заданием и </w:t>
      </w:r>
      <w:r w:rsidR="004A68E6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оговором, а также своевременного устранения выявленных недостатков. </w:t>
      </w:r>
    </w:p>
    <w:p w14:paraId="45AA702D" w14:textId="485B968A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</w:t>
      </w:r>
      <w:r w:rsidR="004A68E6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369E47AA" w14:textId="4B135EDB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4.1.3. Запрашивать у Исполнителя информацию и материалы о ходе и состоянии исполнения обязательств по </w:t>
      </w:r>
      <w:r w:rsidR="004A68E6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оговору. </w:t>
      </w:r>
    </w:p>
    <w:p w14:paraId="71300C03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5B49C553" w14:textId="2323028E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4.1.5. Требовать от Исполнителя исправлений в отчетных документах, указанных в п.3.6 </w:t>
      </w:r>
      <w:r w:rsidR="004A68E6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оговора.</w:t>
      </w:r>
    </w:p>
    <w:p w14:paraId="3823F345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4.2. Заказчик обязан:   </w:t>
      </w:r>
    </w:p>
    <w:p w14:paraId="56386A0B" w14:textId="72998AB3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4.2.1. Своевременно принять и оплатить надлежащим образом оказанные услуги в соответствии с Техническим заданием и </w:t>
      </w:r>
      <w:r w:rsidR="004A68E6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4D4908E1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4.3. Исполнитель вправе:   </w:t>
      </w:r>
    </w:p>
    <w:p w14:paraId="05E67443" w14:textId="1ACB439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4.3.1. Запрашивать у Заказчика разъяснения и уточнения относительно оказания услуг в рамках </w:t>
      </w:r>
      <w:r w:rsidR="004A68E6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оговора. </w:t>
      </w:r>
    </w:p>
    <w:p w14:paraId="7506DD9E" w14:textId="4F35EDDE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4.3.2. Привлекать к исполнению </w:t>
      </w:r>
      <w:r w:rsidR="004A68E6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оговора соисполнителей, оставаясь ответственным перед Заказчиком за их действия.</w:t>
      </w:r>
    </w:p>
    <w:p w14:paraId="3D7AFD3F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4.4. Исполнитель обязан:   </w:t>
      </w:r>
    </w:p>
    <w:p w14:paraId="32522112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13CB7873" w14:textId="25BED4F1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</w:t>
      </w:r>
      <w:r w:rsidR="004A68E6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оговору. </w:t>
      </w:r>
    </w:p>
    <w:p w14:paraId="7FD87D22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4.4.3. Обеспечить устранение недостатков, выявленных при сдаче-приемке услуг за свой счет. </w:t>
      </w:r>
    </w:p>
    <w:p w14:paraId="2F458BBF" w14:textId="715E0334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4.4.4. Исполнять иные обязательства, предусмотренные действующим законодательством и </w:t>
      </w:r>
      <w:r w:rsidR="004A68E6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1A0EE4BF" w14:textId="52DC1450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4.4.5. </w:t>
      </w:r>
      <w:r w:rsidRPr="009C109B">
        <w:rPr>
          <w:rFonts w:ascii="Times New Roman" w:hAnsi="Times New Roman"/>
          <w:color w:val="000000"/>
          <w:sz w:val="23"/>
          <w:szCs w:val="23"/>
        </w:rPr>
        <w:t xml:space="preserve">Не предоставлять услуги субъектам малого и среднего предпринимательства, входящим в одну группу лиц согласно </w:t>
      </w:r>
      <w:r w:rsidR="009438B4" w:rsidRPr="009C109B">
        <w:rPr>
          <w:rFonts w:ascii="Times New Roman" w:hAnsi="Times New Roman"/>
          <w:color w:val="000000"/>
          <w:sz w:val="23"/>
          <w:szCs w:val="23"/>
        </w:rPr>
        <w:t>Федеральному закону</w:t>
      </w:r>
      <w:r w:rsidRPr="009C109B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4120A5" w:rsidRPr="009C109B">
        <w:rPr>
          <w:rFonts w:ascii="Times New Roman" w:hAnsi="Times New Roman"/>
          <w:color w:val="000000"/>
          <w:sz w:val="23"/>
          <w:szCs w:val="23"/>
        </w:rPr>
        <w:t xml:space="preserve">от 26.07.2006 № 135-ФЗ </w:t>
      </w:r>
      <w:r w:rsidRPr="009C109B">
        <w:rPr>
          <w:rFonts w:ascii="Times New Roman" w:hAnsi="Times New Roman"/>
          <w:color w:val="000000"/>
          <w:sz w:val="23"/>
          <w:szCs w:val="23"/>
        </w:rPr>
        <w:t>«О защите конкуренции»</w:t>
      </w:r>
      <w:r w:rsidR="004120A5" w:rsidRPr="009C109B">
        <w:rPr>
          <w:rFonts w:ascii="Times New Roman" w:hAnsi="Times New Roman"/>
          <w:color w:val="000000"/>
          <w:sz w:val="23"/>
          <w:szCs w:val="23"/>
        </w:rPr>
        <w:t>.</w:t>
      </w:r>
      <w:r w:rsidRPr="009C109B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486A3C5E" w14:textId="77777777" w:rsidR="00561ED1" w:rsidRPr="009C109B" w:rsidRDefault="00561ED1" w:rsidP="00F31A63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2E9AB8D8" w14:textId="7FCACFD9" w:rsidR="00561ED1" w:rsidRPr="009C109B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5. Ответственность Сторон </w:t>
      </w:r>
    </w:p>
    <w:p w14:paraId="2294A90D" w14:textId="77777777" w:rsidR="00301DE1" w:rsidRPr="009C109B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0B1F005" w14:textId="309C3AE6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5.1. За неисполнение или ненадлежащее исполнение своих обязательств, установленных </w:t>
      </w:r>
      <w:r w:rsidR="004A68E6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оговором, Стороны несут ответственность в соответствии с действующим законодательством Российской Федерации. </w:t>
      </w:r>
    </w:p>
    <w:p w14:paraId="4551901C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65126706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673497C1" w14:textId="56DB88EE" w:rsidR="00FF3F50" w:rsidRPr="009C109B" w:rsidRDefault="00561ED1" w:rsidP="00FF3F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9C109B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5.3. </w:t>
      </w:r>
      <w:r w:rsidRPr="009C109B">
        <w:rPr>
          <w:rFonts w:ascii="Times New Roman" w:eastAsia="Times New Roman" w:hAnsi="Times New Roman"/>
          <w:lang w:eastAsia="ru-RU"/>
        </w:rPr>
        <w:t xml:space="preserve">В случае нарушения Исполнителем сроков, установленных настоящим </w:t>
      </w:r>
      <w:r w:rsidR="004A68E6" w:rsidRPr="009C109B">
        <w:rPr>
          <w:rFonts w:ascii="Times New Roman" w:eastAsia="Times New Roman" w:hAnsi="Times New Roman"/>
          <w:lang w:eastAsia="ru-RU"/>
        </w:rPr>
        <w:t>Д</w:t>
      </w:r>
      <w:r w:rsidRPr="009C109B">
        <w:rPr>
          <w:rFonts w:ascii="Times New Roman" w:eastAsia="Times New Roman" w:hAnsi="Times New Roman"/>
          <w:lang w:eastAsia="ru-RU"/>
        </w:rPr>
        <w:t>оговором, в том числе сроков оказания услуг, предоставления отчетных документов, устранения недостатков, Заказчик вправе требовать с Исполнителя уплаты пени в размере 0,01% (ноль целых одна сотая процента) от цены До</w:t>
      </w:r>
      <w:r w:rsidR="00FF3F50" w:rsidRPr="009C109B">
        <w:rPr>
          <w:rFonts w:ascii="Times New Roman" w:eastAsia="Times New Roman" w:hAnsi="Times New Roman"/>
          <w:lang w:eastAsia="ru-RU"/>
        </w:rPr>
        <w:t xml:space="preserve">говора за каждый день просрочки, но не более 5% (пяти процентов) от цены </w:t>
      </w:r>
      <w:r w:rsidR="00244624" w:rsidRPr="009C109B">
        <w:rPr>
          <w:rFonts w:ascii="Times New Roman" w:eastAsia="Times New Roman" w:hAnsi="Times New Roman"/>
          <w:lang w:eastAsia="ru-RU"/>
        </w:rPr>
        <w:t>Д</w:t>
      </w:r>
      <w:r w:rsidR="00FF3F50" w:rsidRPr="009C109B">
        <w:rPr>
          <w:rFonts w:ascii="Times New Roman" w:eastAsia="Times New Roman" w:hAnsi="Times New Roman"/>
          <w:lang w:eastAsia="ru-RU"/>
        </w:rPr>
        <w:t>оговора.</w:t>
      </w:r>
    </w:p>
    <w:p w14:paraId="48909C5F" w14:textId="4EE2F38A" w:rsidR="00561ED1" w:rsidRPr="009C109B" w:rsidRDefault="00561ED1" w:rsidP="00E4393A">
      <w:pPr>
        <w:pStyle w:val="1"/>
        <w:ind w:firstLine="567"/>
        <w:jc w:val="both"/>
        <w:rPr>
          <w:rFonts w:ascii="Times New Roman" w:hAnsi="Times New Roman"/>
          <w:sz w:val="23"/>
          <w:szCs w:val="23"/>
          <w:lang w:val="ru-RU" w:eastAsia="ru-RU"/>
        </w:rPr>
      </w:pPr>
      <w:r w:rsidRPr="009C109B">
        <w:rPr>
          <w:rFonts w:ascii="Times New Roman" w:hAnsi="Times New Roman"/>
          <w:lang w:val="ru-RU"/>
        </w:rPr>
        <w:t xml:space="preserve">5.4. </w:t>
      </w:r>
      <w:r w:rsidRPr="009C109B">
        <w:rPr>
          <w:rFonts w:ascii="Times New Roman" w:hAnsi="Times New Roman"/>
          <w:lang w:val="ru-RU" w:eastAsia="ru-RU"/>
        </w:rPr>
        <w:t xml:space="preserve">В случае нарушения Заказчиком срока оплаты, указанного в п.2.2. настоящего </w:t>
      </w:r>
      <w:r w:rsidR="004A68E6" w:rsidRPr="009C109B">
        <w:rPr>
          <w:rFonts w:ascii="Times New Roman" w:hAnsi="Times New Roman"/>
          <w:lang w:val="ru-RU" w:eastAsia="ru-RU"/>
        </w:rPr>
        <w:t>Д</w:t>
      </w:r>
      <w:r w:rsidRPr="009C109B">
        <w:rPr>
          <w:rFonts w:ascii="Times New Roman" w:hAnsi="Times New Roman"/>
          <w:lang w:val="ru-RU" w:eastAsia="ru-RU"/>
        </w:rPr>
        <w:t xml:space="preserve">оговора, Исполнитель вправе требовать с Заказчика уплаты пени в размере 0,01% (ноль целых одна сотая процента) от </w:t>
      </w:r>
      <w:r w:rsidR="00FF3F50" w:rsidRPr="009C109B">
        <w:rPr>
          <w:rFonts w:ascii="Times New Roman" w:hAnsi="Times New Roman"/>
          <w:lang w:val="ru-RU" w:eastAsia="ru-RU"/>
        </w:rPr>
        <w:t>неоплаченной суммы</w:t>
      </w:r>
      <w:r w:rsidRPr="009C109B">
        <w:rPr>
          <w:rFonts w:ascii="Times New Roman" w:hAnsi="Times New Roman"/>
          <w:lang w:val="ru-RU" w:eastAsia="ru-RU"/>
        </w:rPr>
        <w:t xml:space="preserve"> за каждый день просрочки</w:t>
      </w:r>
      <w:r w:rsidR="00FF3F50" w:rsidRPr="009C109B">
        <w:rPr>
          <w:rFonts w:ascii="Times New Roman" w:hAnsi="Times New Roman"/>
          <w:lang w:val="ru-RU" w:eastAsia="ru-RU"/>
        </w:rPr>
        <w:t>, но не более 5% (пяти процентов) от суммы задолженности</w:t>
      </w:r>
      <w:r w:rsidRPr="009C109B">
        <w:rPr>
          <w:rFonts w:ascii="Times New Roman" w:hAnsi="Times New Roman"/>
          <w:lang w:val="ru-RU" w:eastAsia="ru-RU"/>
        </w:rPr>
        <w:t xml:space="preserve">. Заказчик не несет ответственность в </w:t>
      </w:r>
      <w:r w:rsidRPr="009C109B">
        <w:rPr>
          <w:rFonts w:ascii="Times New Roman" w:hAnsi="Times New Roman"/>
          <w:sz w:val="23"/>
          <w:szCs w:val="23"/>
          <w:lang w:val="ru-RU" w:eastAsia="ru-RU"/>
        </w:rPr>
        <w:t>случае нарушения сроков оплаты, связанных с несвоевременным поступлением средств</w:t>
      </w:r>
      <w:r w:rsidRPr="009C109B">
        <w:rPr>
          <w:rFonts w:ascii="Times New Roman" w:hAnsi="Times New Roman"/>
          <w:lang w:val="ru-RU" w:eastAsia="ru-RU"/>
        </w:rPr>
        <w:t xml:space="preserve"> из</w:t>
      </w:r>
      <w:r w:rsidRPr="009C109B">
        <w:rPr>
          <w:rFonts w:ascii="Times New Roman" w:hAnsi="Times New Roman"/>
          <w:sz w:val="23"/>
          <w:szCs w:val="23"/>
          <w:lang w:val="ru-RU" w:eastAsia="ru-RU"/>
        </w:rPr>
        <w:t xml:space="preserve"> бюджета.</w:t>
      </w:r>
    </w:p>
    <w:p w14:paraId="6ECBB6BC" w14:textId="66983E47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5.5. В случае нарушения Исполнителем обязательств по настоящему </w:t>
      </w:r>
      <w:r w:rsidR="004A68E6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оговору Заказчик вправе удержать начисленную за данные нарушения неустойку из суммы, подлежащей уплате по настоящему </w:t>
      </w:r>
      <w:r w:rsidR="004A68E6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182E3C6A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40D07A8F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8FAA7CD" w14:textId="3C261CE2" w:rsidR="00561ED1" w:rsidRPr="009C109B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6. </w:t>
      </w:r>
      <w:r w:rsidRPr="009C109B">
        <w:rPr>
          <w:rFonts w:ascii="Times New Roman" w:eastAsia="Times New Roman" w:hAnsi="Times New Roman"/>
          <w:b/>
          <w:sz w:val="23"/>
          <w:szCs w:val="23"/>
          <w:lang w:eastAsia="ru-RU"/>
        </w:rPr>
        <w:t>Обстоятельства непреодолимой силы</w:t>
      </w:r>
      <w:r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 </w:t>
      </w:r>
    </w:p>
    <w:p w14:paraId="1D2ED6AE" w14:textId="77777777" w:rsidR="00301DE1" w:rsidRPr="009C109B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630433DE" w14:textId="444E0EFB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1" w:name="_Hlk54088075"/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6.1. </w:t>
      </w:r>
      <w:r w:rsidRPr="009C109B">
        <w:rPr>
          <w:rFonts w:ascii="Times New Roman" w:hAnsi="Times New Roman"/>
          <w:sz w:val="23"/>
          <w:szCs w:val="23"/>
        </w:rPr>
        <w:t xml:space="preserve"> 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Стороны освобождаются от ответственности за полное или частичное неисполнение предусмотренных настоящим </w:t>
      </w:r>
      <w:r w:rsidR="004A68E6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</w:t>
      </w:r>
      <w:r w:rsidR="004A68E6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3346C808" w14:textId="2DCE6F4D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6.2. Сторона, для которой создалась невозможность исполнения обязательств по настоящему </w:t>
      </w:r>
      <w:r w:rsidR="004A68E6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3D74A277" w14:textId="77777777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6.3. </w:t>
      </w:r>
      <w:proofErr w:type="spellStart"/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Неуведомление</w:t>
      </w:r>
      <w:proofErr w:type="spellEnd"/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E89749D" w14:textId="67921CB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</w:t>
      </w:r>
      <w:r w:rsidR="004A68E6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оговора, при этом Стороны обязаны произвести полные взаиморасчёты по уже реализованной части настоящего </w:t>
      </w:r>
      <w:r w:rsidR="004A68E6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оговора, и ни одна из Сторон не будет иметь право на возмещение ей другой Стороной убытков и (или) упущенной выгоды.</w:t>
      </w:r>
    </w:p>
    <w:bookmarkEnd w:id="1"/>
    <w:p w14:paraId="3A4B8C84" w14:textId="77777777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7F5A89DA" w14:textId="4DF6BDDA" w:rsidR="00561ED1" w:rsidRPr="009C109B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9C109B">
        <w:rPr>
          <w:rFonts w:ascii="Times New Roman" w:hAnsi="Times New Roman"/>
          <w:b/>
          <w:sz w:val="23"/>
          <w:szCs w:val="23"/>
        </w:rPr>
        <w:t>7.</w:t>
      </w:r>
      <w:r w:rsidR="00301DE1" w:rsidRPr="009C109B">
        <w:rPr>
          <w:rFonts w:ascii="Times New Roman" w:hAnsi="Times New Roman"/>
          <w:b/>
          <w:sz w:val="23"/>
          <w:szCs w:val="23"/>
        </w:rPr>
        <w:t xml:space="preserve"> </w:t>
      </w:r>
      <w:r w:rsidRPr="009C109B">
        <w:rPr>
          <w:rFonts w:ascii="Times New Roman" w:hAnsi="Times New Roman"/>
          <w:b/>
          <w:sz w:val="23"/>
          <w:szCs w:val="23"/>
        </w:rPr>
        <w:t>Гарантийные обязательства</w:t>
      </w:r>
      <w:r w:rsidR="00FF3F50" w:rsidRPr="009C109B">
        <w:rPr>
          <w:rFonts w:ascii="Times New Roman" w:hAnsi="Times New Roman"/>
          <w:b/>
          <w:sz w:val="23"/>
          <w:szCs w:val="23"/>
        </w:rPr>
        <w:t xml:space="preserve"> </w:t>
      </w:r>
    </w:p>
    <w:p w14:paraId="650E3B72" w14:textId="77777777" w:rsidR="00301DE1" w:rsidRPr="009C109B" w:rsidRDefault="00301DE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14:paraId="4F677199" w14:textId="06698C29" w:rsidR="00561ED1" w:rsidRPr="009C109B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9C109B">
        <w:rPr>
          <w:rFonts w:ascii="Times New Roman" w:hAnsi="Times New Roman"/>
          <w:bCs/>
          <w:sz w:val="23"/>
          <w:szCs w:val="23"/>
        </w:rPr>
        <w:t>7.1.</w:t>
      </w:r>
      <w:r w:rsidR="00301DE1" w:rsidRPr="009C109B">
        <w:rPr>
          <w:rFonts w:ascii="Times New Roman" w:hAnsi="Times New Roman"/>
          <w:bCs/>
          <w:sz w:val="23"/>
          <w:szCs w:val="23"/>
        </w:rPr>
        <w:t xml:space="preserve"> </w:t>
      </w:r>
      <w:r w:rsidRPr="009C109B">
        <w:rPr>
          <w:rFonts w:ascii="Times New Roman" w:hAnsi="Times New Roman"/>
          <w:bCs/>
          <w:sz w:val="23"/>
          <w:szCs w:val="23"/>
        </w:rPr>
        <w:t>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4E7DC8BB" w14:textId="77777777" w:rsidR="00561ED1" w:rsidRPr="009C109B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9C109B">
        <w:rPr>
          <w:rFonts w:ascii="Times New Roman" w:hAnsi="Times New Roman"/>
          <w:bCs/>
          <w:sz w:val="23"/>
          <w:szCs w:val="23"/>
        </w:rPr>
        <w:t>7.2.</w:t>
      </w:r>
      <w:bookmarkStart w:id="2" w:name="_Hlk56601224"/>
      <w:r w:rsidRPr="009C109B">
        <w:rPr>
          <w:rFonts w:ascii="Times New Roman" w:hAnsi="Times New Roman"/>
          <w:bCs/>
          <w:sz w:val="23"/>
          <w:szCs w:val="23"/>
        </w:rPr>
        <w:t xml:space="preserve"> Исполнитель </w:t>
      </w:r>
      <w:bookmarkEnd w:id="2"/>
      <w:r w:rsidRPr="009C109B">
        <w:rPr>
          <w:rFonts w:ascii="Times New Roman" w:hAnsi="Times New Roman"/>
          <w:bCs/>
          <w:sz w:val="23"/>
          <w:szCs w:val="23"/>
        </w:rPr>
        <w:t>заверяет, что:</w:t>
      </w:r>
    </w:p>
    <w:p w14:paraId="4A8A9915" w14:textId="77777777" w:rsidR="00561ED1" w:rsidRPr="009C109B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9C109B">
        <w:rPr>
          <w:rFonts w:ascii="Times New Roman" w:hAnsi="Times New Roman"/>
          <w:bCs/>
          <w:sz w:val="23"/>
          <w:szCs w:val="23"/>
        </w:rPr>
        <w:t xml:space="preserve">а) </w:t>
      </w:r>
      <w:r w:rsidRPr="009C109B">
        <w:rPr>
          <w:rFonts w:ascii="Times New Roman" w:hAnsi="Times New Roman"/>
          <w:bCs/>
          <w:sz w:val="23"/>
          <w:szCs w:val="23"/>
        </w:rPr>
        <w:tab/>
        <w:t>передача результата услуг Заказчику, а также оказание услуг не нарушает законодательства Российской Федерации;</w:t>
      </w:r>
    </w:p>
    <w:p w14:paraId="421F8ABA" w14:textId="77777777" w:rsidR="00561ED1" w:rsidRPr="009C109B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9C109B">
        <w:rPr>
          <w:rFonts w:ascii="Times New Roman" w:hAnsi="Times New Roman"/>
          <w:bCs/>
          <w:sz w:val="23"/>
          <w:szCs w:val="23"/>
        </w:rPr>
        <w:t xml:space="preserve">б) </w:t>
      </w:r>
      <w:r w:rsidRPr="009C109B">
        <w:rPr>
          <w:rFonts w:ascii="Times New Roman" w:hAnsi="Times New Roman"/>
          <w:bCs/>
          <w:sz w:val="23"/>
          <w:szCs w:val="23"/>
        </w:rPr>
        <w:tab/>
        <w:t>результат услуг свободен от любых прав третьих лиц, не обременён правами третьих лиц;</w:t>
      </w:r>
    </w:p>
    <w:p w14:paraId="4F19E214" w14:textId="77777777" w:rsidR="00561ED1" w:rsidRPr="009C109B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9C109B">
        <w:rPr>
          <w:rFonts w:ascii="Times New Roman" w:hAnsi="Times New Roman"/>
          <w:bCs/>
          <w:sz w:val="23"/>
          <w:szCs w:val="23"/>
        </w:rPr>
        <w:t xml:space="preserve">в) </w:t>
      </w:r>
      <w:r w:rsidRPr="009C109B">
        <w:rPr>
          <w:rFonts w:ascii="Times New Roman" w:hAnsi="Times New Roman"/>
          <w:bCs/>
          <w:sz w:val="23"/>
          <w:szCs w:val="23"/>
        </w:rPr>
        <w:tab/>
        <w:t>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1EF02796" w14:textId="3E6B26C9" w:rsidR="00561ED1" w:rsidRPr="009C109B" w:rsidRDefault="00561ED1" w:rsidP="00E541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9C109B">
        <w:rPr>
          <w:rFonts w:ascii="Times New Roman" w:hAnsi="Times New Roman"/>
          <w:bCs/>
          <w:sz w:val="23"/>
          <w:szCs w:val="23"/>
        </w:rPr>
        <w:t xml:space="preserve">г) </w:t>
      </w:r>
      <w:r w:rsidRPr="009C109B">
        <w:rPr>
          <w:rFonts w:ascii="Times New Roman" w:hAnsi="Times New Roman"/>
          <w:bCs/>
          <w:sz w:val="23"/>
          <w:szCs w:val="23"/>
        </w:rPr>
        <w:tab/>
        <w:t xml:space="preserve">результат услуг не нарушает положений и соответствует требованиям </w:t>
      </w:r>
      <w:r w:rsidR="00B5156C" w:rsidRPr="009C109B">
        <w:rPr>
          <w:rFonts w:ascii="Times New Roman" w:hAnsi="Times New Roman"/>
          <w:bCs/>
          <w:sz w:val="23"/>
          <w:szCs w:val="23"/>
        </w:rPr>
        <w:t>действующего законодательства, в том числе</w:t>
      </w:r>
      <w:r w:rsidR="008E79A3" w:rsidRPr="009C109B">
        <w:rPr>
          <w:rFonts w:ascii="Times New Roman" w:hAnsi="Times New Roman"/>
          <w:bCs/>
          <w:sz w:val="23"/>
          <w:szCs w:val="23"/>
        </w:rPr>
        <w:t xml:space="preserve"> Федерального з</w:t>
      </w:r>
      <w:r w:rsidR="00E541DA" w:rsidRPr="009C109B">
        <w:rPr>
          <w:rFonts w:ascii="Times New Roman" w:hAnsi="Times New Roman"/>
          <w:bCs/>
          <w:sz w:val="23"/>
          <w:szCs w:val="23"/>
        </w:rPr>
        <w:t xml:space="preserve">акона </w:t>
      </w:r>
      <w:r w:rsidR="00A813CC" w:rsidRPr="009C109B">
        <w:rPr>
          <w:rFonts w:ascii="Times New Roman" w:hAnsi="Times New Roman"/>
          <w:bCs/>
          <w:sz w:val="23"/>
          <w:szCs w:val="23"/>
        </w:rPr>
        <w:t xml:space="preserve">от 26.07.2006 № 135-ФЗ </w:t>
      </w:r>
      <w:r w:rsidR="00E541DA" w:rsidRPr="009C109B">
        <w:rPr>
          <w:rFonts w:ascii="Times New Roman" w:hAnsi="Times New Roman"/>
          <w:bCs/>
          <w:sz w:val="23"/>
          <w:szCs w:val="23"/>
        </w:rPr>
        <w:t>«О защите конкуренции»</w:t>
      </w:r>
      <w:r w:rsidR="00A813CC" w:rsidRPr="009C109B">
        <w:rPr>
          <w:rFonts w:ascii="Times New Roman" w:hAnsi="Times New Roman"/>
          <w:bCs/>
          <w:sz w:val="23"/>
          <w:szCs w:val="23"/>
        </w:rPr>
        <w:t>.</w:t>
      </w:r>
      <w:r w:rsidR="00E541DA" w:rsidRPr="009C109B">
        <w:rPr>
          <w:rFonts w:ascii="Times New Roman" w:hAnsi="Times New Roman"/>
          <w:bCs/>
          <w:sz w:val="23"/>
          <w:szCs w:val="23"/>
        </w:rPr>
        <w:t xml:space="preserve"> </w:t>
      </w:r>
    </w:p>
    <w:p w14:paraId="7E2B6EB2" w14:textId="77777777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63428E42" w14:textId="7D7CFF2E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9C109B">
        <w:rPr>
          <w:rFonts w:ascii="Times New Roman" w:hAnsi="Times New Roman"/>
          <w:b/>
          <w:bCs/>
          <w:sz w:val="23"/>
          <w:szCs w:val="23"/>
        </w:rPr>
        <w:t>8.</w:t>
      </w:r>
      <w:r w:rsidR="00301DE1" w:rsidRPr="009C109B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9C109B">
        <w:rPr>
          <w:rFonts w:ascii="Times New Roman" w:hAnsi="Times New Roman"/>
          <w:b/>
          <w:bCs/>
          <w:sz w:val="23"/>
          <w:szCs w:val="23"/>
        </w:rPr>
        <w:t>Права на интеллектуальную собственность</w:t>
      </w:r>
    </w:p>
    <w:p w14:paraId="3F568391" w14:textId="77777777" w:rsidR="00301DE1" w:rsidRPr="009C109B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B5873E3" w14:textId="1A32B473" w:rsidR="00561ED1" w:rsidRPr="009C109B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9C109B">
        <w:rPr>
          <w:rFonts w:ascii="Times New Roman" w:hAnsi="Times New Roman"/>
          <w:bCs/>
          <w:sz w:val="23"/>
          <w:szCs w:val="23"/>
        </w:rPr>
        <w:t>8.1.</w:t>
      </w:r>
      <w:r w:rsidR="00301DE1" w:rsidRPr="009C109B">
        <w:rPr>
          <w:rFonts w:ascii="Times New Roman" w:hAnsi="Times New Roman"/>
          <w:bCs/>
          <w:sz w:val="23"/>
          <w:szCs w:val="23"/>
        </w:rPr>
        <w:t xml:space="preserve"> </w:t>
      </w:r>
      <w:r w:rsidRPr="009C109B">
        <w:rPr>
          <w:rFonts w:ascii="Times New Roman" w:hAnsi="Times New Roman"/>
          <w:bCs/>
          <w:sz w:val="23"/>
          <w:szCs w:val="23"/>
        </w:rPr>
        <w:t xml:space="preserve">Исключительное право на объекты интеллектуальной собственности/объекты смежных 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предпринимательства, являющемуся получателем услуги, </w:t>
      </w:r>
      <w:r w:rsidRPr="009C109B">
        <w:rPr>
          <w:rFonts w:ascii="Times New Roman" w:hAnsi="Times New Roman"/>
          <w:sz w:val="23"/>
          <w:szCs w:val="23"/>
        </w:rPr>
        <w:t>со дня подписания Сторонами соответствующего первичного учетного документа.</w:t>
      </w:r>
    </w:p>
    <w:p w14:paraId="5B62933F" w14:textId="77777777" w:rsidR="00561ED1" w:rsidRPr="009C109B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9C109B">
        <w:rPr>
          <w:rFonts w:ascii="Times New Roman" w:hAnsi="Times New Roman"/>
          <w:bCs/>
          <w:sz w:val="23"/>
          <w:szCs w:val="23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6FB7B22C" w14:textId="7419B03D" w:rsidR="00561ED1" w:rsidRPr="009C109B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9C109B">
        <w:rPr>
          <w:rFonts w:ascii="Times New Roman" w:hAnsi="Times New Roman"/>
          <w:bCs/>
          <w:sz w:val="23"/>
          <w:szCs w:val="23"/>
        </w:rPr>
        <w:t>8.2.</w:t>
      </w:r>
      <w:r w:rsidR="00301DE1" w:rsidRPr="009C109B">
        <w:rPr>
          <w:rFonts w:ascii="Times New Roman" w:hAnsi="Times New Roman"/>
          <w:bCs/>
          <w:sz w:val="23"/>
          <w:szCs w:val="23"/>
        </w:rPr>
        <w:t xml:space="preserve"> </w:t>
      </w:r>
      <w:r w:rsidRPr="009C109B">
        <w:rPr>
          <w:rFonts w:ascii="Times New Roman" w:hAnsi="Times New Roman"/>
          <w:bCs/>
          <w:sz w:val="23"/>
          <w:szCs w:val="23"/>
        </w:rPr>
        <w:t>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753B3D77" w14:textId="188B1BB5" w:rsidR="00561ED1" w:rsidRPr="009C109B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9C109B">
        <w:rPr>
          <w:rFonts w:ascii="Times New Roman" w:hAnsi="Times New Roman"/>
          <w:sz w:val="23"/>
          <w:szCs w:val="23"/>
        </w:rPr>
        <w:t>8.3.</w:t>
      </w:r>
      <w:r w:rsidR="00301DE1" w:rsidRPr="009C109B">
        <w:rPr>
          <w:rFonts w:ascii="Times New Roman" w:hAnsi="Times New Roman"/>
          <w:sz w:val="23"/>
          <w:szCs w:val="23"/>
        </w:rPr>
        <w:t xml:space="preserve"> </w:t>
      </w:r>
      <w:r w:rsidRPr="009C109B">
        <w:rPr>
          <w:rFonts w:ascii="Times New Roman" w:hAnsi="Times New Roman"/>
          <w:sz w:val="23"/>
          <w:szCs w:val="23"/>
        </w:rPr>
        <w:t>Исполнитель заверяет, что установленные п.4 ст.1296, п.3 ст.1297, п.3</w:t>
      </w:r>
      <w:r w:rsidRPr="009C109B">
        <w:rPr>
          <w:rFonts w:ascii="Times New Roman" w:hAnsi="Times New Roman"/>
          <w:sz w:val="23"/>
          <w:szCs w:val="23"/>
        </w:rPr>
        <w:br/>
        <w:t>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7CB1E541" w14:textId="2BB2B8DC" w:rsidR="00561ED1" w:rsidRPr="009C109B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9C109B">
        <w:rPr>
          <w:rFonts w:ascii="Times New Roman" w:hAnsi="Times New Roman"/>
          <w:sz w:val="23"/>
          <w:szCs w:val="23"/>
        </w:rPr>
        <w:t>8.4.</w:t>
      </w:r>
      <w:r w:rsidR="00301DE1" w:rsidRPr="009C109B">
        <w:rPr>
          <w:rFonts w:ascii="Times New Roman" w:hAnsi="Times New Roman"/>
          <w:sz w:val="23"/>
          <w:szCs w:val="23"/>
        </w:rPr>
        <w:t xml:space="preserve"> </w:t>
      </w:r>
      <w:r w:rsidRPr="009C109B">
        <w:rPr>
          <w:rFonts w:ascii="Times New Roman" w:hAnsi="Times New Roman"/>
          <w:sz w:val="23"/>
          <w:szCs w:val="23"/>
        </w:rPr>
        <w:t>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4FB4E586" w14:textId="026A9C0E" w:rsidR="00561ED1" w:rsidRPr="009C109B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bookmarkStart w:id="3" w:name="_Hlk56600689"/>
      <w:r w:rsidRPr="009C109B">
        <w:rPr>
          <w:rFonts w:ascii="Times New Roman" w:hAnsi="Times New Roman"/>
          <w:sz w:val="23"/>
          <w:szCs w:val="23"/>
        </w:rPr>
        <w:t>8.5.</w:t>
      </w:r>
      <w:r w:rsidR="00301DE1" w:rsidRPr="009C109B">
        <w:rPr>
          <w:rFonts w:ascii="Times New Roman" w:hAnsi="Times New Roman"/>
          <w:sz w:val="23"/>
          <w:szCs w:val="23"/>
        </w:rPr>
        <w:t xml:space="preserve"> </w:t>
      </w:r>
      <w:r w:rsidRPr="009C109B">
        <w:rPr>
          <w:rFonts w:ascii="Times New Roman" w:hAnsi="Times New Roman"/>
          <w:sz w:val="23"/>
          <w:szCs w:val="23"/>
        </w:rPr>
        <w:t xml:space="preserve">Исполнитель </w:t>
      </w:r>
      <w:bookmarkEnd w:id="3"/>
      <w:r w:rsidRPr="009C109B">
        <w:rPr>
          <w:rFonts w:ascii="Times New Roman" w:hAnsi="Times New Roman"/>
          <w:sz w:val="23"/>
          <w:szCs w:val="23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69D629B5" w14:textId="4EF1672D" w:rsidR="00561ED1" w:rsidRPr="009C109B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9C109B">
        <w:rPr>
          <w:rFonts w:ascii="Times New Roman" w:hAnsi="Times New Roman"/>
          <w:sz w:val="23"/>
          <w:szCs w:val="23"/>
        </w:rPr>
        <w:t>8.6.</w:t>
      </w:r>
      <w:r w:rsidR="00301DE1" w:rsidRPr="009C109B">
        <w:rPr>
          <w:rFonts w:ascii="Times New Roman" w:hAnsi="Times New Roman"/>
          <w:sz w:val="23"/>
          <w:szCs w:val="23"/>
        </w:rPr>
        <w:t xml:space="preserve"> </w:t>
      </w:r>
      <w:r w:rsidRPr="009C109B">
        <w:rPr>
          <w:rFonts w:ascii="Times New Roman" w:hAnsi="Times New Roman"/>
          <w:sz w:val="23"/>
          <w:szCs w:val="23"/>
        </w:rPr>
        <w:t>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36DBBE6E" w14:textId="29F98FD3" w:rsidR="00561ED1" w:rsidRPr="009C109B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9C109B">
        <w:rPr>
          <w:rFonts w:ascii="Times New Roman" w:hAnsi="Times New Roman"/>
          <w:sz w:val="23"/>
          <w:szCs w:val="23"/>
        </w:rPr>
        <w:t>8.7.</w:t>
      </w:r>
      <w:r w:rsidR="00301DE1" w:rsidRPr="009C109B">
        <w:rPr>
          <w:rFonts w:ascii="Times New Roman" w:hAnsi="Times New Roman"/>
          <w:sz w:val="23"/>
          <w:szCs w:val="23"/>
        </w:rPr>
        <w:t xml:space="preserve"> </w:t>
      </w:r>
      <w:r w:rsidRPr="009C109B">
        <w:rPr>
          <w:rFonts w:ascii="Times New Roman" w:hAnsi="Times New Roman"/>
          <w:sz w:val="23"/>
          <w:szCs w:val="23"/>
        </w:rPr>
        <w:t>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27255CC7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3"/>
          <w:szCs w:val="23"/>
          <w:lang w:eastAsia="zh-CN" w:bidi="hi-IN"/>
        </w:rPr>
      </w:pPr>
    </w:p>
    <w:p w14:paraId="5F64F776" w14:textId="75023541" w:rsidR="00561ED1" w:rsidRPr="009C109B" w:rsidRDefault="00561ED1" w:rsidP="00F31A6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9C109B">
        <w:rPr>
          <w:rFonts w:ascii="Times New Roman" w:eastAsia="SimSun" w:hAnsi="Times New Roman"/>
          <w:b/>
          <w:kern w:val="1"/>
          <w:sz w:val="23"/>
          <w:szCs w:val="23"/>
          <w:lang w:eastAsia="zh-CN" w:bidi="hi-IN"/>
        </w:rPr>
        <w:t xml:space="preserve">9. </w:t>
      </w:r>
      <w:r w:rsidRPr="009C109B">
        <w:rPr>
          <w:rFonts w:ascii="Times New Roman" w:hAnsi="Times New Roman"/>
          <w:b/>
          <w:sz w:val="23"/>
          <w:szCs w:val="23"/>
        </w:rPr>
        <w:t>Конфиденциальность</w:t>
      </w:r>
    </w:p>
    <w:p w14:paraId="70C1E7CF" w14:textId="77777777" w:rsidR="00301DE1" w:rsidRPr="009C109B" w:rsidRDefault="00301DE1" w:rsidP="00F31A6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14:paraId="3F765A69" w14:textId="77777777" w:rsidR="00561ED1" w:rsidRPr="009C109B" w:rsidRDefault="00561ED1" w:rsidP="00F31A6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9C109B">
        <w:rPr>
          <w:rFonts w:ascii="Times New Roman" w:hAnsi="Times New Roman"/>
          <w:sz w:val="23"/>
          <w:szCs w:val="23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3A77413E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C0EABDD" w14:textId="59E6F14D" w:rsidR="00561ED1" w:rsidRPr="009C109B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10. Порядок рассмотрения споров и удовлетворения взаимных требований </w:t>
      </w:r>
    </w:p>
    <w:p w14:paraId="0BC3EF9E" w14:textId="77777777" w:rsidR="00301DE1" w:rsidRPr="009C109B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29E3E393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10.1. 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269E5146" w14:textId="77777777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22A0C03A" w14:textId="76CC2F4D" w:rsidR="00561ED1" w:rsidRPr="009C109B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11. Заключительные положения </w:t>
      </w:r>
    </w:p>
    <w:p w14:paraId="123F91F0" w14:textId="77777777" w:rsidR="00301DE1" w:rsidRPr="009C109B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BFB23BA" w14:textId="69D5BCC4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4" w:name="_Hlk54088127"/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11.1. </w:t>
      </w:r>
      <w:bookmarkEnd w:id="4"/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Настоящий </w:t>
      </w:r>
      <w:r w:rsidR="004A68E6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 вступает в силу со дня его заключения Сторонами и действует до полного исполнения Сторонами своих обязательств по </w:t>
      </w:r>
      <w:r w:rsidR="004A68E6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3C9641F4" w14:textId="6BA20D2D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11.2. По всем вопросам, не предусмотренным настоящим </w:t>
      </w:r>
      <w:r w:rsidR="004A68E6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оговором, Стороны руководствуются действующим законодательством Российской Федерации.</w:t>
      </w:r>
    </w:p>
    <w:p w14:paraId="6B6D0DFF" w14:textId="08E8058C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11.3. Любые изменения условий </w:t>
      </w:r>
      <w:r w:rsidR="004A68E6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(в том числе приложений к </w:t>
      </w:r>
      <w:r w:rsidR="004A68E6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оговору) приобретают юридическую силу, если они составлены в письменной форме в виде дополнительных соглашений к </w:t>
      </w:r>
      <w:r w:rsidR="00244624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оговору и подписаны каждой из Сторон.</w:t>
      </w:r>
    </w:p>
    <w:p w14:paraId="51BEE01A" w14:textId="79C20686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11.4. Досрочное расторжение </w:t>
      </w:r>
      <w:r w:rsidR="00244624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22A83803" w14:textId="31AA815E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11.5. Исполнитель гарантирует, что он обладает в необходимом объеме правами на выполнение обязательств, предусмотренных настоящим </w:t>
      </w:r>
      <w:r w:rsidR="00244624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оговором.</w:t>
      </w:r>
    </w:p>
    <w:p w14:paraId="2A799A84" w14:textId="77777777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1629821D" w14:textId="77777777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5" w:name="Par409"/>
      <w:bookmarkStart w:id="6" w:name="Par410"/>
      <w:bookmarkEnd w:id="5"/>
      <w:bookmarkEnd w:id="6"/>
    </w:p>
    <w:p w14:paraId="517142F0" w14:textId="2BCE6C7F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b/>
          <w:sz w:val="23"/>
          <w:szCs w:val="23"/>
          <w:lang w:eastAsia="ru-RU"/>
        </w:rPr>
        <w:t>12. Прочие условия</w:t>
      </w:r>
    </w:p>
    <w:p w14:paraId="2925027B" w14:textId="77777777" w:rsidR="00301DE1" w:rsidRPr="009C109B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0121D811" w14:textId="0D5F735D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12.1. </w:t>
      </w:r>
      <w:r w:rsidR="001E0E29" w:rsidRPr="009C109B">
        <w:rPr>
          <w:rFonts w:ascii="Times New Roman" w:eastAsia="Times New Roman" w:hAnsi="Times New Roman"/>
          <w:sz w:val="23"/>
          <w:szCs w:val="23"/>
          <w:lang w:eastAsia="ru-RU"/>
        </w:rPr>
        <w:t>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0A6AC6B7" w14:textId="62BAB505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12.2. Вся переписка, документация, а также переговоры по </w:t>
      </w:r>
      <w:r w:rsidR="00244624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оговору ведутся на русском языке.</w:t>
      </w:r>
      <w:r w:rsidRPr="009C109B">
        <w:rPr>
          <w:rFonts w:ascii="Times New Roman" w:hAnsi="Times New Roman"/>
          <w:sz w:val="23"/>
          <w:szCs w:val="23"/>
        </w:rPr>
        <w:t xml:space="preserve"> 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С момента вступления настоящего </w:t>
      </w:r>
      <w:r w:rsidR="00244624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оговора в силу все предыдущие переговоры по нему, соответствующая деловая переписка и соглашения теряют силу.</w:t>
      </w:r>
    </w:p>
    <w:p w14:paraId="3D561959" w14:textId="5C75A026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7" w:name="Par477"/>
      <w:bookmarkEnd w:id="7"/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</w:t>
      </w:r>
      <w:r w:rsidR="00244624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2B173985" w14:textId="77777777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9C109B">
          <w:rPr>
            <w:rFonts w:ascii="Times New Roman" w:eastAsia="Times New Roman" w:hAnsi="Times New Roman"/>
            <w:sz w:val="23"/>
            <w:szCs w:val="23"/>
            <w:lang w:eastAsia="ru-RU"/>
          </w:rPr>
          <w:t>законом</w:t>
        </w:r>
      </w:hyperlink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 от 6 апреля 2011 г. № 63-ФЗ «Об электронной подписи».</w:t>
      </w:r>
    </w:p>
    <w:p w14:paraId="35067EBB" w14:textId="18E563A5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12.5. Если иное не предусмотрено законодательством Российской Федерации или </w:t>
      </w:r>
      <w:r w:rsidR="00244624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оговором, любая корреспонденция, связанная с </w:t>
      </w:r>
      <w:r w:rsidR="00244624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</w:t>
      </w:r>
      <w:r w:rsidR="00244624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5538967C" w14:textId="77777777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8" w:name="Par480"/>
      <w:bookmarkEnd w:id="8"/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14:paraId="76F208FB" w14:textId="77777777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3E4F81A4" w14:textId="77777777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B2D3F2E" w14:textId="77777777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61DD8FF1" w14:textId="5E6DCA85" w:rsidR="00561ED1" w:rsidRPr="009C109B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</w:t>
      </w:r>
      <w:r w:rsidR="00244624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</w:t>
      </w:r>
      <w:r w:rsidR="00244624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0BE7EE4A" w14:textId="3C15314C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bookmarkStart w:id="9" w:name="Par485"/>
      <w:bookmarkEnd w:id="9"/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 xml:space="preserve">12.8. Неотъемлемой частью настоящего </w:t>
      </w:r>
      <w:r w:rsidR="00244624" w:rsidRPr="009C109B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оговора явля</w:t>
      </w:r>
      <w:r w:rsidR="00301DE1" w:rsidRPr="009C109B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тся следующ</w:t>
      </w:r>
      <w:r w:rsidR="00301DE1" w:rsidRPr="009C109B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е приложени</w:t>
      </w:r>
      <w:r w:rsidR="00301DE1" w:rsidRPr="009C109B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9C109B">
        <w:rPr>
          <w:rFonts w:ascii="Times New Roman" w:eastAsia="Times New Roman" w:hAnsi="Times New Roman"/>
          <w:sz w:val="23"/>
          <w:szCs w:val="23"/>
          <w:lang w:eastAsia="ru-RU"/>
        </w:rPr>
        <w:t>:</w:t>
      </w:r>
    </w:p>
    <w:p w14:paraId="5BAD4946" w14:textId="3F20F092" w:rsidR="00561ED1" w:rsidRPr="009C109B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– Приложение 1 (Техническое задание)</w:t>
      </w:r>
      <w:r w:rsidR="00F31A63" w:rsidRPr="009C109B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.</w:t>
      </w:r>
    </w:p>
    <w:p w14:paraId="6DB9F045" w14:textId="77777777" w:rsidR="00244624" w:rsidRPr="009C109B" w:rsidRDefault="00244624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6BFB4ADB" w14:textId="4139D1B1" w:rsidR="00301DE1" w:rsidRPr="009C109B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634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9C109B">
        <w:rPr>
          <w:rFonts w:ascii="Times New Roman" w:eastAsiaTheme="minorEastAsia" w:hAnsi="Times New Roman"/>
          <w:b/>
          <w:sz w:val="23"/>
          <w:szCs w:val="23"/>
          <w:lang w:eastAsia="ru-RU"/>
        </w:rPr>
        <w:t>1</w:t>
      </w:r>
      <w:r w:rsidR="00F31A63" w:rsidRPr="009C109B">
        <w:rPr>
          <w:rFonts w:ascii="Times New Roman" w:eastAsiaTheme="minorEastAsia" w:hAnsi="Times New Roman"/>
          <w:b/>
          <w:sz w:val="23"/>
          <w:szCs w:val="23"/>
          <w:lang w:eastAsia="ru-RU"/>
        </w:rPr>
        <w:t>3</w:t>
      </w:r>
      <w:r w:rsidRPr="009C109B">
        <w:rPr>
          <w:rFonts w:ascii="Times New Roman" w:eastAsiaTheme="minorEastAsia" w:hAnsi="Times New Roman"/>
          <w:b/>
          <w:sz w:val="23"/>
          <w:szCs w:val="23"/>
          <w:lang w:eastAsia="ru-RU"/>
        </w:rPr>
        <w:t>. Адреса и реквизиты Сторон</w:t>
      </w: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301DE1" w:rsidRPr="009C109B" w14:paraId="395579D0" w14:textId="77777777" w:rsidTr="001E0E29">
        <w:tc>
          <w:tcPr>
            <w:tcW w:w="4365" w:type="dxa"/>
          </w:tcPr>
          <w:p w14:paraId="4B6815BA" w14:textId="54026E28" w:rsidR="00301DE1" w:rsidRPr="009C109B" w:rsidRDefault="001E0E29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Исполнитель</w:t>
            </w:r>
            <w:r w:rsidR="00301DE1" w:rsidRPr="009C109B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33" w:type="dxa"/>
          </w:tcPr>
          <w:p w14:paraId="73164B59" w14:textId="77777777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Заказчик:</w:t>
            </w:r>
          </w:p>
        </w:tc>
      </w:tr>
      <w:tr w:rsidR="00301DE1" w:rsidRPr="009C109B" w14:paraId="29D97123" w14:textId="77777777" w:rsidTr="001E0E29">
        <w:tc>
          <w:tcPr>
            <w:tcW w:w="4365" w:type="dxa"/>
          </w:tcPr>
          <w:p w14:paraId="1F2EEA5F" w14:textId="77777777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________________</w:t>
            </w:r>
          </w:p>
          <w:p w14:paraId="65E1EEC3" w14:textId="77777777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  <w:p w14:paraId="2791AE25" w14:textId="77777777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33" w:type="dxa"/>
          </w:tcPr>
          <w:p w14:paraId="1AD28C39" w14:textId="77777777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1A5A24D3" w14:textId="77777777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0F437C63" w14:textId="77777777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2B078B40" w14:textId="77777777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5B75F34F" w14:textId="77777777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57040E77" w14:textId="77777777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51ABD33B" w14:textId="04D09905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proofErr w:type="gramStart"/>
            <w:r w:rsidRPr="009C109B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e</w:t>
            </w:r>
            <w:r w:rsidRPr="009C109B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-</w:t>
            </w:r>
            <w:r w:rsidRPr="009C109B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mail</w:t>
            </w:r>
            <w:proofErr w:type="gramEnd"/>
            <w:r w:rsidRPr="009C109B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: </w:t>
            </w:r>
            <w:hyperlink r:id="rId8" w:history="1">
              <w:r w:rsidR="00402C60" w:rsidRPr="009C109B">
                <w:rPr>
                  <w:rStyle w:val="a9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info</w:t>
              </w:r>
              <w:r w:rsidR="00402C60" w:rsidRPr="009C109B">
                <w:rPr>
                  <w:rStyle w:val="a9"/>
                  <w:rFonts w:ascii="Times New Roman" w:eastAsiaTheme="minorEastAsia" w:hAnsi="Times New Roman"/>
                  <w:sz w:val="23"/>
                  <w:szCs w:val="23"/>
                  <w:lang w:eastAsia="ru-RU"/>
                </w:rPr>
                <w:t>@</w:t>
              </w:r>
              <w:proofErr w:type="spellStart"/>
              <w:r w:rsidR="00402C60" w:rsidRPr="009C109B">
                <w:rPr>
                  <w:rStyle w:val="a9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tpm</w:t>
              </w:r>
              <w:proofErr w:type="spellEnd"/>
              <w:r w:rsidR="00402C60" w:rsidRPr="009C109B">
                <w:rPr>
                  <w:rStyle w:val="a9"/>
                  <w:rFonts w:ascii="Times New Roman" w:eastAsiaTheme="minorEastAsia" w:hAnsi="Times New Roman"/>
                  <w:sz w:val="23"/>
                  <w:szCs w:val="23"/>
                  <w:lang w:eastAsia="ru-RU"/>
                </w:rPr>
                <w:t>13.</w:t>
              </w:r>
              <w:proofErr w:type="spellStart"/>
              <w:r w:rsidR="00402C60" w:rsidRPr="009C109B">
                <w:rPr>
                  <w:rStyle w:val="a9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ru</w:t>
              </w:r>
              <w:proofErr w:type="spellEnd"/>
            </w:hyperlink>
            <w:r w:rsidRPr="009C109B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.</w:t>
            </w:r>
          </w:p>
          <w:p w14:paraId="47D35CC5" w14:textId="77777777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129ABF58" w14:textId="77777777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ОГРН 1091326002020,</w:t>
            </w:r>
          </w:p>
          <w:p w14:paraId="55AB5B46" w14:textId="4293DBD6" w:rsidR="00402C60" w:rsidRPr="009C109B" w:rsidRDefault="00917B88" w:rsidP="008A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0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</w:t>
            </w:r>
            <w:r w:rsidR="001E0E29" w:rsidRPr="009C109B">
              <w:rPr>
                <w:rFonts w:ascii="Times New Roman" w:eastAsiaTheme="minorEastAsia" w:hAnsi="Times New Roman"/>
                <w:color w:val="FF0000"/>
                <w:sz w:val="23"/>
                <w:szCs w:val="23"/>
                <w:lang w:eastAsia="ru-RU"/>
              </w:rPr>
              <w:t>.</w:t>
            </w:r>
          </w:p>
        </w:tc>
      </w:tr>
    </w:tbl>
    <w:p w14:paraId="15D603FD" w14:textId="77777777" w:rsidR="00301DE1" w:rsidRPr="009C109B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</w:p>
    <w:p w14:paraId="4E63C432" w14:textId="248BD8AD" w:rsidR="00301DE1" w:rsidRPr="009C109B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9C109B">
        <w:rPr>
          <w:rFonts w:ascii="Times New Roman" w:eastAsiaTheme="minorEastAsia" w:hAnsi="Times New Roman"/>
          <w:b/>
          <w:sz w:val="23"/>
          <w:szCs w:val="23"/>
          <w:lang w:eastAsia="ru-RU"/>
        </w:rPr>
        <w:t>1</w:t>
      </w:r>
      <w:r w:rsidR="00F31A63" w:rsidRPr="009C109B">
        <w:rPr>
          <w:rFonts w:ascii="Times New Roman" w:eastAsiaTheme="minorEastAsia" w:hAnsi="Times New Roman"/>
          <w:b/>
          <w:sz w:val="23"/>
          <w:szCs w:val="23"/>
          <w:lang w:eastAsia="ru-RU"/>
        </w:rPr>
        <w:t>4</w:t>
      </w:r>
      <w:r w:rsidRPr="009C109B">
        <w:rPr>
          <w:rFonts w:ascii="Times New Roman" w:eastAsiaTheme="minorEastAsia" w:hAnsi="Times New Roman"/>
          <w:b/>
          <w:sz w:val="23"/>
          <w:szCs w:val="23"/>
          <w:lang w:eastAsia="ru-RU"/>
        </w:rPr>
        <w:t>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301DE1" w:rsidRPr="009C109B" w14:paraId="63A97681" w14:textId="77777777" w:rsidTr="000771B7">
        <w:tc>
          <w:tcPr>
            <w:tcW w:w="4365" w:type="dxa"/>
          </w:tcPr>
          <w:p w14:paraId="646A9059" w14:textId="77777777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14:paraId="67308C88" w14:textId="77777777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14:paraId="4C8C3451" w14:textId="796CDD3F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14:paraId="0EBC2F78" w14:textId="08AEC511" w:rsidR="008A3E88" w:rsidRPr="009C109B" w:rsidRDefault="00871F0F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  <w:p w14:paraId="2A5F7627" w14:textId="77777777" w:rsidR="00871F0F" w:rsidRPr="009C109B" w:rsidRDefault="00871F0F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  <w:p w14:paraId="6070A34F" w14:textId="2E1C4CD4" w:rsidR="006E5866" w:rsidRPr="009C109B" w:rsidRDefault="00C90313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</w:p>
          <w:p w14:paraId="1A4D097D" w14:textId="77777777" w:rsidR="008A3E88" w:rsidRPr="009C109B" w:rsidRDefault="008A3E88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  <w:p w14:paraId="12B5CDEB" w14:textId="017717AE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301DE1" w:rsidRPr="009C109B" w14:paraId="4B92B97A" w14:textId="77777777" w:rsidTr="000771B7">
        <w:tc>
          <w:tcPr>
            <w:tcW w:w="4365" w:type="dxa"/>
          </w:tcPr>
          <w:p w14:paraId="77340D4C" w14:textId="77777777" w:rsidR="00301DE1" w:rsidRPr="009C109B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14:paraId="22EF2608" w14:textId="65007A00" w:rsidR="00301DE1" w:rsidRPr="009C109B" w:rsidRDefault="00301DE1" w:rsidP="008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9C109B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__________________________ /</w:t>
            </w:r>
            <w:r w:rsidR="00871F0F" w:rsidRPr="009C109B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</w:t>
            </w:r>
            <w:r w:rsidRPr="009C109B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14:paraId="2F69449C" w14:textId="37FB9869" w:rsidR="00FA292A" w:rsidRPr="009C109B" w:rsidRDefault="00FA292A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A12CEA8" w14:textId="2DDAF359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3B66FC1" w14:textId="48EA1176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6ACA73E" w14:textId="3898EB63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D8B0416" w14:textId="3928B901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A4E1C40" w14:textId="519EA8A1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EB7F91C" w14:textId="02DC9219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2DD8446" w14:textId="67285E4D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2B69DE5" w14:textId="02D41F94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ECC2BE3" w14:textId="19BC6302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B2F0F67" w14:textId="076ECDCB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0D9A376" w14:textId="7860C0FA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2D8323A" w14:textId="2B0BBB34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C199573" w14:textId="7C875BA1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FD31D41" w14:textId="11164ADD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F42CAB1" w14:textId="6066A9F0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D923A85" w14:textId="4DDBF474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A3DF4D0" w14:textId="05E58DE8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281B58D" w14:textId="551ECBDF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9800833" w14:textId="5FC74C5D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BC982B1" w14:textId="7CA7CA9D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C14F53A" w14:textId="5B108637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3F9C526" w14:textId="400CFC20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D312FBD" w14:textId="730156E0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56EBAD3" w14:textId="5401F669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A56F81A" w14:textId="2578F51C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C5FE9B9" w14:textId="76961AAC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50C03D0" w14:textId="77777777" w:rsidR="009C109B" w:rsidRPr="009C109B" w:rsidRDefault="009C109B" w:rsidP="009C109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C109B">
        <w:rPr>
          <w:rFonts w:ascii="Times New Roman" w:hAnsi="Times New Roman"/>
          <w:bCs/>
          <w:sz w:val="24"/>
          <w:szCs w:val="24"/>
        </w:rPr>
        <w:t>Приложение 1</w:t>
      </w:r>
    </w:p>
    <w:p w14:paraId="08FB0DB8" w14:textId="77777777" w:rsidR="009C109B" w:rsidRPr="009C109B" w:rsidRDefault="009C109B" w:rsidP="009C109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C109B">
        <w:rPr>
          <w:rFonts w:ascii="Times New Roman" w:hAnsi="Times New Roman"/>
          <w:bCs/>
          <w:sz w:val="24"/>
          <w:szCs w:val="24"/>
        </w:rPr>
        <w:t xml:space="preserve">к договору на оказание услуг  </w:t>
      </w:r>
    </w:p>
    <w:p w14:paraId="224A0671" w14:textId="77777777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9C109B">
        <w:rPr>
          <w:rFonts w:ascii="Times New Roman" w:hAnsi="Times New Roman"/>
          <w:bCs/>
          <w:sz w:val="24"/>
          <w:szCs w:val="24"/>
        </w:rPr>
        <w:t>№ ______ от «__</w:t>
      </w:r>
      <w:proofErr w:type="gramStart"/>
      <w:r w:rsidRPr="009C109B">
        <w:rPr>
          <w:rFonts w:ascii="Times New Roman" w:hAnsi="Times New Roman"/>
          <w:bCs/>
          <w:sz w:val="24"/>
          <w:szCs w:val="24"/>
        </w:rPr>
        <w:t>_»_</w:t>
      </w:r>
      <w:proofErr w:type="gramEnd"/>
      <w:r w:rsidRPr="009C109B">
        <w:rPr>
          <w:rFonts w:ascii="Times New Roman" w:hAnsi="Times New Roman"/>
          <w:bCs/>
          <w:sz w:val="24"/>
          <w:szCs w:val="24"/>
        </w:rPr>
        <w:t>_______2022 г.</w:t>
      </w:r>
    </w:p>
    <w:p w14:paraId="0CE5D22E" w14:textId="77777777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67BCD9DE" w14:textId="77777777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2FF0B77" w14:textId="77777777" w:rsidR="009C109B" w:rsidRPr="009C109B" w:rsidRDefault="009C109B" w:rsidP="009C10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D67AAB3" w14:textId="77777777" w:rsidR="009C109B" w:rsidRPr="009C109B" w:rsidRDefault="009C109B" w:rsidP="009C1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109B">
        <w:rPr>
          <w:rFonts w:ascii="Times New Roman" w:hAnsi="Times New Roman"/>
          <w:b/>
          <w:sz w:val="24"/>
          <w:szCs w:val="24"/>
        </w:rPr>
        <w:t xml:space="preserve">Техническое задание на разработку бизнес-планов и </w:t>
      </w:r>
    </w:p>
    <w:p w14:paraId="2D0C6008" w14:textId="77777777" w:rsidR="009C109B" w:rsidRPr="009C109B" w:rsidRDefault="009C109B" w:rsidP="009C1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109B">
        <w:rPr>
          <w:rFonts w:ascii="Times New Roman" w:hAnsi="Times New Roman"/>
          <w:b/>
          <w:sz w:val="24"/>
          <w:szCs w:val="24"/>
        </w:rPr>
        <w:t>финансовых моделей к ним</w:t>
      </w:r>
    </w:p>
    <w:p w14:paraId="4ECCE5ED" w14:textId="77777777" w:rsidR="009C109B" w:rsidRPr="009C109B" w:rsidRDefault="009C109B" w:rsidP="009C10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9D98D4" w14:textId="77777777" w:rsidR="009C109B" w:rsidRPr="009C109B" w:rsidRDefault="009C109B" w:rsidP="009C10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b/>
          <w:sz w:val="24"/>
          <w:szCs w:val="24"/>
          <w:lang w:eastAsia="ru-RU"/>
        </w:rPr>
        <w:t>Общие требования к оказанию услуг</w:t>
      </w:r>
    </w:p>
    <w:p w14:paraId="29FCCDCA" w14:textId="77777777" w:rsidR="009C109B" w:rsidRPr="009C109B" w:rsidRDefault="009C109B" w:rsidP="009C10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6F90E1" w14:textId="77777777" w:rsidR="009C109B" w:rsidRPr="009C109B" w:rsidRDefault="009C109B" w:rsidP="009C1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Общий срок оказания услуг: </w:t>
      </w:r>
      <w:r w:rsidRPr="009C109B">
        <w:rPr>
          <w:rFonts w:ascii="Times New Roman" w:eastAsia="Times New Roman" w:hAnsi="Times New Roman"/>
          <w:sz w:val="24"/>
          <w:szCs w:val="24"/>
          <w:lang w:eastAsia="ru-RU"/>
        </w:rPr>
        <w:t>55 календарных дней с момента заключения договора.</w:t>
      </w:r>
    </w:p>
    <w:p w14:paraId="6D15E10D" w14:textId="77777777" w:rsidR="009C109B" w:rsidRPr="009C109B" w:rsidRDefault="009C109B" w:rsidP="009C109B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7B679D57" w14:textId="77777777" w:rsidR="009C109B" w:rsidRPr="009C109B" w:rsidRDefault="009C109B" w:rsidP="009C1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Оказание услуги по разработке бизнес-планов и финансовых моделей к ним должно осуществляться в отношении</w:t>
      </w:r>
      <w:r w:rsidRPr="009C109B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субъектов малого и среднего предпринимательства (далее - субъект МСП), зарегистрированных на территории Российской Федерации и СНГ – производственных организаций, зарегистрированных во всероссийском реестре субъектов малого и среднего предпринимательства. </w:t>
      </w:r>
    </w:p>
    <w:p w14:paraId="510C08EB" w14:textId="77777777" w:rsidR="009C109B" w:rsidRPr="009C109B" w:rsidRDefault="009C109B" w:rsidP="009C109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BEF204" w14:textId="77777777" w:rsidR="009C109B" w:rsidRPr="009C109B" w:rsidRDefault="009C109B" w:rsidP="009C1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оплаты услуг:</w:t>
      </w:r>
      <w:r w:rsidRPr="009C109B">
        <w:rPr>
          <w:rFonts w:ascii="Times New Roman" w:eastAsia="Times New Roman" w:hAnsi="Times New Roman"/>
          <w:sz w:val="24"/>
          <w:szCs w:val="24"/>
          <w:lang w:eastAsia="ru-RU"/>
        </w:rPr>
        <w:t xml:space="preserve"> 99,9% стоимости услуг оплачиваются Заказчиком, 0,1% стоимости услуг оплачивается субъектом МСП – получателем поддержки на условиях </w:t>
      </w:r>
      <w:proofErr w:type="spellStart"/>
      <w:r w:rsidRPr="009C109B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9C109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19576AB5" w14:textId="77777777" w:rsidR="009C109B" w:rsidRPr="009C109B" w:rsidRDefault="009C109B" w:rsidP="009C1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A560C5" w14:textId="77777777" w:rsidR="009C109B" w:rsidRPr="009C109B" w:rsidRDefault="009C109B" w:rsidP="009C1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 w:rsidRPr="009C109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требованиями Федерального закона от 26.07.2006 № 135-ФЗ «О защите конкуренции» и Приказа Минэкономразвития России от 26.03.2021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</w:p>
    <w:p w14:paraId="687E3630" w14:textId="77777777" w:rsidR="009C109B" w:rsidRPr="009C109B" w:rsidRDefault="009C109B" w:rsidP="009C109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F1BA5C" w14:textId="77777777" w:rsidR="009C109B" w:rsidRPr="009C109B" w:rsidRDefault="009C109B" w:rsidP="009C1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Получатели поддержки: </w:t>
      </w:r>
      <w:r w:rsidRPr="009C109B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обязуется оказать услугу следующим субъектам МСП:</w:t>
      </w:r>
    </w:p>
    <w:p w14:paraId="70873CFA" w14:textId="77777777" w:rsidR="009C109B" w:rsidRPr="009C109B" w:rsidRDefault="009C109B" w:rsidP="009C1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sz w:val="24"/>
          <w:szCs w:val="24"/>
          <w:lang w:eastAsia="ru-RU"/>
        </w:rPr>
        <w:t>ООО «</w:t>
      </w:r>
      <w:proofErr w:type="spellStart"/>
      <w:r w:rsidRPr="009C109B">
        <w:rPr>
          <w:rFonts w:ascii="Times New Roman" w:eastAsia="Times New Roman" w:hAnsi="Times New Roman"/>
          <w:sz w:val="24"/>
          <w:szCs w:val="24"/>
          <w:lang w:eastAsia="ru-RU"/>
        </w:rPr>
        <w:t>Агровет</w:t>
      </w:r>
      <w:proofErr w:type="spellEnd"/>
      <w:r w:rsidRPr="009C109B">
        <w:rPr>
          <w:rFonts w:ascii="Times New Roman" w:eastAsia="Times New Roman" w:hAnsi="Times New Roman"/>
          <w:sz w:val="24"/>
          <w:szCs w:val="24"/>
          <w:lang w:eastAsia="ru-RU"/>
        </w:rPr>
        <w:t>» (ИНН 1327001371) бизнес-план на тему «Организация производства полиграфической продукции» и финансовую модель к нему;</w:t>
      </w:r>
    </w:p>
    <w:p w14:paraId="0F3B2FB2" w14:textId="77777777" w:rsidR="009C109B" w:rsidRPr="009C109B" w:rsidRDefault="009C109B" w:rsidP="009C1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sz w:val="24"/>
          <w:szCs w:val="24"/>
          <w:lang w:eastAsia="ru-RU"/>
        </w:rPr>
        <w:t>ООО «Автомиг13» (ИНН 1328001279) бизнес-план на тему «</w:t>
      </w:r>
      <w:r w:rsidRPr="009C10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Организация производства пищевой и технической пленки</w:t>
      </w:r>
      <w:r w:rsidRPr="009C109B">
        <w:rPr>
          <w:rFonts w:ascii="Times New Roman" w:eastAsia="Times New Roman" w:hAnsi="Times New Roman"/>
          <w:sz w:val="24"/>
          <w:szCs w:val="24"/>
          <w:lang w:eastAsia="ru-RU"/>
        </w:rPr>
        <w:t>» и финансовую модель к нему.</w:t>
      </w:r>
    </w:p>
    <w:p w14:paraId="6CA1704A" w14:textId="77777777" w:rsidR="009C109B" w:rsidRPr="009C109B" w:rsidRDefault="009C109B" w:rsidP="009C1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5DC2AB" w14:textId="77777777" w:rsidR="009C109B" w:rsidRPr="009C109B" w:rsidRDefault="009C109B" w:rsidP="009C1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разработки бизнес-плана:</w:t>
      </w:r>
      <w:r w:rsidRPr="009C109B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 степени жизнеспособности и будущей устойчивости предприятия, снижение риска предпринимательской деятельности, конкретизация перспектив бизнеса, привлечение внимания и интереса потенциальных инвесторов, а также потребителей и поставщиков, приобретение опыта планирования, показ предприятия в перспективе, разработка финансовой модели проекта.</w:t>
      </w:r>
      <w:r w:rsidRPr="009C10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001D04C" w14:textId="77777777" w:rsidR="009C109B" w:rsidRPr="009C109B" w:rsidRDefault="009C109B" w:rsidP="009C10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0A0B399" w14:textId="77777777" w:rsidR="009C109B" w:rsidRPr="009C109B" w:rsidRDefault="009C109B" w:rsidP="009C10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016D312" w14:textId="77777777" w:rsidR="009C109B" w:rsidRPr="009C109B" w:rsidRDefault="009C109B" w:rsidP="009C10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6AC0EE4" w14:textId="77777777" w:rsidR="009C109B" w:rsidRPr="009C109B" w:rsidRDefault="009C109B" w:rsidP="009C10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109B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Термины: </w:t>
      </w:r>
    </w:p>
    <w:p w14:paraId="31C400E5" w14:textId="77777777" w:rsidR="009C109B" w:rsidRPr="009C109B" w:rsidRDefault="009C109B" w:rsidP="009C109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C109B">
        <w:rPr>
          <w:rFonts w:ascii="Times New Roman" w:hAnsi="Times New Roman"/>
          <w:b/>
          <w:bCs/>
          <w:color w:val="000000"/>
          <w:sz w:val="24"/>
          <w:szCs w:val="24"/>
        </w:rPr>
        <w:t>SWOT- анализ</w:t>
      </w:r>
      <w:r w:rsidRPr="009C109B">
        <w:rPr>
          <w:rFonts w:ascii="Times New Roman" w:hAnsi="Times New Roman"/>
          <w:bCs/>
          <w:color w:val="000000"/>
          <w:sz w:val="24"/>
          <w:szCs w:val="24"/>
        </w:rPr>
        <w:t xml:space="preserve"> – метод стратегического планирования, заключающийся в выявлении факторов внутренней и внешней среды организации и разделении их на четыре категории: </w:t>
      </w:r>
      <w:proofErr w:type="spellStart"/>
      <w:r w:rsidRPr="009C109B">
        <w:rPr>
          <w:rFonts w:ascii="Times New Roman" w:hAnsi="Times New Roman"/>
          <w:bCs/>
          <w:color w:val="000000"/>
          <w:sz w:val="24"/>
          <w:szCs w:val="24"/>
        </w:rPr>
        <w:t>Strengths</w:t>
      </w:r>
      <w:proofErr w:type="spellEnd"/>
      <w:r w:rsidRPr="009C109B">
        <w:rPr>
          <w:rFonts w:ascii="Times New Roman" w:hAnsi="Times New Roman"/>
          <w:bCs/>
          <w:color w:val="000000"/>
          <w:sz w:val="24"/>
          <w:szCs w:val="24"/>
        </w:rPr>
        <w:t xml:space="preserve"> (сильные стороны), </w:t>
      </w:r>
      <w:proofErr w:type="spellStart"/>
      <w:r w:rsidRPr="009C109B">
        <w:rPr>
          <w:rFonts w:ascii="Times New Roman" w:hAnsi="Times New Roman"/>
          <w:bCs/>
          <w:color w:val="000000"/>
          <w:sz w:val="24"/>
          <w:szCs w:val="24"/>
        </w:rPr>
        <w:t>Weaknesses</w:t>
      </w:r>
      <w:proofErr w:type="spellEnd"/>
      <w:r w:rsidRPr="009C109B">
        <w:rPr>
          <w:rFonts w:ascii="Times New Roman" w:hAnsi="Times New Roman"/>
          <w:bCs/>
          <w:color w:val="000000"/>
          <w:sz w:val="24"/>
          <w:szCs w:val="24"/>
        </w:rPr>
        <w:t xml:space="preserve"> (слабые стороны), </w:t>
      </w:r>
      <w:proofErr w:type="spellStart"/>
      <w:r w:rsidRPr="009C109B">
        <w:rPr>
          <w:rFonts w:ascii="Times New Roman" w:hAnsi="Times New Roman"/>
          <w:bCs/>
          <w:color w:val="000000"/>
          <w:sz w:val="24"/>
          <w:szCs w:val="24"/>
        </w:rPr>
        <w:t>Opportunities</w:t>
      </w:r>
      <w:proofErr w:type="spellEnd"/>
      <w:r w:rsidRPr="009C109B">
        <w:rPr>
          <w:rFonts w:ascii="Times New Roman" w:hAnsi="Times New Roman"/>
          <w:bCs/>
          <w:color w:val="000000"/>
          <w:sz w:val="24"/>
          <w:szCs w:val="24"/>
        </w:rPr>
        <w:t xml:space="preserve"> (возможности), </w:t>
      </w:r>
      <w:proofErr w:type="spellStart"/>
      <w:r w:rsidRPr="009C109B">
        <w:rPr>
          <w:rFonts w:ascii="Times New Roman" w:hAnsi="Times New Roman"/>
          <w:bCs/>
          <w:color w:val="000000"/>
          <w:sz w:val="24"/>
          <w:szCs w:val="24"/>
        </w:rPr>
        <w:t>Threats</w:t>
      </w:r>
      <w:proofErr w:type="spellEnd"/>
      <w:r w:rsidRPr="009C109B">
        <w:rPr>
          <w:rFonts w:ascii="Times New Roman" w:hAnsi="Times New Roman"/>
          <w:bCs/>
          <w:color w:val="000000"/>
          <w:sz w:val="24"/>
          <w:szCs w:val="24"/>
        </w:rPr>
        <w:t xml:space="preserve"> (угрозы).</w:t>
      </w:r>
    </w:p>
    <w:p w14:paraId="47631048" w14:textId="77777777" w:rsidR="009C109B" w:rsidRPr="009C109B" w:rsidRDefault="009C109B" w:rsidP="009C109B">
      <w:pPr>
        <w:pStyle w:val="Default"/>
        <w:ind w:firstLine="709"/>
        <w:contextualSpacing/>
        <w:jc w:val="both"/>
        <w:rPr>
          <w:bCs/>
        </w:rPr>
      </w:pPr>
      <w:r w:rsidRPr="009C109B">
        <w:rPr>
          <w:b/>
          <w:bCs/>
        </w:rPr>
        <w:t>Метод начисления</w:t>
      </w:r>
      <w:r w:rsidRPr="009C109B">
        <w:rPr>
          <w:bCs/>
        </w:rPr>
        <w:t xml:space="preserve"> – это метод учета и признания доходов и расходов, согласно которому результаты хозяйственных операций признаются по факту их совершения независимо от фактического времени поступления и выплаты денежных средств, связанных с ними.</w:t>
      </w:r>
    </w:p>
    <w:p w14:paraId="3E7471BF" w14:textId="77777777" w:rsidR="009C109B" w:rsidRPr="009C109B" w:rsidRDefault="009C109B" w:rsidP="009C1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Проект </w:t>
      </w:r>
      <w:r w:rsidRPr="009C109B">
        <w:rPr>
          <w:rFonts w:ascii="Times New Roman" w:eastAsia="Times New Roman" w:hAnsi="Times New Roman"/>
          <w:bCs/>
          <w:sz w:val="24"/>
          <w:szCs w:val="24"/>
          <w:lang w:eastAsia="ru-RU"/>
        </w:rPr>
        <w:t>– планируемое к освоению производство нового вида продукции в рамках текущей деятельности организации.</w:t>
      </w:r>
    </w:p>
    <w:p w14:paraId="143C9331" w14:textId="77777777" w:rsidR="009C109B" w:rsidRPr="009C109B" w:rsidRDefault="009C109B" w:rsidP="009C109B">
      <w:pPr>
        <w:pStyle w:val="Default"/>
        <w:ind w:firstLine="709"/>
        <w:contextualSpacing/>
        <w:jc w:val="both"/>
        <w:rPr>
          <w:bCs/>
        </w:rPr>
      </w:pPr>
    </w:p>
    <w:p w14:paraId="72E77A5E" w14:textId="77777777" w:rsidR="009C109B" w:rsidRPr="009C109B" w:rsidRDefault="009C109B" w:rsidP="009C109B">
      <w:pPr>
        <w:pStyle w:val="Default"/>
        <w:ind w:firstLine="709"/>
        <w:contextualSpacing/>
        <w:jc w:val="both"/>
        <w:rPr>
          <w:b/>
          <w:bCs/>
        </w:rPr>
      </w:pPr>
      <w:r w:rsidRPr="009C109B">
        <w:rPr>
          <w:b/>
          <w:bCs/>
        </w:rPr>
        <w:t>Требования к бизнес-плану</w:t>
      </w:r>
    </w:p>
    <w:p w14:paraId="354E5180" w14:textId="77777777" w:rsidR="009C109B" w:rsidRPr="009C109B" w:rsidRDefault="009C109B" w:rsidP="009C109B">
      <w:pPr>
        <w:pStyle w:val="Default"/>
        <w:ind w:firstLine="709"/>
        <w:contextualSpacing/>
        <w:jc w:val="both"/>
      </w:pPr>
    </w:p>
    <w:p w14:paraId="18995DF7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rPr>
          <w:b/>
          <w:bCs/>
        </w:rPr>
        <w:t xml:space="preserve">1. Общие положения </w:t>
      </w:r>
    </w:p>
    <w:p w14:paraId="4EB684A0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Информация в бизнес-плане должна быть объективной, основываться на обоснованных данных и не противоречащих им разумных предположениях. Все числовые данные и ключевые предположения должны сопровождаться ссылками на источники информации с указанием даты, по состоянию на которую приведена информация. </w:t>
      </w:r>
    </w:p>
    <w:p w14:paraId="4B0ADB4C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Изложение информации в бизнес-плане должно быть понятным, логичным и структурированным. </w:t>
      </w:r>
    </w:p>
    <w:p w14:paraId="7A8BBF08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Структура и содержание бизнес-плана должны отвечать нижеприведенным требованиям и рекомендациям к структуре бизнес-плана с учетом отраслевой и иной специфики конкретного инвестиционного проекта. </w:t>
      </w:r>
    </w:p>
    <w:p w14:paraId="5E2CA099" w14:textId="77777777" w:rsidR="009C109B" w:rsidRPr="009C109B" w:rsidRDefault="009C109B" w:rsidP="009C109B">
      <w:pPr>
        <w:pStyle w:val="Default"/>
        <w:ind w:firstLine="709"/>
        <w:contextualSpacing/>
        <w:jc w:val="both"/>
      </w:pPr>
    </w:p>
    <w:p w14:paraId="7119EFCF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rPr>
          <w:b/>
          <w:bCs/>
        </w:rPr>
        <w:t xml:space="preserve">2. Рекомендуемая структура бизнес-плана </w:t>
      </w:r>
    </w:p>
    <w:p w14:paraId="0B11DD6D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Рекомендуемая структура бизнес-плана включает следующие разделы: </w:t>
      </w:r>
    </w:p>
    <w:p w14:paraId="47685093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Резюме проекта; </w:t>
      </w:r>
    </w:p>
    <w:p w14:paraId="07E7F72A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Описание проекта; </w:t>
      </w:r>
    </w:p>
    <w:p w14:paraId="6901BEFA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Информация об основных участниках проекта; </w:t>
      </w:r>
    </w:p>
    <w:p w14:paraId="030869EC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Описание продукта; </w:t>
      </w:r>
    </w:p>
    <w:p w14:paraId="74D421D4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Анализ рынка; </w:t>
      </w:r>
    </w:p>
    <w:p w14:paraId="0922AA79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Организационный план; </w:t>
      </w:r>
    </w:p>
    <w:p w14:paraId="11F29018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План продаж и стратегия маркетинга; </w:t>
      </w:r>
    </w:p>
    <w:p w14:paraId="218E9BAC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План производства (эксплуатации); </w:t>
      </w:r>
    </w:p>
    <w:p w14:paraId="76F6DCBD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Анализ ресурсов; </w:t>
      </w:r>
    </w:p>
    <w:p w14:paraId="777F34E5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Финансовый план; </w:t>
      </w:r>
    </w:p>
    <w:p w14:paraId="661D274E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План финансирования; </w:t>
      </w:r>
    </w:p>
    <w:p w14:paraId="0779CDC1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Анализ проектных рисков; </w:t>
      </w:r>
    </w:p>
    <w:p w14:paraId="66D72699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Приложения. </w:t>
      </w:r>
    </w:p>
    <w:p w14:paraId="66F0B257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Дополнительно в бизнес-плане должен быть включен справочный материал, в том числе: </w:t>
      </w:r>
    </w:p>
    <w:p w14:paraId="3AF6AFFD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>содержание с указанием страниц;</w:t>
      </w:r>
    </w:p>
    <w:p w14:paraId="24CA4478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>словарь ключевых технических и иных узкоспециализированных терминов, используемых в бизнес-плане;</w:t>
      </w:r>
    </w:p>
    <w:p w14:paraId="7EB174F9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список определений и расчетных формул для финансовых показателей (коэффициентов), которые упоминаются в бизнес-плане и рассчитываются в финансовой модели; </w:t>
      </w:r>
    </w:p>
    <w:p w14:paraId="78E17C4D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информацию о нормативно-методической базе, использованной при составлении бизнес-плана и проведения анализа. </w:t>
      </w:r>
    </w:p>
    <w:p w14:paraId="7D6A7BF2" w14:textId="77777777" w:rsidR="009C109B" w:rsidRPr="009C109B" w:rsidRDefault="009C109B" w:rsidP="009C109B">
      <w:pPr>
        <w:pStyle w:val="Default"/>
        <w:ind w:firstLine="709"/>
        <w:contextualSpacing/>
        <w:jc w:val="both"/>
      </w:pPr>
    </w:p>
    <w:p w14:paraId="7921FB5B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rPr>
          <w:b/>
          <w:bCs/>
        </w:rPr>
        <w:t xml:space="preserve">3. Содержание основных разделов бизнес-плана </w:t>
      </w:r>
    </w:p>
    <w:p w14:paraId="27B4C96C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Резюме проекта </w:t>
      </w:r>
    </w:p>
    <w:p w14:paraId="5D9FF558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В данном разделе рекомендуется раскрыть в сжатой форме: </w:t>
      </w:r>
    </w:p>
    <w:p w14:paraId="5C942B40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суть проекта и целесообразность его реализации; </w:t>
      </w:r>
    </w:p>
    <w:p w14:paraId="3B4C20E0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ключевую информацию об инициаторе и основных участниках проекта; </w:t>
      </w:r>
    </w:p>
    <w:p w14:paraId="7295F70E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результаты анализа потенциала рынка; </w:t>
      </w:r>
    </w:p>
    <w:p w14:paraId="7E33D170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стратегию реализации проекта (общий график реализации); </w:t>
      </w:r>
    </w:p>
    <w:p w14:paraId="24F6B18C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ключевые прогнозные финансовые показатели (коэффициенты); </w:t>
      </w:r>
    </w:p>
    <w:p w14:paraId="27060514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общую стоимость проекта, общую потребность в финансировании и предполагаемые источники финансирования; </w:t>
      </w:r>
    </w:p>
    <w:p w14:paraId="2CFD931A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целесообразность и предполагаемые условия участия кредитных организаций в проекте; </w:t>
      </w:r>
    </w:p>
    <w:p w14:paraId="17012730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ключевые факторы успеха и основные риски проекта (в том числе SWOT- анализа); </w:t>
      </w:r>
    </w:p>
    <w:p w14:paraId="22490EA4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иную ключевую информацию по проекту. </w:t>
      </w:r>
    </w:p>
    <w:p w14:paraId="67C377E0" w14:textId="77777777" w:rsidR="009C109B" w:rsidRPr="009C109B" w:rsidRDefault="009C109B" w:rsidP="009C109B">
      <w:pPr>
        <w:pStyle w:val="Default"/>
        <w:ind w:firstLine="709"/>
        <w:contextualSpacing/>
        <w:jc w:val="both"/>
      </w:pPr>
    </w:p>
    <w:p w14:paraId="50DAC575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rPr>
          <w:b/>
          <w:bCs/>
        </w:rPr>
        <w:t xml:space="preserve">4. Описание проекта </w:t>
      </w:r>
    </w:p>
    <w:p w14:paraId="73D607B8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В данном разделе необходимо: </w:t>
      </w:r>
    </w:p>
    <w:p w14:paraId="74F32576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изложить суть проекта, в том числе указать тип инвестиционного проекта (создание нового производства/объекта с «нуля»; реконструкция действующего производства/объекта; модернизация действующего производства/объекта; выпуск новой продукции на действующем производстве; расширение действующего производства; иное изменение с целью ведения коммерческой деятельности); </w:t>
      </w:r>
    </w:p>
    <w:p w14:paraId="2EF11761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указать стадию реализации проекта и фазу (конкретный этап внутри стадии), на которой находится проект в настоящее время; </w:t>
      </w:r>
    </w:p>
    <w:p w14:paraId="721AB349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указать регион (страну) и отрасль, в которых будет реализован (реализуется) проект; </w:t>
      </w:r>
    </w:p>
    <w:p w14:paraId="055CE990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отметить, если проект будет реализован (реализуется) на принципах государственно-частного партнерства; </w:t>
      </w:r>
    </w:p>
    <w:p w14:paraId="5878FE78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обосновать целесообразность реализации проекта (например, возможность увеличить объём продаж и долю на рынке; снизить затраты; занять свободную нишу на рынке или создать новый рынок; учесть экологические требования и т.п.). </w:t>
      </w:r>
    </w:p>
    <w:p w14:paraId="34C73489" w14:textId="77777777" w:rsidR="009C109B" w:rsidRPr="009C109B" w:rsidRDefault="009C109B" w:rsidP="009C109B">
      <w:pPr>
        <w:pStyle w:val="Default"/>
        <w:ind w:firstLine="709"/>
        <w:contextualSpacing/>
        <w:jc w:val="both"/>
      </w:pPr>
    </w:p>
    <w:p w14:paraId="593737AC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rPr>
          <w:b/>
          <w:bCs/>
        </w:rPr>
        <w:t xml:space="preserve">5. Информация об основных участниках проекта </w:t>
      </w:r>
    </w:p>
    <w:p w14:paraId="365F9B66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В разделе должны быть указаны: </w:t>
      </w:r>
    </w:p>
    <w:p w14:paraId="0CD970B3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Инициаторы проекта и иные основные участники проекта; </w:t>
      </w:r>
    </w:p>
    <w:p w14:paraId="0CC531F0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роли и порядок их взаимодействия в ходе реализации проекта; </w:t>
      </w:r>
    </w:p>
    <w:p w14:paraId="04196C6E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причины заинтересованности в проекте; </w:t>
      </w:r>
    </w:p>
    <w:p w14:paraId="5E6159D4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наличие опыта работы в отрасли; </w:t>
      </w:r>
    </w:p>
    <w:p w14:paraId="57BFF7C0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иная существенная информация об основных участниках проекта. </w:t>
      </w:r>
    </w:p>
    <w:p w14:paraId="7A906381" w14:textId="77777777" w:rsidR="009C109B" w:rsidRPr="009C109B" w:rsidRDefault="009C109B" w:rsidP="009C109B">
      <w:pPr>
        <w:pStyle w:val="Default"/>
        <w:ind w:firstLine="709"/>
        <w:contextualSpacing/>
        <w:jc w:val="both"/>
      </w:pPr>
    </w:p>
    <w:p w14:paraId="10463524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Необходимо: </w:t>
      </w:r>
    </w:p>
    <w:p w14:paraId="7071617E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кратко изложить историю развития компании; </w:t>
      </w:r>
    </w:p>
    <w:p w14:paraId="48B6208D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дать описание характера и направлений деятельности и сведения о местоположении основных участников проекта; </w:t>
      </w:r>
    </w:p>
    <w:p w14:paraId="0E0B8BC8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представить ключевую финансовую информацию по инициатору проекта и/или группе (выручка, валовая рентабельность, чистая рентабельность, чистая прибыль, совокупные активы, соотношение собственного и заемного капитала и т.п.) в динамике за последние несколько лет; </w:t>
      </w:r>
    </w:p>
    <w:p w14:paraId="6BFE20DD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если инициатор проекта принадлежит к группе лиц, представить в графическом виде организационную структуру группы или её фрагмент, включив в неё основных участников проекта, если они также входят в группу, и указать доли участия в уставном капитале или иные отношения, связывающие членов группы. </w:t>
      </w:r>
    </w:p>
    <w:p w14:paraId="0F3FBABF" w14:textId="77777777" w:rsidR="009C109B" w:rsidRPr="009C109B" w:rsidRDefault="009C109B" w:rsidP="009C109B">
      <w:pPr>
        <w:pStyle w:val="Default"/>
        <w:ind w:firstLine="709"/>
        <w:contextualSpacing/>
        <w:jc w:val="both"/>
      </w:pPr>
    </w:p>
    <w:p w14:paraId="1AEBD9A0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rPr>
          <w:b/>
          <w:bCs/>
        </w:rPr>
        <w:t xml:space="preserve">6. Описание продукта </w:t>
      </w:r>
    </w:p>
    <w:p w14:paraId="6508975B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В этот раздел следует включить описание продукта (продуктовой линейки), который планируется к выпуску в соответствии с проектом, и анализ их конкурентных преимуществ и недостатков. </w:t>
      </w:r>
    </w:p>
    <w:p w14:paraId="15A35BCC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В разделе должна быть: </w:t>
      </w:r>
    </w:p>
    <w:p w14:paraId="37055D81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приведена информация о доминирующей части продуктовой программы, составляющей значительную часть выручки от реализации, в том числе (если применимо): назначение и область применения, краткое описание и основные характеристики, наличие сертификата качества, патентоспособность и авторские права, необходимость лицензирования выпуска продукции, безопасность и </w:t>
      </w:r>
      <w:proofErr w:type="spellStart"/>
      <w:r w:rsidRPr="009C109B">
        <w:t>экологичность</w:t>
      </w:r>
      <w:proofErr w:type="spellEnd"/>
      <w:r w:rsidRPr="009C109B">
        <w:t xml:space="preserve"> продукта, утилизация после окончания эксплуатации; </w:t>
      </w:r>
    </w:p>
    <w:p w14:paraId="63E0E0C6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указана степень готовности продукта к выпуску и реализации (отметить, если применимо, на какой стадии развития находится продукт, к примеру, концепция, опытный образец, готовый рыночный продукт), реализовывался ли продукт ранее на российском рынке или за рубежом, опыт производства и реализации продукта участниками проекта. </w:t>
      </w:r>
    </w:p>
    <w:p w14:paraId="451BEDA3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привести основные качественные характеристики продукта (продуктовой линейки), анализ полезности для потребителей (в том числе указать целевую аудиторию), возможные продукты-заменители (субституты) и комплементарные (сопутствующие) товары и услуги. </w:t>
      </w:r>
    </w:p>
    <w:p w14:paraId="5B785AA8" w14:textId="77777777" w:rsidR="009C109B" w:rsidRPr="009C109B" w:rsidRDefault="009C109B" w:rsidP="009C109B">
      <w:pPr>
        <w:pStyle w:val="Default"/>
        <w:ind w:firstLine="709"/>
        <w:contextualSpacing/>
        <w:jc w:val="both"/>
      </w:pPr>
    </w:p>
    <w:p w14:paraId="333AD412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rPr>
          <w:b/>
          <w:bCs/>
        </w:rPr>
        <w:t xml:space="preserve">7. Анализ рынка </w:t>
      </w:r>
    </w:p>
    <w:p w14:paraId="72E685BC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В данном разделе необходимо дать описание рынка сбыта, для которого предназначена продукция и/или услуги, предусмотренные проектом, и прогнозы развития рынка на ближайшую перспективу. </w:t>
      </w:r>
    </w:p>
    <w:p w14:paraId="10A57D47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В разделе должен быть представлен анализ текущего состояния рынка, включая: </w:t>
      </w:r>
    </w:p>
    <w:p w14:paraId="37C3C990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текущий и потенциальный (прогнозный) объем рынка; </w:t>
      </w:r>
    </w:p>
    <w:p w14:paraId="6D1858B3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динамику развития (в том числе, динамику объёма продаж, ключевые изменения и тенденции, текущую стадию жизненного цикла рынка); </w:t>
      </w:r>
    </w:p>
    <w:p w14:paraId="5A0FBE7E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описание структуры (основных сегментов) рынка; </w:t>
      </w:r>
    </w:p>
    <w:p w14:paraId="290BBE2B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основных прямых конкурентов; </w:t>
      </w:r>
    </w:p>
    <w:p w14:paraId="428B3BA8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барьеры входа в отрасль (включая законодательные ограничения, ограничения доступа к ключевым ресурсам, ограничения по масштабу производства); </w:t>
      </w:r>
    </w:p>
    <w:p w14:paraId="727C732C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данные о сезонности спроса или предложения; </w:t>
      </w:r>
    </w:p>
    <w:p w14:paraId="2B5B4257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основные каналы продаж и методы стимулирования сбыта (реклама, </w:t>
      </w:r>
      <w:proofErr w:type="spellStart"/>
      <w:r w:rsidRPr="009C109B">
        <w:t>мерчендайзинг</w:t>
      </w:r>
      <w:proofErr w:type="spellEnd"/>
      <w:r w:rsidRPr="009C109B">
        <w:t xml:space="preserve"> и т.д.); </w:t>
      </w:r>
    </w:p>
    <w:p w14:paraId="670CD80C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принципы ценообразования, историческую динамику цены на продукт и прогнозы её изменения; </w:t>
      </w:r>
    </w:p>
    <w:p w14:paraId="72C93965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иную существенную информацию. </w:t>
      </w:r>
    </w:p>
    <w:p w14:paraId="2CABCD41" w14:textId="77777777" w:rsidR="009C109B" w:rsidRPr="009C109B" w:rsidRDefault="009C109B" w:rsidP="009C109B">
      <w:pPr>
        <w:pStyle w:val="Default"/>
        <w:ind w:firstLine="709"/>
        <w:contextualSpacing/>
        <w:jc w:val="both"/>
      </w:pPr>
    </w:p>
    <w:p w14:paraId="55EE104D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Для выделения рыночных сегментов необходимо использовать географический, ценовой, социальный (отраслевой) признак и иные признаки, которые позволяют четко выделить целевую группу покупателей, на которую ориентирован продукт. </w:t>
      </w:r>
    </w:p>
    <w:p w14:paraId="28F44413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В данный раздел также необходимо включить: </w:t>
      </w:r>
    </w:p>
    <w:p w14:paraId="3DE4482C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прогноз объема продаж или иного показателя спроса по рынку в целом и по сегментам, в которых будет позиционироваться продукция (работы, услуги), предназначенные к реализации по проекту (период прогноза должен составлять не менее пяти лет); </w:t>
      </w:r>
    </w:p>
    <w:p w14:paraId="79B18D75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анализ уровня конкуренции в отрасли. </w:t>
      </w:r>
    </w:p>
    <w:p w14:paraId="2B8CBAAA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>по основным конкурентам: позиция на рынке (местоположение, доля рынка), текущие и прогнозные производственные мощности, конкурентные преимущества и недостатки (обязательно в случае олигополистической структуры рынка – наличии нескольких крупных игроков на рынке).</w:t>
      </w:r>
    </w:p>
    <w:p w14:paraId="50E1DAA8" w14:textId="77777777" w:rsidR="009C109B" w:rsidRPr="009C109B" w:rsidRDefault="009C109B" w:rsidP="009C109B">
      <w:pPr>
        <w:pStyle w:val="Default"/>
        <w:tabs>
          <w:tab w:val="left" w:pos="993"/>
        </w:tabs>
        <w:ind w:firstLine="709"/>
        <w:contextualSpacing/>
        <w:jc w:val="both"/>
      </w:pPr>
    </w:p>
    <w:p w14:paraId="038E4324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rPr>
          <w:b/>
          <w:bCs/>
        </w:rPr>
        <w:t xml:space="preserve">8. Организационный план </w:t>
      </w:r>
    </w:p>
    <w:p w14:paraId="03B262F8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>В данном разделе необходимо дать описание общей стратегии реализации проекта, привести временной график реализации проекта с указанием предполагаемого начала реализации проекта и продолжительности основных стадий (</w:t>
      </w:r>
      <w:proofErr w:type="spellStart"/>
      <w:r w:rsidRPr="009C109B">
        <w:t>предынвестиционная</w:t>
      </w:r>
      <w:proofErr w:type="spellEnd"/>
      <w:r w:rsidRPr="009C109B">
        <w:t xml:space="preserve">, инвестиционная/стадия ввода мощностей, операционная, ликвидационная), а также промежуточных этапов (фаз). </w:t>
      </w:r>
    </w:p>
    <w:p w14:paraId="6D8B81FB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В разделе должна содержаться информация о плане ввода производственных мощностей или иных объектов инвестирования в эксплуатацию (в виде графика или блок-схемы), если применимо, с указанием критических (контрольных) точек; </w:t>
      </w:r>
    </w:p>
    <w:p w14:paraId="1C067BBD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Также в разделе может содержаться план проектно-изыскательских, геологоразведочных, строительных, монтажных, пуско-наладочных и иных работ по проекту с указанием их продолжительности и /или календарный план выполнения работ по проекту (в виде графика или блок-схемы), иные организационные планы и схемы. </w:t>
      </w:r>
    </w:p>
    <w:p w14:paraId="3FC5B762" w14:textId="77777777" w:rsidR="009C109B" w:rsidRPr="009C109B" w:rsidRDefault="009C109B" w:rsidP="009C109B">
      <w:pPr>
        <w:pStyle w:val="Default"/>
        <w:ind w:firstLine="709"/>
        <w:contextualSpacing/>
        <w:jc w:val="both"/>
      </w:pPr>
    </w:p>
    <w:p w14:paraId="1F190D82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Организационные графики и схемы и планы работ по проекту могут быть вынесены в приложения к бизнес-плану. </w:t>
      </w:r>
    </w:p>
    <w:p w14:paraId="1F280514" w14:textId="77777777" w:rsidR="009C109B" w:rsidRPr="009C109B" w:rsidRDefault="009C109B" w:rsidP="009C109B">
      <w:pPr>
        <w:pStyle w:val="Default"/>
        <w:ind w:firstLine="709"/>
        <w:contextualSpacing/>
        <w:jc w:val="both"/>
      </w:pPr>
    </w:p>
    <w:p w14:paraId="5D57835E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rPr>
          <w:b/>
          <w:bCs/>
        </w:rPr>
        <w:t xml:space="preserve">9. План продаж и стратегия маркетинга </w:t>
      </w:r>
    </w:p>
    <w:p w14:paraId="01578259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В данном разделе должны быть отражены целевая динамика объема продаж (целевой интенсивности эксплуатации) и прогнозной доли рынка, а также стратегия по их достижению, в том числе, стратегия конкурентной борьбы. </w:t>
      </w:r>
    </w:p>
    <w:p w14:paraId="1530319A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В разделе необходимо: </w:t>
      </w:r>
    </w:p>
    <w:p w14:paraId="74EBAD4C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привести прогнозный объем продаж (интенсивности эксплуатации) в натуральных единицах, прогнозные отпускные цены (тарифы) и/или прогноз выручки от реализации в денежном выражении по проекту - с учётом анализа, произведенного в разделе анализа рынка; </w:t>
      </w:r>
    </w:p>
    <w:p w14:paraId="1064257A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описать стратегию маркетинга по проекту, к примеру: расширенную концепцию продукта (анализ возможностей дифференцирования продукта с целью увеличения ценности продукта для потребителя, в том числе путём улучшения дизайна, добавления дополнительных услуг, использования торговой марки и т.п.), стратегию ценообразования, политику дистрибуции (выбор каналов продаж) и стимулирования сбыта (в том числе, при отклонении фактических объемов продаж от целевых); </w:t>
      </w:r>
    </w:p>
    <w:p w14:paraId="6CFE618E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указать текущую и прогнозную долю компании на рынке (в случае, если предполагается увеличение доли рынка); </w:t>
      </w:r>
    </w:p>
    <w:p w14:paraId="75F1732D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описать стратегию конкурентной борьбы (проникновение на рынок, увеличение или удержания целевой доли рынка). Если возможно дифференцирование продукта, требуется привести сравнительный конкурентный анализ продукта, который планируется к выпуску по проекту (преимущества и недостатки по сравнению с продуктами конкурентов). В случае олигополистической структуры рынка (наличии нескольких крупных игроков), требуется дать сравнительный анализ стратегий конкурентов и учесть их при выработке стратегии маркетинга по проекту. </w:t>
      </w:r>
    </w:p>
    <w:p w14:paraId="4ADC8972" w14:textId="77777777" w:rsidR="009C109B" w:rsidRPr="009C109B" w:rsidRDefault="009C109B" w:rsidP="009C109B">
      <w:pPr>
        <w:pStyle w:val="Default"/>
        <w:ind w:firstLine="709"/>
        <w:contextualSpacing/>
        <w:jc w:val="both"/>
      </w:pPr>
    </w:p>
    <w:p w14:paraId="0991BD40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rPr>
          <w:b/>
          <w:bCs/>
        </w:rPr>
        <w:t xml:space="preserve">10. План производства (эксплуатации) </w:t>
      </w:r>
    </w:p>
    <w:p w14:paraId="3715E3C4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Необходимо привести в бизнес-плане: </w:t>
      </w:r>
    </w:p>
    <w:p w14:paraId="5DCFB3C9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план объема выпуска продукции в разрезе продуктов (продуктовых линеек) или план эксплуатации объектов, построенный с учётом прогноза объема продаж (интенсивности эксплуатации), определенного в разделе плана продаж и стратегии маркетинга; </w:t>
      </w:r>
    </w:p>
    <w:p w14:paraId="04312135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описание производственного процесса (схемы производственных потоков) или бизнес-модели (описание основных бизнес-процессов) на операционной (эксплуатационной) стадии реализации проекта. Если часть производственного процесса или отдельные бизнес-процессы предполагается передать на аутсорсинг, необходимо указать основных предполагаемых подрядчиков с обоснованием их выбора; </w:t>
      </w:r>
    </w:p>
    <w:p w14:paraId="6BD3930B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описание технологии производства (строительства) и оборудования, которое будет использоваться для производства готовой продукции (строительства объектов), а также факторы, определившие их выбор; </w:t>
      </w:r>
    </w:p>
    <w:p w14:paraId="2EBCEDF4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>удельные затраты сырья и материалов, энергии, времени работы оборудования и персонала для осуществления ключевых бизнес-процессов или для выпуска единицы продукта.</w:t>
      </w:r>
    </w:p>
    <w:p w14:paraId="21018548" w14:textId="77777777" w:rsidR="009C109B" w:rsidRPr="009C109B" w:rsidRDefault="009C109B" w:rsidP="009C109B">
      <w:pPr>
        <w:pStyle w:val="Default"/>
        <w:ind w:firstLine="709"/>
        <w:contextualSpacing/>
        <w:jc w:val="both"/>
      </w:pPr>
    </w:p>
    <w:p w14:paraId="5262D440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rPr>
          <w:b/>
          <w:bCs/>
        </w:rPr>
        <w:t xml:space="preserve">11. Анализ ресурсов </w:t>
      </w:r>
    </w:p>
    <w:p w14:paraId="347584D3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В данном разделе необходимо провести анализ материальных, организационных, человеческих и иных ресурсов, которые требуются для реализации проекта. </w:t>
      </w:r>
    </w:p>
    <w:p w14:paraId="1B7569DF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Необходимо отметить, какие ресурсы уже имеются у инициатора проекта и какие ресурсы будет необходимо привлечь дополнительно при реализации проекта (производственная/строительная площадка; инфраструктура (энергоснабжение, теплоснабжение, водоснабжение, транспорт и т.д.); машины и оборудование; сырьё, материалы, энергия, комплектующие; услуги и работы подрядчиков; трудовые ресурсы/персонал; управленческий ресурс и т.д.). </w:t>
      </w:r>
    </w:p>
    <w:p w14:paraId="026B53FA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Необходимо привести в бизнес-плане: </w:t>
      </w:r>
    </w:p>
    <w:p w14:paraId="6A8147A1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анализ производственной/строительной площадки (в случае её необходимости для реализации проекта), который должен включать: расположение, в том числе близость к рынку сбыта и сырья; достаточность площади; наличие и качество прилегающей инфраструктуры и коммуникаций, в том числе складских помещений; степень изношенности здания и коммуникаций; требуемые изменения и улучшения; иные важные характеристики, которые обусловили её выбор; </w:t>
      </w:r>
    </w:p>
    <w:p w14:paraId="7CA5D2F7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анализ управленческих ресурсов проекта (резюме команды основных руководителей и разработчиков должны быть приложены к бизнес-плану); </w:t>
      </w:r>
    </w:p>
    <w:p w14:paraId="009B38A8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выделить ключевые ресурсы, провести анализ текущих и прогнозных объемов предложения ресурсов, динамику цен; </w:t>
      </w:r>
    </w:p>
    <w:p w14:paraId="5DD9404C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провести анализ трудовых ресурсов, в том числе, количество персонала по категориям, необходимые навыки и квалификацию, предполагаемый уровень заработной платы. </w:t>
      </w:r>
    </w:p>
    <w:p w14:paraId="72849772" w14:textId="77777777" w:rsidR="009C109B" w:rsidRPr="009C109B" w:rsidRDefault="009C109B" w:rsidP="009C109B">
      <w:pPr>
        <w:pStyle w:val="Default"/>
        <w:ind w:firstLine="709"/>
        <w:contextualSpacing/>
        <w:jc w:val="both"/>
      </w:pPr>
    </w:p>
    <w:p w14:paraId="63B2F509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rPr>
          <w:b/>
          <w:bCs/>
        </w:rPr>
        <w:t xml:space="preserve">12. Финансовый план </w:t>
      </w:r>
    </w:p>
    <w:p w14:paraId="636F4797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В разделе должна быть представлена следующая информация: </w:t>
      </w:r>
    </w:p>
    <w:p w14:paraId="3F1A4638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основные исходные данные, допущения и предпосылки, использованные для построения финансовых прогнозов; </w:t>
      </w:r>
    </w:p>
    <w:p w14:paraId="6E04AE6E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ключевые финансовые показатели (коэффициенты) по годам реализации проекта; </w:t>
      </w:r>
    </w:p>
    <w:p w14:paraId="44A494DE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прогнозная финансовая отчетность; </w:t>
      </w:r>
    </w:p>
    <w:p w14:paraId="78EFD97E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результаты оценки воздействия изменений ключевых факторов риска на финансовые прогнозы; </w:t>
      </w:r>
    </w:p>
    <w:p w14:paraId="2477B69A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иная информация, в том числе графический материал, иллюстрирующий и детализирующий результаты финансовых прогнозов. </w:t>
      </w:r>
    </w:p>
    <w:p w14:paraId="1FA5074A" w14:textId="77777777" w:rsidR="009C109B" w:rsidRPr="009C109B" w:rsidRDefault="009C109B" w:rsidP="009C109B">
      <w:pPr>
        <w:pStyle w:val="Default"/>
        <w:tabs>
          <w:tab w:val="left" w:pos="993"/>
        </w:tabs>
        <w:ind w:firstLine="709"/>
        <w:contextualSpacing/>
        <w:jc w:val="both"/>
      </w:pPr>
    </w:p>
    <w:p w14:paraId="19157774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rPr>
          <w:b/>
          <w:bCs/>
        </w:rPr>
        <w:t xml:space="preserve">13. План финансирования </w:t>
      </w:r>
    </w:p>
    <w:p w14:paraId="67946140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Раздел должен содержать следующую информацию: </w:t>
      </w:r>
    </w:p>
    <w:p w14:paraId="4263B25C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общая потребность в финансировании (в разбивке по основным категориям инвестиционных затрат); </w:t>
      </w:r>
    </w:p>
    <w:p w14:paraId="05BE52A9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предполагаемая структура источников финансирования; </w:t>
      </w:r>
    </w:p>
    <w:p w14:paraId="7175CBB3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размер собственных средств (которые будут вложены в проект Получателем средств и его акционерами/участниками); </w:t>
      </w:r>
    </w:p>
    <w:p w14:paraId="4F14759B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возможность внесения дополнительного (резервного) финансирования Получателем средств или иными участниками проекта; </w:t>
      </w:r>
    </w:p>
    <w:p w14:paraId="5EF0A495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предполагаемый размер и форма участия инвестора; </w:t>
      </w:r>
    </w:p>
    <w:p w14:paraId="50E6C9D6" w14:textId="77777777" w:rsidR="009C109B" w:rsidRPr="009C109B" w:rsidRDefault="009C109B" w:rsidP="009C109B">
      <w:pPr>
        <w:pStyle w:val="Default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предполагаемый график предоставления, обслуживания и возврата заемных средств. </w:t>
      </w:r>
    </w:p>
    <w:p w14:paraId="40D9EB30" w14:textId="77777777" w:rsidR="009C109B" w:rsidRPr="009C109B" w:rsidRDefault="009C109B" w:rsidP="009C109B">
      <w:pPr>
        <w:pStyle w:val="Default"/>
        <w:tabs>
          <w:tab w:val="left" w:pos="993"/>
        </w:tabs>
        <w:ind w:firstLine="709"/>
        <w:contextualSpacing/>
        <w:jc w:val="both"/>
      </w:pPr>
    </w:p>
    <w:p w14:paraId="03205F1E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rPr>
          <w:b/>
          <w:bCs/>
        </w:rPr>
        <w:t xml:space="preserve">14. Анализ проектных рисков </w:t>
      </w:r>
    </w:p>
    <w:p w14:paraId="0BEDAABD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Раздел должен содержать типы и описание основных рисков по проекту, их оценку (качественную оценку величины риска и/или количественную оценку вероятности реализации риска и степени потенциального ущерба), способы управления рисками (их снижения, распределения между участниками) и предлагаемые гарантии инвесторам. </w:t>
      </w:r>
    </w:p>
    <w:p w14:paraId="37BBC7EA" w14:textId="77777777" w:rsidR="009C109B" w:rsidRPr="009C109B" w:rsidRDefault="009C109B" w:rsidP="009C109B">
      <w:pPr>
        <w:pStyle w:val="Default"/>
        <w:ind w:firstLine="709"/>
        <w:contextualSpacing/>
        <w:jc w:val="both"/>
      </w:pPr>
    </w:p>
    <w:p w14:paraId="39F12FC5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rPr>
          <w:b/>
          <w:bCs/>
        </w:rPr>
        <w:t xml:space="preserve">15. Приложения </w:t>
      </w:r>
    </w:p>
    <w:p w14:paraId="74C265F7" w14:textId="77777777" w:rsidR="009C109B" w:rsidRPr="009C109B" w:rsidRDefault="009C109B" w:rsidP="009C109B">
      <w:pPr>
        <w:pStyle w:val="Default"/>
        <w:ind w:firstLine="709"/>
        <w:contextualSpacing/>
        <w:jc w:val="both"/>
        <w:rPr>
          <w:b/>
          <w:bCs/>
        </w:rPr>
      </w:pPr>
      <w:r w:rsidRPr="009C109B">
        <w:t xml:space="preserve">В бизнес-план рекомендуется включать приложения, иллюстрирующие, детализирующие или подтверждающие информацию, изложенную в основной части бизнес-плана. </w:t>
      </w:r>
    </w:p>
    <w:p w14:paraId="60CEA6EB" w14:textId="77777777" w:rsidR="009C109B" w:rsidRPr="009C109B" w:rsidRDefault="009C109B" w:rsidP="009C109B">
      <w:pPr>
        <w:pStyle w:val="Default"/>
        <w:ind w:firstLine="709"/>
        <w:contextualSpacing/>
        <w:jc w:val="both"/>
        <w:rPr>
          <w:b/>
          <w:bCs/>
        </w:rPr>
      </w:pPr>
    </w:p>
    <w:p w14:paraId="72E67EAD" w14:textId="77777777" w:rsidR="009C109B" w:rsidRPr="009C109B" w:rsidRDefault="009C109B" w:rsidP="009C109B">
      <w:pPr>
        <w:pStyle w:val="Default"/>
        <w:ind w:firstLine="709"/>
        <w:contextualSpacing/>
        <w:jc w:val="both"/>
        <w:rPr>
          <w:b/>
          <w:bCs/>
        </w:rPr>
      </w:pPr>
      <w:r w:rsidRPr="009C109B">
        <w:rPr>
          <w:b/>
          <w:bCs/>
        </w:rPr>
        <w:t>Требования к финансовой модели</w:t>
      </w:r>
    </w:p>
    <w:p w14:paraId="0F96B5FA" w14:textId="77777777" w:rsidR="009C109B" w:rsidRPr="009C109B" w:rsidRDefault="009C109B" w:rsidP="009C109B">
      <w:pPr>
        <w:pStyle w:val="Default"/>
        <w:ind w:firstLine="709"/>
        <w:contextualSpacing/>
        <w:jc w:val="both"/>
      </w:pPr>
    </w:p>
    <w:p w14:paraId="23CFE681" w14:textId="77777777" w:rsidR="009C109B" w:rsidRPr="009C109B" w:rsidRDefault="009C109B" w:rsidP="009C109B">
      <w:pPr>
        <w:pStyle w:val="3"/>
        <w:ind w:firstLine="709"/>
        <w:contextualSpacing/>
        <w:jc w:val="both"/>
        <w:rPr>
          <w:color w:val="000000"/>
        </w:rPr>
      </w:pPr>
      <w:r w:rsidRPr="009C109B">
        <w:rPr>
          <w:b/>
          <w:bCs/>
          <w:color w:val="000000"/>
        </w:rPr>
        <w:t xml:space="preserve">1. Требования к функциональным возможностям финансовой модели </w:t>
      </w:r>
    </w:p>
    <w:p w14:paraId="79CA9C8E" w14:textId="77777777" w:rsidR="009C109B" w:rsidRPr="009C109B" w:rsidRDefault="009C109B" w:rsidP="009C109B">
      <w:pPr>
        <w:pStyle w:val="Default"/>
        <w:ind w:firstLine="709"/>
        <w:contextualSpacing/>
        <w:jc w:val="both"/>
      </w:pPr>
      <w:r w:rsidRPr="009C109B">
        <w:t xml:space="preserve">Финансовая модель должна быть создана в формате </w:t>
      </w:r>
      <w:proofErr w:type="spellStart"/>
      <w:r w:rsidRPr="009C109B">
        <w:t>Microsoft</w:t>
      </w:r>
      <w:proofErr w:type="spellEnd"/>
      <w:r w:rsidRPr="009C109B">
        <w:t xml:space="preserve"> </w:t>
      </w:r>
      <w:proofErr w:type="spellStart"/>
      <w:r w:rsidRPr="009C109B">
        <w:t>Excel</w:t>
      </w:r>
      <w:proofErr w:type="spellEnd"/>
      <w:r w:rsidRPr="009C109B">
        <w:t xml:space="preserve"> (версия 97 или более поздняя). Имя файла финансовой модели должно ясно указывать на версию финансовой модели и дату подготовки. </w:t>
      </w:r>
    </w:p>
    <w:p w14:paraId="6CE4EE8A" w14:textId="77777777" w:rsidR="009C109B" w:rsidRPr="009C109B" w:rsidRDefault="009C109B" w:rsidP="009C109B">
      <w:pPr>
        <w:pStyle w:val="ab"/>
        <w:ind w:firstLine="709"/>
        <w:contextualSpacing/>
        <w:jc w:val="both"/>
        <w:rPr>
          <w:color w:val="000000"/>
        </w:rPr>
      </w:pPr>
      <w:r w:rsidRPr="009C109B">
        <w:rPr>
          <w:color w:val="000000"/>
        </w:rPr>
        <w:t xml:space="preserve">Никакая часть финансовой модели не должна быть скрыта, защищена, заблокирована или иным образом недоступна для просмотра и внесения изменений. </w:t>
      </w:r>
    </w:p>
    <w:p w14:paraId="25A0272F" w14:textId="77777777" w:rsidR="009C109B" w:rsidRPr="009C109B" w:rsidRDefault="009C109B" w:rsidP="009C109B">
      <w:pPr>
        <w:pStyle w:val="ab"/>
        <w:ind w:firstLine="709"/>
        <w:contextualSpacing/>
        <w:jc w:val="both"/>
        <w:rPr>
          <w:color w:val="000000"/>
        </w:rPr>
      </w:pPr>
      <w:r w:rsidRPr="009C109B">
        <w:rPr>
          <w:color w:val="000000"/>
        </w:rPr>
        <w:t xml:space="preserve">Финансовая модель должна обладать понятной и логичной структурой. Последовательно должны быть представлены исходные данные (допущения), финансовые прогнозы и промежуточные расчеты, результаты финансовых прогнозов; указанные элементы должны быть визуально отделены друг от друга, но связаны между собой расчетными формулами. </w:t>
      </w:r>
    </w:p>
    <w:p w14:paraId="0C0C0414" w14:textId="77777777" w:rsidR="009C109B" w:rsidRPr="009C109B" w:rsidRDefault="009C109B" w:rsidP="009C109B">
      <w:pPr>
        <w:pStyle w:val="ab"/>
        <w:ind w:firstLine="709"/>
        <w:contextualSpacing/>
        <w:jc w:val="both"/>
      </w:pPr>
      <w:r w:rsidRPr="009C109B">
        <w:rPr>
          <w:color w:val="000000"/>
        </w:rPr>
        <w:t xml:space="preserve">Финансовая модель должна быть построена так, чтобы позволить проведение анализа </w:t>
      </w:r>
      <w:r w:rsidRPr="009C109B">
        <w:t xml:space="preserve">чувствительности результатов финансовых прогнозов к изменению всех допущений (исходных данных) модели. </w:t>
      </w:r>
    </w:p>
    <w:p w14:paraId="44052A1D" w14:textId="77777777" w:rsidR="009C109B" w:rsidRPr="009C109B" w:rsidRDefault="009C109B" w:rsidP="009C109B">
      <w:pPr>
        <w:pStyle w:val="ab"/>
        <w:ind w:firstLine="709"/>
        <w:contextualSpacing/>
        <w:jc w:val="both"/>
      </w:pPr>
      <w:r w:rsidRPr="009C109B">
        <w:t xml:space="preserve">Финансовая модель должна обладать достаточной степенью детализации, то есть содержать разбивки по основным видам продукции, регионам, производственным единицам, периодам, статьям доходов и затрат и т.п. В то же время, финансовая модель должна предоставлять информацию в интегрированном виде, а именно, в её составе должны присутствовать взаимосвязанные друг с другом прогнозный отчет о прибылях и убытках, прогнозный баланс, прогнозный отчет о движении денежных средств. </w:t>
      </w:r>
    </w:p>
    <w:p w14:paraId="152D72E1" w14:textId="77777777" w:rsidR="009C109B" w:rsidRPr="009C109B" w:rsidRDefault="009C109B" w:rsidP="009C109B">
      <w:pPr>
        <w:pStyle w:val="ab"/>
        <w:ind w:firstLine="709"/>
        <w:contextualSpacing/>
        <w:jc w:val="both"/>
      </w:pPr>
      <w:r w:rsidRPr="009C109B">
        <w:t xml:space="preserve">Формы прогнозной финансовой отчетности и промежуточные отчеты не должны противоречить друг другу. </w:t>
      </w:r>
    </w:p>
    <w:p w14:paraId="0B9CDB23" w14:textId="77777777" w:rsidR="009C109B" w:rsidRPr="009C109B" w:rsidRDefault="009C109B" w:rsidP="009C109B">
      <w:pPr>
        <w:pStyle w:val="ab"/>
        <w:ind w:firstLine="709"/>
        <w:contextualSpacing/>
        <w:jc w:val="both"/>
      </w:pPr>
      <w:r w:rsidRPr="009C109B">
        <w:t xml:space="preserve">Финансовая модель должна отвечать принципу единообразия и последовательности в расчетах и форматировании. Формулы расчета финансовых показателей (коэффициентов), которые присутствуют в финансовой модели, должны быть неизменными для всех частей и периодов финансовой модели. </w:t>
      </w:r>
    </w:p>
    <w:p w14:paraId="1B8F8670" w14:textId="77777777" w:rsidR="009C109B" w:rsidRPr="009C109B" w:rsidRDefault="009C109B" w:rsidP="009C109B">
      <w:pPr>
        <w:pStyle w:val="Default"/>
        <w:ind w:firstLine="709"/>
        <w:jc w:val="both"/>
      </w:pPr>
    </w:p>
    <w:p w14:paraId="6C253D6B" w14:textId="77777777" w:rsidR="009C109B" w:rsidRPr="009C109B" w:rsidRDefault="009C109B" w:rsidP="009C109B">
      <w:pPr>
        <w:pStyle w:val="3"/>
        <w:ind w:firstLine="709"/>
        <w:contextualSpacing/>
        <w:jc w:val="both"/>
      </w:pPr>
      <w:r w:rsidRPr="009C109B">
        <w:rPr>
          <w:b/>
          <w:bCs/>
        </w:rPr>
        <w:t xml:space="preserve">2. Требования к составу исходных данных (допущений) финансовой модели </w:t>
      </w:r>
    </w:p>
    <w:p w14:paraId="6BB21DB1" w14:textId="77777777" w:rsidR="009C109B" w:rsidRPr="009C109B" w:rsidRDefault="009C109B" w:rsidP="009C109B">
      <w:pPr>
        <w:pStyle w:val="ab"/>
        <w:ind w:firstLine="709"/>
        <w:contextualSpacing/>
        <w:jc w:val="both"/>
      </w:pPr>
      <w:r w:rsidRPr="009C109B">
        <w:t xml:space="preserve">Исходные данные (допущения), на которых построены финансовые прогнозы, должны быть представлены в описании к финансовой модели или в бизнес-плане. </w:t>
      </w:r>
    </w:p>
    <w:p w14:paraId="2B29F7D4" w14:textId="77777777" w:rsidR="009C109B" w:rsidRPr="009C109B" w:rsidRDefault="009C109B" w:rsidP="009C109B">
      <w:pPr>
        <w:pStyle w:val="ab"/>
        <w:ind w:firstLine="709"/>
        <w:contextualSpacing/>
        <w:jc w:val="both"/>
      </w:pPr>
      <w:r w:rsidRPr="009C109B">
        <w:t xml:space="preserve">Основные допущения, использованные при построении финансовых прогнозов: </w:t>
      </w:r>
    </w:p>
    <w:p w14:paraId="0415427B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срок жизни проекта; </w:t>
      </w:r>
    </w:p>
    <w:p w14:paraId="3EA42095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длительность прогнозного периода (не должен быть менее дисконтированного периода окупаемости проекта и срока возврата кредитных (заемных) средств); </w:t>
      </w:r>
    </w:p>
    <w:p w14:paraId="3982BAF0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шаг прогноза (минимально: для инвестиционной стадии – один квартал, в случае наличия месячной сезонности – один месяц; для операционной стадии - один год); </w:t>
      </w:r>
    </w:p>
    <w:p w14:paraId="674A559D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тип денежных потоков (номинальные, реальные) и итоговая валюта денежных потоков; </w:t>
      </w:r>
    </w:p>
    <w:p w14:paraId="29C34C5E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вид ставки дисконтирования и метод её расчета; </w:t>
      </w:r>
    </w:p>
    <w:p w14:paraId="44556DF1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методика расчета заключительной стоимости (с указанием ожидаемого темпа роста в </w:t>
      </w:r>
      <w:proofErr w:type="spellStart"/>
      <w:r w:rsidRPr="009C109B">
        <w:t>постпрогнозный</w:t>
      </w:r>
      <w:proofErr w:type="spellEnd"/>
      <w:r w:rsidRPr="009C109B">
        <w:t xml:space="preserve"> период); </w:t>
      </w:r>
    </w:p>
    <w:p w14:paraId="1C678E72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макроэкономические данные (прогнозы инфляции, обменных курсов, роста реальной заработной платы и т.п.); </w:t>
      </w:r>
    </w:p>
    <w:p w14:paraId="4BD0615D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прогноз капитальных вложений; </w:t>
      </w:r>
    </w:p>
    <w:p w14:paraId="1433FE3C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прогноз объема продаж и объема производства (иных количественных факторов, определяющих выручку); </w:t>
      </w:r>
    </w:p>
    <w:p w14:paraId="29AD0848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прогноз цен/тарифов на готовую продукцию/услуги; </w:t>
      </w:r>
    </w:p>
    <w:p w14:paraId="6E238CBE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нормы расхода ресурсов на единицу выпуска; </w:t>
      </w:r>
    </w:p>
    <w:p w14:paraId="64DB4603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прогноз цен на основное сырье и материалы и других затрат, составляющих значительную долю в себестоимости, прогноз иных переменных затрат; </w:t>
      </w:r>
    </w:p>
    <w:p w14:paraId="4B19DDFF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 прогноз затрат на персонал (штатное расписание или бюджет затрат на персонал с учётом планируемых индексаций оплаты труда и увеличения штата); </w:t>
      </w:r>
    </w:p>
    <w:p w14:paraId="3A66519C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прогноз условно постоянных затрат; </w:t>
      </w:r>
    </w:p>
    <w:p w14:paraId="02559C93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условия расчетов с контрагентами (отсрочки и предоплаты по расчетам с поставщиками и подрядчиками, покупателями, бюджетом, персоналом) и/или нормативы оборачиваемости; </w:t>
      </w:r>
    </w:p>
    <w:p w14:paraId="29647125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налоговые предпосылки: информация о налогах и иных обязательных платежах (пошлинах, взносах по обязательному страхованию и т.п.), которые подлежат уплате в соответствии с действующим законодательством страны, на территории которой будет реализован проект (налог, база, ставка, порядок уплаты), с учётом ожидаемых изменений в налоговом законодательстве; </w:t>
      </w:r>
    </w:p>
    <w:p w14:paraId="0D5565B3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прогнозная структура финансирования, условия по заёмному финансированию (процентные ставки, график получения и обслуживания долга); </w:t>
      </w:r>
    </w:p>
    <w:p w14:paraId="202B328F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</w:pPr>
      <w:r w:rsidRPr="009C109B">
        <w:t xml:space="preserve">данные фондового рынка для расчета ставки дисконтирования. </w:t>
      </w:r>
    </w:p>
    <w:p w14:paraId="343F6A12" w14:textId="77777777" w:rsidR="009C109B" w:rsidRPr="009C109B" w:rsidRDefault="009C109B" w:rsidP="009C109B">
      <w:pPr>
        <w:pStyle w:val="Default"/>
        <w:ind w:firstLine="709"/>
        <w:contextualSpacing/>
        <w:jc w:val="both"/>
        <w:rPr>
          <w:color w:val="auto"/>
        </w:rPr>
      </w:pPr>
    </w:p>
    <w:p w14:paraId="7FD5115F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b/>
          <w:bCs/>
          <w:color w:val="auto"/>
        </w:rPr>
        <w:t xml:space="preserve">3. Требования к составу результатов финансовых прогнозов </w:t>
      </w:r>
    </w:p>
    <w:p w14:paraId="2C086BBD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contextualSpacing/>
        <w:jc w:val="both"/>
        <w:rPr>
          <w:b/>
          <w:bCs/>
          <w:i/>
          <w:iCs/>
          <w:color w:val="auto"/>
        </w:rPr>
      </w:pPr>
    </w:p>
    <w:p w14:paraId="5A19FFCF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b/>
          <w:bCs/>
          <w:i/>
          <w:iCs/>
          <w:color w:val="auto"/>
        </w:rPr>
        <w:t xml:space="preserve">Формы прогнозной финансовой отчетности </w:t>
      </w:r>
    </w:p>
    <w:p w14:paraId="32779359" w14:textId="77777777" w:rsidR="009C109B" w:rsidRPr="009C109B" w:rsidRDefault="009C109B" w:rsidP="009C109B">
      <w:pPr>
        <w:pStyle w:val="ab"/>
        <w:tabs>
          <w:tab w:val="left" w:pos="709"/>
        </w:tabs>
        <w:ind w:firstLine="709"/>
        <w:contextualSpacing/>
        <w:jc w:val="both"/>
      </w:pPr>
      <w:r w:rsidRPr="009C109B">
        <w:t xml:space="preserve">Прогнозная финансовая отчётность составляется для Инициатора проекта средств и носит характер управленческой отчётности, в частности: </w:t>
      </w:r>
    </w:p>
    <w:p w14:paraId="305C8D6F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contextualSpacing/>
        <w:jc w:val="both"/>
      </w:pPr>
      <w:r w:rsidRPr="009C109B">
        <w:t xml:space="preserve">некоторые статьи, величина которых является относительно незначительной в масштабах проекта, могут быть объединены; </w:t>
      </w:r>
    </w:p>
    <w:p w14:paraId="69AA9577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contextualSpacing/>
        <w:jc w:val="both"/>
      </w:pPr>
      <w:r w:rsidRPr="009C109B">
        <w:t xml:space="preserve">амортизация должна быть выделена отдельной строкой и не должна вычитаться из выручки при расчёте валовой прибыли. </w:t>
      </w:r>
    </w:p>
    <w:p w14:paraId="5034F4A2" w14:textId="77777777" w:rsidR="009C109B" w:rsidRPr="009C109B" w:rsidRDefault="009C109B" w:rsidP="009C109B">
      <w:pPr>
        <w:pStyle w:val="ab"/>
        <w:tabs>
          <w:tab w:val="left" w:pos="709"/>
        </w:tabs>
        <w:ind w:firstLine="709"/>
        <w:contextualSpacing/>
        <w:jc w:val="both"/>
      </w:pPr>
      <w:r w:rsidRPr="009C109B">
        <w:t xml:space="preserve">В обязательном порядке должны быть представлены следующие формы прогнозной финансовой отчётности: прогнозный отчет о движении денежных средств, прогнозный отчет о прибылях и убытках, прогнозный баланс. </w:t>
      </w:r>
    </w:p>
    <w:p w14:paraId="1A99D51A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Прогнозный отчет о прибылях и убытках должен быть составлен по методу начисления и содержать, в том числе, следующие финансовые показатели: выручка, валовая прибыль, валовая рентабельность, EBITDA (операционная прибыль до вычета амортизации, процентов и налогов), EBIT (операционная прибыль до вычета процентов и налогов), чистая прибыль, чистая рентабельность. Если в силу отраслевых или иных особенностей проекта данные показатели не представлены, следует указать факт и причины их отсутствия в финансовой модели; </w:t>
      </w:r>
    </w:p>
    <w:p w14:paraId="1A910FA7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Прогнозный отчет о движении денежных средств должен включать денежные потоки от операционной, инвестиционной и финансовой деятельности. Денежные потоки, связанные с выплатой и получением процентов и дивидендов, должны быть раскрыты в отдельных строках; </w:t>
      </w:r>
    </w:p>
    <w:p w14:paraId="4A123EE7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В случае предполагаемого долгового финансирования, </w:t>
      </w:r>
      <w:proofErr w:type="spellStart"/>
      <w:r w:rsidRPr="009C109B">
        <w:rPr>
          <w:color w:val="auto"/>
        </w:rPr>
        <w:t>справочно</w:t>
      </w:r>
      <w:proofErr w:type="spellEnd"/>
      <w:r w:rsidRPr="009C109B">
        <w:rPr>
          <w:color w:val="auto"/>
        </w:rPr>
        <w:t xml:space="preserve"> должны быть приведены свободные денежные потоки до обслуживания долга (CFADS). </w:t>
      </w:r>
    </w:p>
    <w:p w14:paraId="3903F777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contextualSpacing/>
        <w:jc w:val="both"/>
        <w:rPr>
          <w:color w:val="auto"/>
        </w:rPr>
      </w:pPr>
    </w:p>
    <w:p w14:paraId="68395802" w14:textId="77777777" w:rsidR="009C109B" w:rsidRPr="009C109B" w:rsidRDefault="009C109B" w:rsidP="009C109B">
      <w:pPr>
        <w:pStyle w:val="ab"/>
        <w:tabs>
          <w:tab w:val="left" w:pos="709"/>
        </w:tabs>
        <w:ind w:firstLine="709"/>
        <w:contextualSpacing/>
        <w:jc w:val="both"/>
      </w:pPr>
      <w:r w:rsidRPr="009C109B">
        <w:rPr>
          <w:b/>
          <w:bCs/>
          <w:i/>
          <w:iCs/>
        </w:rPr>
        <w:t xml:space="preserve">Финансовые показатели (коэффициенты) </w:t>
      </w:r>
    </w:p>
    <w:p w14:paraId="7AF24560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Формулы расчета всех финансовых показателей (коэффициентов), которые рассчитываются в финансовой модели, должны быть приведены в бизнес-плане. </w:t>
      </w:r>
    </w:p>
    <w:p w14:paraId="3B5C6F5C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contextualSpacing/>
        <w:jc w:val="both"/>
        <w:rPr>
          <w:color w:val="auto"/>
          <w:u w:val="single"/>
        </w:rPr>
      </w:pPr>
      <w:r w:rsidRPr="009C109B">
        <w:rPr>
          <w:color w:val="auto"/>
          <w:u w:val="single"/>
        </w:rPr>
        <w:t xml:space="preserve"> Показатели инвестиционной привлекательности </w:t>
      </w:r>
    </w:p>
    <w:p w14:paraId="6428DD15" w14:textId="77777777" w:rsidR="009C109B" w:rsidRPr="009C109B" w:rsidRDefault="009C109B" w:rsidP="009C109B">
      <w:pPr>
        <w:pStyle w:val="ab"/>
        <w:tabs>
          <w:tab w:val="left" w:pos="709"/>
        </w:tabs>
        <w:ind w:firstLine="709"/>
        <w:contextualSpacing/>
        <w:jc w:val="both"/>
      </w:pPr>
      <w:r w:rsidRPr="009C109B">
        <w:rPr>
          <w:i/>
          <w:iCs/>
        </w:rPr>
        <w:t xml:space="preserve">Финансовые показатели (коэффициенты), указанные ниже, должны быть приведены в финансовой модели в обязательном порядке. </w:t>
      </w:r>
    </w:p>
    <w:p w14:paraId="0EB66578" w14:textId="77777777" w:rsidR="009C109B" w:rsidRPr="009C109B" w:rsidRDefault="009C109B" w:rsidP="009C109B">
      <w:pPr>
        <w:pStyle w:val="Default"/>
        <w:numPr>
          <w:ilvl w:val="0"/>
          <w:numId w:val="3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>Показатели инвестиционной привлекательности по проекту (чистая приведенная стоимость проекта (</w:t>
      </w:r>
      <w:proofErr w:type="spellStart"/>
      <w:r w:rsidRPr="009C109B">
        <w:rPr>
          <w:color w:val="auto"/>
        </w:rPr>
        <w:t>NPVproject</w:t>
      </w:r>
      <w:proofErr w:type="spellEnd"/>
      <w:r w:rsidRPr="009C109B">
        <w:rPr>
          <w:color w:val="auto"/>
        </w:rPr>
        <w:t>), дисконтированный период окупаемости проекта (</w:t>
      </w:r>
      <w:proofErr w:type="spellStart"/>
      <w:r w:rsidRPr="009C109B">
        <w:rPr>
          <w:color w:val="auto"/>
        </w:rPr>
        <w:t>DPBPproject</w:t>
      </w:r>
      <w:proofErr w:type="spellEnd"/>
      <w:r w:rsidRPr="009C109B">
        <w:rPr>
          <w:color w:val="auto"/>
        </w:rPr>
        <w:t>), внутренняя норма доходности (</w:t>
      </w:r>
      <w:proofErr w:type="spellStart"/>
      <w:r w:rsidRPr="009C109B">
        <w:rPr>
          <w:color w:val="auto"/>
        </w:rPr>
        <w:t>IRRequity</w:t>
      </w:r>
      <w:proofErr w:type="spellEnd"/>
      <w:r w:rsidRPr="009C109B">
        <w:rPr>
          <w:color w:val="auto"/>
        </w:rPr>
        <w:t xml:space="preserve">)). </w:t>
      </w:r>
    </w:p>
    <w:p w14:paraId="065F6338" w14:textId="77777777" w:rsidR="009C109B" w:rsidRPr="009C109B" w:rsidRDefault="009C109B" w:rsidP="009C109B">
      <w:pPr>
        <w:pStyle w:val="ab"/>
        <w:tabs>
          <w:tab w:val="left" w:pos="709"/>
        </w:tabs>
        <w:ind w:firstLine="709"/>
        <w:contextualSpacing/>
        <w:jc w:val="both"/>
        <w:rPr>
          <w:u w:val="single"/>
        </w:rPr>
      </w:pPr>
      <w:r w:rsidRPr="009C109B">
        <w:rPr>
          <w:u w:val="single"/>
        </w:rPr>
        <w:t xml:space="preserve">Показатели финансовой устойчивости </w:t>
      </w:r>
    </w:p>
    <w:p w14:paraId="146E1EC8" w14:textId="77777777" w:rsidR="009C109B" w:rsidRPr="009C109B" w:rsidRDefault="009C109B" w:rsidP="009C109B">
      <w:pPr>
        <w:pStyle w:val="Default"/>
        <w:numPr>
          <w:ilvl w:val="0"/>
          <w:numId w:val="4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>Показатели обслуживания (покрытия) долга: коэффициент покрытия процентных выплат (EBIT/проценты), коэффициент покрытия выплат по обслуживанию долга операционными денежными потоками (DSCR), коэффициент покрытия долга денежными потоками, доступными для обслуживания долга, в период до погашения долга (LLCR).</w:t>
      </w:r>
    </w:p>
    <w:p w14:paraId="5F9FA46A" w14:textId="77777777" w:rsidR="009C109B" w:rsidRPr="009C109B" w:rsidRDefault="009C109B" w:rsidP="009C109B">
      <w:pPr>
        <w:pStyle w:val="Default"/>
        <w:numPr>
          <w:ilvl w:val="0"/>
          <w:numId w:val="4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Показатели долговой нагрузки: Долг/Собственный капитал, Долг/EBITDA, Долг/CFADS; </w:t>
      </w:r>
    </w:p>
    <w:p w14:paraId="0A735479" w14:textId="77777777" w:rsidR="009C109B" w:rsidRPr="009C109B" w:rsidRDefault="009C109B" w:rsidP="009C109B">
      <w:pPr>
        <w:pStyle w:val="ab"/>
        <w:tabs>
          <w:tab w:val="left" w:pos="709"/>
        </w:tabs>
        <w:ind w:firstLine="709"/>
        <w:contextualSpacing/>
        <w:jc w:val="both"/>
        <w:rPr>
          <w:u w:val="single"/>
        </w:rPr>
      </w:pPr>
      <w:r w:rsidRPr="009C109B">
        <w:rPr>
          <w:u w:val="single"/>
        </w:rPr>
        <w:t xml:space="preserve">Показатели ликвидности (платежеспособности) </w:t>
      </w:r>
    </w:p>
    <w:p w14:paraId="057C50E5" w14:textId="77777777" w:rsidR="009C109B" w:rsidRPr="009C109B" w:rsidRDefault="009C109B" w:rsidP="009C109B">
      <w:pPr>
        <w:pStyle w:val="Default"/>
        <w:numPr>
          <w:ilvl w:val="0"/>
          <w:numId w:val="5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Показатель текущей ликвидности, быстрой ликвидности. </w:t>
      </w:r>
    </w:p>
    <w:p w14:paraId="0D3817BE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contextualSpacing/>
        <w:jc w:val="both"/>
        <w:rPr>
          <w:color w:val="auto"/>
        </w:rPr>
      </w:pPr>
    </w:p>
    <w:p w14:paraId="3BF3907E" w14:textId="77777777" w:rsidR="009C109B" w:rsidRPr="009C109B" w:rsidRDefault="009C109B" w:rsidP="009C109B">
      <w:pPr>
        <w:pStyle w:val="ab"/>
        <w:tabs>
          <w:tab w:val="left" w:pos="709"/>
        </w:tabs>
        <w:ind w:firstLine="709"/>
        <w:contextualSpacing/>
        <w:jc w:val="both"/>
        <w:rPr>
          <w:u w:val="single"/>
        </w:rPr>
      </w:pPr>
      <w:r w:rsidRPr="009C109B">
        <w:rPr>
          <w:u w:val="single"/>
        </w:rPr>
        <w:t>Иные финансовые показатели (коэффициенты).</w:t>
      </w:r>
    </w:p>
    <w:p w14:paraId="09FAFBA8" w14:textId="77777777" w:rsidR="009C109B" w:rsidRPr="009C109B" w:rsidRDefault="009C109B" w:rsidP="009C109B">
      <w:pPr>
        <w:pStyle w:val="ab"/>
        <w:tabs>
          <w:tab w:val="left" w:pos="709"/>
        </w:tabs>
        <w:ind w:firstLine="709"/>
        <w:contextualSpacing/>
        <w:jc w:val="both"/>
      </w:pPr>
      <w:r w:rsidRPr="009C109B">
        <w:t xml:space="preserve">Показатели рентабельности: рентабельность активов (ROA), рентабельность продаж (ROS), рентабельность собственного капитала (ROE), рентабельность инвестиций (капитала) (ROCE); Показатели оборачиваемости: оборачиваемость дебиторской задолженности, оборачиваемость кредиторской задолженности, оборачиваемость запасов; </w:t>
      </w:r>
    </w:p>
    <w:p w14:paraId="7C951340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jc w:val="both"/>
        <w:rPr>
          <w:color w:val="auto"/>
          <w:u w:val="single"/>
        </w:rPr>
      </w:pPr>
      <w:r w:rsidRPr="009C109B">
        <w:rPr>
          <w:color w:val="auto"/>
          <w:u w:val="single"/>
        </w:rPr>
        <w:t>Аналитические таблицы</w:t>
      </w:r>
    </w:p>
    <w:p w14:paraId="7E10796E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jc w:val="both"/>
        <w:rPr>
          <w:color w:val="auto"/>
        </w:rPr>
      </w:pPr>
      <w:r w:rsidRPr="009C109B">
        <w:rPr>
          <w:color w:val="auto"/>
        </w:rPr>
        <w:t>Финансовая модель должна содержать следующие аналитические таблицы:</w:t>
      </w:r>
    </w:p>
    <w:p w14:paraId="590F627A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709"/>
        </w:tabs>
        <w:ind w:left="0" w:firstLine="709"/>
        <w:contextualSpacing/>
        <w:jc w:val="both"/>
      </w:pPr>
      <w:r w:rsidRPr="009C109B">
        <w:t>Бюджетная эффективности проекта в разрезе бюджетов и отдельных налогов, сборов и иных обязательных платежей, а также расчет дисконтированных денежных потоков в бюджетную систему.</w:t>
      </w:r>
    </w:p>
    <w:p w14:paraId="3E41C35A" w14:textId="77777777" w:rsidR="009C109B" w:rsidRPr="009C109B" w:rsidRDefault="009C109B" w:rsidP="009C109B">
      <w:pPr>
        <w:pStyle w:val="ab"/>
        <w:tabs>
          <w:tab w:val="left" w:pos="709"/>
        </w:tabs>
        <w:ind w:firstLine="709"/>
        <w:contextualSpacing/>
        <w:jc w:val="both"/>
      </w:pPr>
    </w:p>
    <w:p w14:paraId="7BF03626" w14:textId="77777777" w:rsidR="009C109B" w:rsidRPr="009C109B" w:rsidRDefault="009C109B" w:rsidP="009C109B">
      <w:pPr>
        <w:pStyle w:val="ab"/>
        <w:tabs>
          <w:tab w:val="left" w:pos="709"/>
        </w:tabs>
        <w:ind w:firstLine="709"/>
        <w:contextualSpacing/>
        <w:jc w:val="both"/>
      </w:pPr>
      <w:r w:rsidRPr="009C109B">
        <w:rPr>
          <w:b/>
          <w:bCs/>
        </w:rPr>
        <w:t xml:space="preserve">4. Методические указания по составлению финансовых прогнозов </w:t>
      </w:r>
    </w:p>
    <w:p w14:paraId="495A4392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contextualSpacing/>
        <w:jc w:val="both"/>
        <w:rPr>
          <w:color w:val="auto"/>
          <w:u w:val="single"/>
        </w:rPr>
      </w:pPr>
      <w:r w:rsidRPr="009C109B">
        <w:rPr>
          <w:color w:val="auto"/>
          <w:u w:val="single"/>
        </w:rPr>
        <w:t xml:space="preserve">Общие требования: </w:t>
      </w:r>
    </w:p>
    <w:p w14:paraId="26DF03F1" w14:textId="77777777" w:rsidR="009C109B" w:rsidRPr="009C109B" w:rsidRDefault="009C109B" w:rsidP="009C109B">
      <w:pPr>
        <w:pStyle w:val="Default"/>
        <w:numPr>
          <w:ilvl w:val="0"/>
          <w:numId w:val="6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Прогнозируются только денежные потоки, которые будут поступать в распоряжение (расходоваться) Инициатором проекта; </w:t>
      </w:r>
    </w:p>
    <w:p w14:paraId="54A70E77" w14:textId="77777777" w:rsidR="009C109B" w:rsidRPr="009C109B" w:rsidRDefault="009C109B" w:rsidP="009C109B">
      <w:pPr>
        <w:pStyle w:val="Default"/>
        <w:numPr>
          <w:ilvl w:val="0"/>
          <w:numId w:val="6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Затраты, связанные с проектом, осуществлённые до начального момента прогнозного периода, не должны учитываться в прогнозных финансовых потоках, но могут быть учтены в виде активов на балансе; </w:t>
      </w:r>
    </w:p>
    <w:p w14:paraId="27E2C3DF" w14:textId="77777777" w:rsidR="009C109B" w:rsidRPr="009C109B" w:rsidRDefault="009C109B" w:rsidP="009C109B">
      <w:pPr>
        <w:pStyle w:val="Default"/>
        <w:numPr>
          <w:ilvl w:val="0"/>
          <w:numId w:val="6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График привлечения финансирования должен быть привязан к графику инвестиций, денежные потоки по финансовой деятельности должны прогнозироваться на основе денежных потоков от операционной и инвестиционной деятельности; </w:t>
      </w:r>
    </w:p>
    <w:p w14:paraId="41811748" w14:textId="77777777" w:rsidR="009C109B" w:rsidRPr="009C109B" w:rsidRDefault="009C109B" w:rsidP="009C109B">
      <w:pPr>
        <w:pStyle w:val="Default"/>
        <w:numPr>
          <w:ilvl w:val="0"/>
          <w:numId w:val="6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По окончании каждого прогнозного шага сумма остатка денежных средств на расчётных и резервных счетах не могут принимать отрицательные значения (при возникновении в каком-либо периоде недостатка денежных средств должно прогнозироваться привлечение дополнительных источников финансирования); </w:t>
      </w:r>
    </w:p>
    <w:p w14:paraId="1066F3C2" w14:textId="77777777" w:rsidR="009C109B" w:rsidRPr="009C109B" w:rsidRDefault="009C109B" w:rsidP="009C109B">
      <w:pPr>
        <w:pStyle w:val="Default"/>
        <w:numPr>
          <w:ilvl w:val="0"/>
          <w:numId w:val="6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При привлечении заёмного финансирования должны прогнозироваться платежи по обслуживанию долга (с учётом возможной отсрочки выплаты начисленных процентов); </w:t>
      </w:r>
    </w:p>
    <w:p w14:paraId="58A221B5" w14:textId="77777777" w:rsidR="009C109B" w:rsidRPr="009C109B" w:rsidRDefault="009C109B" w:rsidP="009C109B">
      <w:pPr>
        <w:pStyle w:val="Default"/>
        <w:numPr>
          <w:ilvl w:val="0"/>
          <w:numId w:val="6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Рекомендуется прогнозировать денежные потоки в тех валютах, в которых они реализуются (производятся поступления и платежи), и вслед за этим приводить их к единой, итоговой валюте. В качестве итоговой валюты рекомендуется выбирать валюту, в которой поступает большая часть денежных потоков; </w:t>
      </w:r>
    </w:p>
    <w:p w14:paraId="5EF3FA7D" w14:textId="77777777" w:rsidR="009C109B" w:rsidRPr="009C109B" w:rsidRDefault="009C109B" w:rsidP="009C109B">
      <w:pPr>
        <w:pStyle w:val="Default"/>
        <w:numPr>
          <w:ilvl w:val="0"/>
          <w:numId w:val="7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>Информацию о движении денежных средств, обусловленном получением и выплатой процентов и дивидендов, следует раскрывать отдельными строками.</w:t>
      </w:r>
    </w:p>
    <w:p w14:paraId="50DD702A" w14:textId="77777777" w:rsidR="009C109B" w:rsidRPr="009C109B" w:rsidRDefault="009C109B" w:rsidP="009C109B">
      <w:pPr>
        <w:pStyle w:val="Default"/>
        <w:numPr>
          <w:ilvl w:val="0"/>
          <w:numId w:val="8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>Продолжительность прогнозного периода устанавливается по усмотрению Инициатора проекта, но не может быть менее дисконтированного срока окупаемости проекта и срока возврата финансирования (срока возврата заемных средств).</w:t>
      </w:r>
    </w:p>
    <w:p w14:paraId="5A24E488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>Ставка дисконтирования и дисконтируемые денежные потоки должны относиться к одному и тому же типу (рассчитаны для проекта целиком или только для собственников) и виду (с учётом инфляции или без учёта). Ставка дисконтирования должна отражать требуемую доходность для инвестиций, выраженных в той же валюте, что и валюта денежных потоков.</w:t>
      </w:r>
    </w:p>
    <w:p w14:paraId="5460171D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При расчёте </w:t>
      </w:r>
      <w:proofErr w:type="spellStart"/>
      <w:r w:rsidRPr="009C109B">
        <w:rPr>
          <w:color w:val="auto"/>
        </w:rPr>
        <w:t>NPVproject</w:t>
      </w:r>
      <w:proofErr w:type="spellEnd"/>
      <w:r w:rsidRPr="009C109B">
        <w:rPr>
          <w:color w:val="auto"/>
        </w:rPr>
        <w:t xml:space="preserve"> все денежные потоки, включая заключительную стоимость (заключительный денежный поток) должны приводиться к начальному моменту прогнозного периода путем дисконтирования. </w:t>
      </w:r>
    </w:p>
    <w:p w14:paraId="056387FC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contextualSpacing/>
        <w:jc w:val="both"/>
        <w:rPr>
          <w:color w:val="auto"/>
        </w:rPr>
      </w:pPr>
    </w:p>
    <w:p w14:paraId="566476DB" w14:textId="77777777" w:rsidR="009C109B" w:rsidRPr="009C109B" w:rsidRDefault="009C109B" w:rsidP="009C109B">
      <w:pPr>
        <w:pStyle w:val="ab"/>
        <w:tabs>
          <w:tab w:val="left" w:pos="709"/>
        </w:tabs>
        <w:ind w:firstLine="709"/>
        <w:contextualSpacing/>
        <w:jc w:val="both"/>
        <w:rPr>
          <w:u w:val="single"/>
        </w:rPr>
      </w:pPr>
      <w:r w:rsidRPr="009C109B">
        <w:rPr>
          <w:u w:val="single"/>
        </w:rPr>
        <w:t xml:space="preserve">Построение финансовой модели действующей компании </w:t>
      </w:r>
    </w:p>
    <w:p w14:paraId="6730A51E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Финансовая модель для Действующей компании должна включать прогнозы денежных потоков, которые будут поступать Получателю средств в случае реализации проекта (прогноз «с проектом») и в случае, если проект не будет реализован (прогноз «без проекта»); </w:t>
      </w:r>
    </w:p>
    <w:p w14:paraId="503B6FE0" w14:textId="77777777" w:rsidR="009C109B" w:rsidRPr="009C109B" w:rsidRDefault="009C109B" w:rsidP="009C109B">
      <w:pPr>
        <w:pStyle w:val="Default"/>
        <w:numPr>
          <w:ilvl w:val="0"/>
          <w:numId w:val="9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денежные потоки по коммерческой деятельности Получателя средств, не связанной с реализацией инвестиционного проекта (в случае, если она предполагается в период реализации проекта) должны включаться в прогноз «с проектом» и, по возможности, показываться обособленно; </w:t>
      </w:r>
    </w:p>
    <w:p w14:paraId="133FC782" w14:textId="77777777" w:rsidR="009C109B" w:rsidRPr="009C109B" w:rsidRDefault="009C109B" w:rsidP="009C109B">
      <w:pPr>
        <w:pStyle w:val="Default"/>
        <w:numPr>
          <w:ilvl w:val="0"/>
          <w:numId w:val="10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при построении прогноза «с проектом» должно учитываться возможное взаимное влияние денежных потоков по проекту и по коммерческой деятельности Получателя средств, не связанной с реализацией инвестиционного проекта; </w:t>
      </w:r>
    </w:p>
    <w:p w14:paraId="10D5859E" w14:textId="77777777" w:rsidR="009C109B" w:rsidRPr="009C109B" w:rsidRDefault="009C109B" w:rsidP="009C109B">
      <w:pPr>
        <w:pStyle w:val="Default"/>
        <w:numPr>
          <w:ilvl w:val="0"/>
          <w:numId w:val="10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>дисконтированный период окупаемости проекта (</w:t>
      </w:r>
      <w:proofErr w:type="spellStart"/>
      <w:r w:rsidRPr="009C109B">
        <w:rPr>
          <w:color w:val="auto"/>
        </w:rPr>
        <w:t>DPBPproject</w:t>
      </w:r>
      <w:proofErr w:type="spellEnd"/>
      <w:r w:rsidRPr="009C109B">
        <w:rPr>
          <w:color w:val="auto"/>
        </w:rPr>
        <w:t xml:space="preserve">) рассчитывается на основе денежных потоков по прогнозу «с проектом» за вычетом денежных потоков по прогнозу «без проекта»; </w:t>
      </w:r>
    </w:p>
    <w:p w14:paraId="6A73CB7F" w14:textId="77777777" w:rsidR="009C109B" w:rsidRPr="009C109B" w:rsidRDefault="009C109B" w:rsidP="009C109B">
      <w:pPr>
        <w:pStyle w:val="Default"/>
        <w:numPr>
          <w:ilvl w:val="0"/>
          <w:numId w:val="10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>чистая приведённая стоимость проекта (</w:t>
      </w:r>
      <w:proofErr w:type="spellStart"/>
      <w:r w:rsidRPr="009C109B">
        <w:rPr>
          <w:color w:val="auto"/>
        </w:rPr>
        <w:t>NPVproject</w:t>
      </w:r>
      <w:proofErr w:type="spellEnd"/>
      <w:r w:rsidRPr="009C109B">
        <w:rPr>
          <w:color w:val="auto"/>
        </w:rPr>
        <w:t xml:space="preserve">) рассчитывается как разница между дисконтированными свободными денежными потоками по прогнозу "с проектом" и дисконтированными свободными денежными потоками по прогнозу "без проекта"; </w:t>
      </w:r>
    </w:p>
    <w:p w14:paraId="7752C3D0" w14:textId="77777777" w:rsidR="009C109B" w:rsidRPr="009C109B" w:rsidRDefault="009C109B" w:rsidP="009C109B">
      <w:pPr>
        <w:pStyle w:val="Default"/>
        <w:numPr>
          <w:ilvl w:val="0"/>
          <w:numId w:val="10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расчёт ставки дисконтирования должен производиться на основе прогнозной структуры капитала Получателя средств (в том числе, с учётом ранее полученного долгового финансирования); </w:t>
      </w:r>
    </w:p>
    <w:p w14:paraId="3D2F0C5B" w14:textId="77777777" w:rsidR="009C109B" w:rsidRPr="009C109B" w:rsidRDefault="009C109B" w:rsidP="009C109B">
      <w:pPr>
        <w:pStyle w:val="Default"/>
        <w:numPr>
          <w:ilvl w:val="0"/>
          <w:numId w:val="10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 xml:space="preserve">остальные финансовые показатели (коэффициенты) и прогнозная финансовая отчётность Действующей компании строятся на основе прогноза «с проектом». </w:t>
      </w:r>
    </w:p>
    <w:p w14:paraId="50F9DA65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contextualSpacing/>
        <w:jc w:val="both"/>
        <w:rPr>
          <w:color w:val="auto"/>
        </w:rPr>
      </w:pPr>
    </w:p>
    <w:p w14:paraId="1C3C3EA4" w14:textId="77777777" w:rsidR="009C109B" w:rsidRPr="009C109B" w:rsidRDefault="009C109B" w:rsidP="009C109B">
      <w:pPr>
        <w:pStyle w:val="3"/>
        <w:tabs>
          <w:tab w:val="left" w:pos="709"/>
        </w:tabs>
        <w:ind w:firstLine="709"/>
        <w:contextualSpacing/>
        <w:jc w:val="both"/>
      </w:pPr>
      <w:r w:rsidRPr="009C109B">
        <w:rPr>
          <w:b/>
          <w:bCs/>
        </w:rPr>
        <w:t xml:space="preserve">5. Оценка устойчивости финансовых показателей (коэффициентов) </w:t>
      </w:r>
    </w:p>
    <w:p w14:paraId="4E3BED46" w14:textId="77777777" w:rsidR="009C109B" w:rsidRPr="009C109B" w:rsidRDefault="009C109B" w:rsidP="009C109B">
      <w:pPr>
        <w:pStyle w:val="ab"/>
        <w:tabs>
          <w:tab w:val="left" w:pos="709"/>
        </w:tabs>
        <w:ind w:firstLine="709"/>
        <w:contextualSpacing/>
        <w:jc w:val="both"/>
      </w:pPr>
      <w:r w:rsidRPr="009C109B">
        <w:t xml:space="preserve">Для оценки устойчивости финансовых показателей (коэффициентов) применяется метод анализа чувствительности – оценки степени воздействия изменения ключевых факторов чувствительности на результаты финансовых прогнозов </w:t>
      </w:r>
    </w:p>
    <w:p w14:paraId="6C0A6C25" w14:textId="77777777" w:rsidR="009C109B" w:rsidRPr="009C109B" w:rsidRDefault="009C109B" w:rsidP="009C109B">
      <w:pPr>
        <w:pStyle w:val="ab"/>
        <w:tabs>
          <w:tab w:val="left" w:pos="709"/>
        </w:tabs>
        <w:ind w:firstLine="709"/>
        <w:contextualSpacing/>
        <w:jc w:val="both"/>
      </w:pPr>
      <w:r w:rsidRPr="009C109B">
        <w:t xml:space="preserve">К ключевым факторам чувствительности относятся допущения (исходные данные) финансовой модели, фактические значения которых в ходе реализации проекта (ввиду невозможности их точной оценки или присущей им волатильности) могут значительно отклониться от значений, заложенных в финансовую модель. В частности, к типичным факторам чувствительности можно отнести: </w:t>
      </w:r>
    </w:p>
    <w:p w14:paraId="66E3BFD9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contextualSpacing/>
        <w:jc w:val="both"/>
      </w:pPr>
      <w:r w:rsidRPr="009C109B">
        <w:t xml:space="preserve">цены на готовую продукцию и тарифы на услуги; </w:t>
      </w:r>
    </w:p>
    <w:p w14:paraId="4A43E423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contextualSpacing/>
        <w:jc w:val="both"/>
      </w:pPr>
      <w:r w:rsidRPr="009C109B">
        <w:t xml:space="preserve">объем продаж (интенсивность эксплуатации, число покупателей/пользователей); </w:t>
      </w:r>
    </w:p>
    <w:p w14:paraId="2993F9AB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contextualSpacing/>
        <w:jc w:val="both"/>
      </w:pPr>
      <w:r w:rsidRPr="009C109B">
        <w:t xml:space="preserve">объем капитальных затрат; </w:t>
      </w:r>
    </w:p>
    <w:p w14:paraId="2CDDDEA1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contextualSpacing/>
        <w:jc w:val="both"/>
      </w:pPr>
      <w:r w:rsidRPr="009C109B">
        <w:t xml:space="preserve">цены на основное сырьё и материалы, топливо, трудовые ресурсы; </w:t>
      </w:r>
    </w:p>
    <w:p w14:paraId="56B2813B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contextualSpacing/>
        <w:jc w:val="both"/>
      </w:pPr>
      <w:r w:rsidRPr="009C109B">
        <w:t xml:space="preserve">величину постоянных операционных затрат; </w:t>
      </w:r>
    </w:p>
    <w:p w14:paraId="19149DDC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contextualSpacing/>
        <w:jc w:val="both"/>
      </w:pPr>
      <w:r w:rsidRPr="009C109B">
        <w:t xml:space="preserve">ставку дисконтирования; </w:t>
      </w:r>
    </w:p>
    <w:p w14:paraId="46F8CA34" w14:textId="77777777" w:rsidR="009C109B" w:rsidRPr="009C109B" w:rsidRDefault="009C109B" w:rsidP="009C109B">
      <w:pPr>
        <w:pStyle w:val="ab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contextualSpacing/>
        <w:jc w:val="both"/>
      </w:pPr>
      <w:r w:rsidRPr="009C109B">
        <w:t xml:space="preserve">обменные курсы валют, и т.п. </w:t>
      </w:r>
    </w:p>
    <w:p w14:paraId="5171F918" w14:textId="77777777" w:rsidR="009C109B" w:rsidRPr="009C109B" w:rsidRDefault="009C109B" w:rsidP="009C109B">
      <w:pPr>
        <w:pStyle w:val="Default"/>
        <w:tabs>
          <w:tab w:val="left" w:pos="709"/>
        </w:tabs>
        <w:ind w:firstLine="709"/>
        <w:contextualSpacing/>
        <w:jc w:val="both"/>
        <w:rPr>
          <w:color w:val="auto"/>
        </w:rPr>
      </w:pPr>
    </w:p>
    <w:p w14:paraId="1C6DDD25" w14:textId="77777777" w:rsidR="009C109B" w:rsidRPr="009C109B" w:rsidRDefault="009C109B" w:rsidP="009C109B">
      <w:pPr>
        <w:pStyle w:val="Default"/>
        <w:numPr>
          <w:ilvl w:val="0"/>
          <w:numId w:val="9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t xml:space="preserve">В обязательном порядке необходимо провести анализ чувствительности к </w:t>
      </w:r>
      <w:r w:rsidRPr="009C109B">
        <w:rPr>
          <w:color w:val="auto"/>
        </w:rPr>
        <w:t xml:space="preserve">изменению ставки дисконтирования, цены реализации продукта, цены ключевого ресурса и объёма продаж. </w:t>
      </w:r>
    </w:p>
    <w:p w14:paraId="3DC99C99" w14:textId="77777777" w:rsidR="009C109B" w:rsidRPr="009C109B" w:rsidRDefault="009C109B" w:rsidP="009C109B">
      <w:pPr>
        <w:pStyle w:val="Default"/>
        <w:numPr>
          <w:ilvl w:val="0"/>
          <w:numId w:val="9"/>
        </w:numPr>
        <w:tabs>
          <w:tab w:val="left" w:pos="709"/>
        </w:tabs>
        <w:ind w:firstLine="709"/>
        <w:contextualSpacing/>
        <w:jc w:val="both"/>
        <w:rPr>
          <w:color w:val="auto"/>
        </w:rPr>
      </w:pPr>
      <w:r w:rsidRPr="009C109B">
        <w:rPr>
          <w:color w:val="auto"/>
        </w:rPr>
        <w:t>Кроме анализа чувствительности необходимо сформировать данные анализа сценариев реализации проекта в зависимости от изменения ключевых допущений</w:t>
      </w:r>
    </w:p>
    <w:p w14:paraId="7A897059" w14:textId="77777777" w:rsidR="009C109B" w:rsidRPr="009C109B" w:rsidRDefault="009C109B" w:rsidP="009C109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5A7ED36" w14:textId="77777777" w:rsidR="009C109B" w:rsidRPr="009C109B" w:rsidRDefault="009C109B" w:rsidP="009C109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 окончании разработки разработку бизнес-планов Исполнитель представляет Заказчику пакет документов, который должен включать:</w:t>
      </w:r>
    </w:p>
    <w:p w14:paraId="1643F33B" w14:textId="77777777" w:rsidR="009C109B" w:rsidRPr="009C109B" w:rsidRDefault="009C109B" w:rsidP="009C109B">
      <w:pPr>
        <w:numPr>
          <w:ilvl w:val="0"/>
          <w:numId w:val="13"/>
        </w:numPr>
        <w:tabs>
          <w:tab w:val="clear" w:pos="720"/>
          <w:tab w:val="left" w:pos="142"/>
          <w:tab w:val="num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Сопроводительное письмо (с обязательным указанием объема оказанных услуг, фактического срока оказания услуг и даты предоставления отчетных документов);</w:t>
      </w:r>
    </w:p>
    <w:p w14:paraId="47D6E444" w14:textId="77777777" w:rsidR="009C109B" w:rsidRPr="009C109B" w:rsidRDefault="009C109B" w:rsidP="009C109B">
      <w:pPr>
        <w:pStyle w:val="a7"/>
        <w:numPr>
          <w:ilvl w:val="0"/>
          <w:numId w:val="1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Бизнес-план, предоставляемый на электронном носителе в форматах .</w:t>
      </w:r>
      <w:proofErr w:type="spellStart"/>
      <w:r w:rsidRPr="009C1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doc</w:t>
      </w:r>
      <w:proofErr w:type="spellEnd"/>
      <w:r w:rsidRPr="009C1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.</w:t>
      </w:r>
      <w:proofErr w:type="spellStart"/>
      <w:r w:rsidRPr="009C1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pdf</w:t>
      </w:r>
      <w:proofErr w:type="spellEnd"/>
      <w:r w:rsidRPr="009C1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в бумажном варианте в трех экземплярах в печатном (брошюрованном) виде.</w:t>
      </w:r>
    </w:p>
    <w:p w14:paraId="19FFE9A2" w14:textId="77777777" w:rsidR="009C109B" w:rsidRPr="009C109B" w:rsidRDefault="009C109B" w:rsidP="009C109B">
      <w:pPr>
        <w:pStyle w:val="a7"/>
        <w:numPr>
          <w:ilvl w:val="0"/>
          <w:numId w:val="1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Финансовая модель, предоставляемая на электронном носителе в формате </w:t>
      </w:r>
      <w:proofErr w:type="spellStart"/>
      <w:r w:rsidRPr="009C1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Microsoft</w:t>
      </w:r>
      <w:proofErr w:type="spellEnd"/>
      <w:r w:rsidRPr="009C1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1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Excel</w:t>
      </w:r>
      <w:proofErr w:type="spellEnd"/>
      <w:r w:rsidRPr="009C1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(версия 97 или более поздняя), а также в бумажном варианте в трех экземплярах в печатном (брошюрованном) виде.</w:t>
      </w:r>
    </w:p>
    <w:p w14:paraId="09B2B908" w14:textId="77777777" w:rsidR="009C109B" w:rsidRPr="009C109B" w:rsidRDefault="009C109B" w:rsidP="009C109B">
      <w:pPr>
        <w:numPr>
          <w:ilvl w:val="0"/>
          <w:numId w:val="13"/>
        </w:numPr>
        <w:tabs>
          <w:tab w:val="clear" w:pos="720"/>
          <w:tab w:val="left" w:pos="142"/>
          <w:tab w:val="num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№1 к Техническому заданию).</w:t>
      </w:r>
    </w:p>
    <w:p w14:paraId="28711ED5" w14:textId="77777777" w:rsidR="009C109B" w:rsidRPr="009C109B" w:rsidRDefault="009C109B" w:rsidP="009C109B">
      <w:pPr>
        <w:numPr>
          <w:ilvl w:val="0"/>
          <w:numId w:val="13"/>
        </w:numPr>
        <w:tabs>
          <w:tab w:val="clear" w:pos="720"/>
          <w:tab w:val="left" w:pos="142"/>
          <w:tab w:val="num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Согласие на обработку персональных данных (Приложение №2 к Техническому заданию).</w:t>
      </w:r>
    </w:p>
    <w:p w14:paraId="16B88A54" w14:textId="77777777" w:rsidR="009C109B" w:rsidRPr="009C109B" w:rsidRDefault="009C109B" w:rsidP="009C109B">
      <w:pPr>
        <w:pStyle w:val="a7"/>
        <w:numPr>
          <w:ilvl w:val="0"/>
          <w:numId w:val="13"/>
        </w:numPr>
        <w:tabs>
          <w:tab w:val="clear" w:pos="720"/>
          <w:tab w:val="num" w:pos="993"/>
          <w:tab w:val="num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Соглашение о </w:t>
      </w:r>
      <w:proofErr w:type="spellStart"/>
      <w:r w:rsidRPr="009C1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софинансировании</w:t>
      </w:r>
      <w:proofErr w:type="spellEnd"/>
      <w:r w:rsidRPr="009C1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стоимости услуг и Акт согласно Приложению №3 к Техническому заданию. </w:t>
      </w:r>
    </w:p>
    <w:p w14:paraId="409F6DCA" w14:textId="77777777" w:rsidR="009C109B" w:rsidRPr="009C109B" w:rsidRDefault="009C109B" w:rsidP="009C109B">
      <w:pPr>
        <w:pStyle w:val="a7"/>
        <w:numPr>
          <w:ilvl w:val="0"/>
          <w:numId w:val="13"/>
        </w:numPr>
        <w:tabs>
          <w:tab w:val="clear" w:pos="720"/>
          <w:tab w:val="num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Реестр «Количество услуг, предоставленных субъектам малого и среднего предпринимательства – получателям поддержки» (Приложение №4 к Техническому заданию).</w:t>
      </w:r>
    </w:p>
    <w:p w14:paraId="3F43BDD8" w14:textId="77777777" w:rsidR="009C109B" w:rsidRPr="009C109B" w:rsidRDefault="009C109B" w:rsidP="009C109B">
      <w:pPr>
        <w:pStyle w:val="a7"/>
        <w:numPr>
          <w:ilvl w:val="0"/>
          <w:numId w:val="13"/>
        </w:numPr>
        <w:tabs>
          <w:tab w:val="clear" w:pos="720"/>
          <w:tab w:val="num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Реестр «Количество субъектов малого и среднего предпринимательства, получивших государственную поддержку» (Приложение №5 к Техническому заданию).</w:t>
      </w:r>
    </w:p>
    <w:p w14:paraId="24D6CAAE" w14:textId="77777777" w:rsidR="009C109B" w:rsidRPr="009C109B" w:rsidRDefault="009C109B" w:rsidP="009C109B">
      <w:pPr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2A4C6D" w14:textId="77777777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C109B" w:rsidRPr="009C109B" w14:paraId="49848428" w14:textId="77777777" w:rsidTr="00C17A42">
        <w:tc>
          <w:tcPr>
            <w:tcW w:w="5097" w:type="dxa"/>
          </w:tcPr>
          <w:p w14:paraId="74C2DBEB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14:paraId="727BBCE8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Исполнитель:</w:t>
            </w:r>
          </w:p>
          <w:p w14:paraId="100AF7E9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FD56137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FF3DF8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F91567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1FB7071B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14:paraId="4B9865DC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Заказчик:</w:t>
            </w:r>
          </w:p>
          <w:p w14:paraId="3088749A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7DEDFCF3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0E01A5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61EB15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7BCED236" w14:textId="77777777" w:rsidR="009C109B" w:rsidRPr="009C109B" w:rsidRDefault="009C109B" w:rsidP="009C109B">
      <w:pPr>
        <w:tabs>
          <w:tab w:val="left" w:pos="851"/>
          <w:tab w:val="num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636019" w14:textId="77777777" w:rsidR="009C109B" w:rsidRPr="009C109B" w:rsidRDefault="009C109B" w:rsidP="009C109B">
      <w:pPr>
        <w:tabs>
          <w:tab w:val="left" w:pos="142"/>
          <w:tab w:val="left" w:pos="851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6A69F0" w14:textId="77777777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86EE146" w14:textId="77777777" w:rsidR="009C109B" w:rsidRPr="009C109B" w:rsidRDefault="009C109B" w:rsidP="009C1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C5000B" w14:textId="77777777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09F4FA7" w14:textId="77777777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ABFB992" w14:textId="77777777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83EF247" w14:textId="77777777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1E15846" w14:textId="77777777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D043E08" w14:textId="77777777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6CCB97C" w14:textId="77777777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6F49833" w14:textId="77777777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07FA150" w14:textId="7B7268D3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F2C58BA" w14:textId="1354D9B9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9315551" w14:textId="34A2C65D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3A0B1A1" w14:textId="26CB5125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0F4C23E" w14:textId="28CCC181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2284ACD" w14:textId="6ECA8B9D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B5AEA83" w14:textId="19E393C3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AA8502B" w14:textId="36186188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0626510" w14:textId="39CBFBAB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1829554" w14:textId="69A798EC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DA274AB" w14:textId="3C62A348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F1ECEDC" w14:textId="77777777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B5C4A28" w14:textId="77777777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E95E768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Приложение № 1</w:t>
      </w:r>
    </w:p>
    <w:p w14:paraId="77DB3275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к Техническому заданию</w:t>
      </w:r>
    </w:p>
    <w:p w14:paraId="2F2B9CC1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14:paraId="37296178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№ ______ от «___» _________2022 г.</w:t>
      </w:r>
    </w:p>
    <w:p w14:paraId="498D0BC4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092982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18A28C2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ФОРМА</w:t>
      </w:r>
    </w:p>
    <w:p w14:paraId="3C4A6DB9" w14:textId="77777777" w:rsidR="009C109B" w:rsidRPr="009C109B" w:rsidRDefault="009C109B" w:rsidP="009C1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60247B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644719" w14:textId="77777777" w:rsidR="009C109B" w:rsidRPr="009C109B" w:rsidRDefault="009C109B" w:rsidP="009C10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109B">
        <w:rPr>
          <w:rFonts w:ascii="Times New Roman" w:hAnsi="Times New Roman"/>
          <w:b/>
          <w:bCs/>
          <w:sz w:val="24"/>
          <w:szCs w:val="24"/>
        </w:rPr>
        <w:t>Обязательство об отказе в предоставлении услуг субъектам МСП,</w:t>
      </w:r>
    </w:p>
    <w:p w14:paraId="37083757" w14:textId="77777777" w:rsidR="009C109B" w:rsidRPr="009C109B" w:rsidRDefault="009C109B" w:rsidP="009C10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109B">
        <w:rPr>
          <w:rFonts w:ascii="Times New Roman" w:hAnsi="Times New Roman"/>
          <w:b/>
          <w:bCs/>
          <w:sz w:val="24"/>
          <w:szCs w:val="24"/>
        </w:rPr>
        <w:t xml:space="preserve">входящим в одну группу лиц согласно ФЗ «О защите конкуренции» </w:t>
      </w:r>
    </w:p>
    <w:p w14:paraId="513FD35B" w14:textId="77777777" w:rsidR="009C109B" w:rsidRPr="009C109B" w:rsidRDefault="009C109B" w:rsidP="009C10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109B">
        <w:rPr>
          <w:rFonts w:ascii="Times New Roman" w:hAnsi="Times New Roman"/>
          <w:b/>
          <w:bCs/>
          <w:sz w:val="24"/>
          <w:szCs w:val="24"/>
        </w:rPr>
        <w:t>№ 135-ФЗ от 26.07.2006 г.</w:t>
      </w:r>
    </w:p>
    <w:p w14:paraId="189C203B" w14:textId="77777777" w:rsidR="009C109B" w:rsidRPr="009C109B" w:rsidRDefault="009C109B" w:rsidP="009C10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8D2690" w14:textId="77777777" w:rsidR="009C109B" w:rsidRPr="009C109B" w:rsidRDefault="009C109B" w:rsidP="009C1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 xml:space="preserve">      При оказании услуг в рамках технического задания 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</w:t>
      </w:r>
      <w:r w:rsidRPr="009C109B">
        <w:rPr>
          <w:rFonts w:ascii="Times New Roman" w:hAnsi="Times New Roman"/>
          <w:i/>
          <w:iCs/>
          <w:sz w:val="24"/>
          <w:szCs w:val="24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9C109B">
        <w:rPr>
          <w:rFonts w:ascii="Times New Roman" w:hAnsi="Times New Roman"/>
          <w:sz w:val="24"/>
          <w:szCs w:val="24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14:paraId="1A0D45D2" w14:textId="77777777" w:rsidR="009C109B" w:rsidRPr="009C109B" w:rsidRDefault="009C109B" w:rsidP="009C1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3C4529" w14:textId="77777777" w:rsidR="009C109B" w:rsidRPr="009C109B" w:rsidRDefault="009C109B" w:rsidP="009C1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35EE64" w14:textId="77777777" w:rsidR="009C109B" w:rsidRPr="009C109B" w:rsidRDefault="009C109B" w:rsidP="009C10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</w:p>
    <w:p w14:paraId="41074A85" w14:textId="77777777" w:rsidR="009C109B" w:rsidRPr="009C109B" w:rsidRDefault="009C109B" w:rsidP="009C1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C2A223" w14:textId="77777777" w:rsidR="009C109B" w:rsidRPr="009C109B" w:rsidRDefault="009C109B" w:rsidP="009C10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b/>
          <w:bCs/>
          <w:sz w:val="24"/>
          <w:szCs w:val="24"/>
        </w:rPr>
        <w:t>«____» ______________2022 г.                                        ____________________/ ФИО</w:t>
      </w:r>
    </w:p>
    <w:p w14:paraId="78D3000A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51B56BFA" w14:textId="77777777" w:rsidR="009C109B" w:rsidRPr="009C109B" w:rsidRDefault="009C109B" w:rsidP="009C109B">
      <w:pPr>
        <w:suppressAutoHyphens/>
        <w:spacing w:after="0" w:line="240" w:lineRule="auto"/>
        <w:ind w:hanging="142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</w:t>
      </w:r>
    </w:p>
    <w:p w14:paraId="37FC48D6" w14:textId="77777777" w:rsidR="009C109B" w:rsidRPr="009C109B" w:rsidRDefault="009C109B" w:rsidP="009C109B">
      <w:pPr>
        <w:suppressAutoHyphens/>
        <w:spacing w:after="0" w:line="240" w:lineRule="auto"/>
        <w:ind w:hanging="142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64830C9C" w14:textId="77777777" w:rsidR="009C109B" w:rsidRPr="009C109B" w:rsidRDefault="009C109B" w:rsidP="009C109B">
      <w:pPr>
        <w:suppressAutoHyphens/>
        <w:spacing w:after="0" w:line="240" w:lineRule="auto"/>
        <w:ind w:hanging="142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Согласовано: </w:t>
      </w:r>
    </w:p>
    <w:p w14:paraId="1287B8D5" w14:textId="77777777" w:rsidR="009C109B" w:rsidRPr="009C109B" w:rsidRDefault="009C109B" w:rsidP="009C109B">
      <w:pPr>
        <w:suppressAutoHyphens/>
        <w:spacing w:after="0" w:line="240" w:lineRule="auto"/>
        <w:ind w:hanging="142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C109B" w:rsidRPr="009C109B" w14:paraId="5CFC4E98" w14:textId="77777777" w:rsidTr="00C17A42">
        <w:tc>
          <w:tcPr>
            <w:tcW w:w="5097" w:type="dxa"/>
          </w:tcPr>
          <w:p w14:paraId="7BCA7607" w14:textId="77777777" w:rsidR="009C109B" w:rsidRPr="009C109B" w:rsidRDefault="009C109B" w:rsidP="00C17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Исполнитель:</w:t>
            </w:r>
          </w:p>
          <w:p w14:paraId="211EE2A8" w14:textId="77777777" w:rsidR="009C109B" w:rsidRPr="009C109B" w:rsidRDefault="009C109B" w:rsidP="00C17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38EA011A" w14:textId="77777777" w:rsidR="009C109B" w:rsidRPr="009C109B" w:rsidRDefault="009C109B" w:rsidP="00C17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391386" w14:textId="77777777" w:rsidR="009C109B" w:rsidRPr="009C109B" w:rsidRDefault="009C109B" w:rsidP="00C17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AE9D53" w14:textId="77777777" w:rsidR="009C109B" w:rsidRPr="009C109B" w:rsidRDefault="009C109B" w:rsidP="00C17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71D641FB" w14:textId="77777777" w:rsidR="009C109B" w:rsidRPr="009C109B" w:rsidRDefault="009C109B" w:rsidP="00C17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Заказчик:</w:t>
            </w:r>
          </w:p>
          <w:p w14:paraId="43AE294D" w14:textId="77777777" w:rsidR="009C109B" w:rsidRPr="009C109B" w:rsidRDefault="009C109B" w:rsidP="00C17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B735734" w14:textId="77777777" w:rsidR="009C109B" w:rsidRPr="009C109B" w:rsidRDefault="009C109B" w:rsidP="00C17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E50C67" w14:textId="77777777" w:rsidR="009C109B" w:rsidRPr="009C109B" w:rsidRDefault="009C109B" w:rsidP="00C17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19B333" w14:textId="77777777" w:rsidR="009C109B" w:rsidRPr="009C109B" w:rsidRDefault="009C109B" w:rsidP="00C17A42">
            <w:pPr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565FF75B" w14:textId="77777777" w:rsidR="009C109B" w:rsidRPr="009C109B" w:rsidRDefault="009C109B" w:rsidP="009C10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14B9B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DE4236" w14:textId="77777777" w:rsidR="009C109B" w:rsidRPr="009C109B" w:rsidRDefault="009C109B" w:rsidP="009C1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109B">
        <w:rPr>
          <w:rFonts w:ascii="Times New Roman" w:hAnsi="Times New Roman"/>
          <w:b/>
          <w:sz w:val="24"/>
          <w:szCs w:val="24"/>
        </w:rPr>
        <w:br w:type="page"/>
      </w:r>
    </w:p>
    <w:p w14:paraId="619F07B4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Приложение № 2</w:t>
      </w:r>
    </w:p>
    <w:p w14:paraId="2CF7686C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к Техническому заданию</w:t>
      </w:r>
    </w:p>
    <w:p w14:paraId="2A6DBD85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14:paraId="4F0C5954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№ ______ от «___» _________2022 г.</w:t>
      </w:r>
    </w:p>
    <w:p w14:paraId="27CBC655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84640C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FF10E7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ФОРМА</w:t>
      </w:r>
    </w:p>
    <w:p w14:paraId="68384103" w14:textId="77777777" w:rsidR="009C109B" w:rsidRPr="009C109B" w:rsidRDefault="009C109B" w:rsidP="009C109B">
      <w:pPr>
        <w:spacing w:after="0" w:line="240" w:lineRule="auto"/>
        <w:ind w:firstLine="6946"/>
        <w:jc w:val="right"/>
        <w:rPr>
          <w:rFonts w:ascii="Times New Roman" w:hAnsi="Times New Roman"/>
          <w:sz w:val="24"/>
          <w:szCs w:val="24"/>
        </w:rPr>
      </w:pPr>
    </w:p>
    <w:p w14:paraId="5122FAC9" w14:textId="77777777" w:rsidR="009C109B" w:rsidRPr="009C109B" w:rsidRDefault="009C109B" w:rsidP="009C10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45FBE409" w14:textId="77777777" w:rsidR="009C109B" w:rsidRPr="009C109B" w:rsidRDefault="009C109B" w:rsidP="009C10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9C109B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6B680023" w14:textId="77777777" w:rsidR="009C109B" w:rsidRPr="009C109B" w:rsidRDefault="009C109B" w:rsidP="009C10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0FDA3AE0" w14:textId="77777777" w:rsidR="009C109B" w:rsidRPr="009C109B" w:rsidRDefault="009C109B" w:rsidP="009C109B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9C109B">
        <w:rPr>
          <w:rFonts w:ascii="Times New Roman" w:hAnsi="Times New Roman"/>
          <w:sz w:val="24"/>
          <w:szCs w:val="24"/>
        </w:rPr>
        <w:t>Я,_</w:t>
      </w:r>
      <w:proofErr w:type="gramEnd"/>
      <w:r w:rsidRPr="009C109B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  <w:r w:rsidRPr="009C109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(Ф.И.О. полностью)</w:t>
      </w:r>
    </w:p>
    <w:p w14:paraId="4211561A" w14:textId="77777777" w:rsidR="009C109B" w:rsidRPr="009C109B" w:rsidRDefault="009C109B" w:rsidP="009C109B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14:paraId="2E20FC29" w14:textId="77777777" w:rsidR="009C109B" w:rsidRPr="009C109B" w:rsidRDefault="009C109B" w:rsidP="009C109B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 среднего предпринимательства в Республике Мордовия</w:t>
      </w:r>
      <w:r w:rsidRPr="009C109B">
        <w:rPr>
          <w:rFonts w:ascii="Times New Roman" w:hAnsi="Times New Roman"/>
          <w:b/>
          <w:sz w:val="24"/>
          <w:szCs w:val="24"/>
        </w:rPr>
        <w:t xml:space="preserve"> </w:t>
      </w:r>
      <w:r w:rsidRPr="009C109B">
        <w:rPr>
          <w:rFonts w:ascii="Times New Roman" w:hAnsi="Times New Roman"/>
          <w:sz w:val="24"/>
          <w:szCs w:val="24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42768D22" w14:textId="77777777" w:rsidR="009C109B" w:rsidRPr="009C109B" w:rsidRDefault="009C109B" w:rsidP="009C109B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59111BD4" w14:textId="77777777" w:rsidR="009C109B" w:rsidRPr="009C109B" w:rsidRDefault="009C109B" w:rsidP="009C109B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14:paraId="006582FD" w14:textId="77777777" w:rsidR="009C109B" w:rsidRPr="009C109B" w:rsidRDefault="009C109B" w:rsidP="009C10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15ED7C3" w14:textId="77777777" w:rsidR="009C109B" w:rsidRPr="009C109B" w:rsidRDefault="009C109B" w:rsidP="009C10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b/>
          <w:bCs/>
          <w:sz w:val="24"/>
          <w:szCs w:val="24"/>
        </w:rPr>
        <w:t>«____» ______________2022 г.                                           __________________/ФИО</w:t>
      </w:r>
    </w:p>
    <w:p w14:paraId="3E8821FE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078CE073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428B40B8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733E9B5F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Согласовано: </w:t>
      </w:r>
    </w:p>
    <w:p w14:paraId="43DB851F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C109B" w:rsidRPr="009C109B" w14:paraId="55BEA4C7" w14:textId="77777777" w:rsidTr="00C17A42">
        <w:tc>
          <w:tcPr>
            <w:tcW w:w="5097" w:type="dxa"/>
          </w:tcPr>
          <w:p w14:paraId="578EC89B" w14:textId="77777777" w:rsidR="009C109B" w:rsidRPr="009C109B" w:rsidRDefault="009C109B" w:rsidP="00C17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Исполнитель:</w:t>
            </w:r>
          </w:p>
          <w:p w14:paraId="1BB2D40D" w14:textId="77777777" w:rsidR="009C109B" w:rsidRPr="009C109B" w:rsidRDefault="009C109B" w:rsidP="00C17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367DC639" w14:textId="77777777" w:rsidR="009C109B" w:rsidRPr="009C109B" w:rsidRDefault="009C109B" w:rsidP="00C17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2A47D6" w14:textId="77777777" w:rsidR="009C109B" w:rsidRPr="009C109B" w:rsidRDefault="009C109B" w:rsidP="00C17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7B128906" w14:textId="77777777" w:rsidR="009C109B" w:rsidRPr="009C109B" w:rsidRDefault="009C109B" w:rsidP="00C17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Заказчик:</w:t>
            </w:r>
          </w:p>
          <w:p w14:paraId="111F926F" w14:textId="77777777" w:rsidR="009C109B" w:rsidRPr="009C109B" w:rsidRDefault="009C109B" w:rsidP="00C17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3416B7E" w14:textId="77777777" w:rsidR="009C109B" w:rsidRPr="009C109B" w:rsidRDefault="009C109B" w:rsidP="00C17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C578F7" w14:textId="77777777" w:rsidR="009C109B" w:rsidRPr="009C109B" w:rsidRDefault="009C109B" w:rsidP="00C17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0DC4393E" w14:textId="77777777" w:rsidR="009C109B" w:rsidRPr="009C109B" w:rsidRDefault="009C109B" w:rsidP="009C10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D4B5EC" w14:textId="77777777" w:rsidR="009C109B" w:rsidRPr="009C109B" w:rsidRDefault="009C109B" w:rsidP="009C10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53F3A0" w14:textId="77777777" w:rsidR="009C109B" w:rsidRPr="009C109B" w:rsidRDefault="009C109B" w:rsidP="009C10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B6399C" w14:textId="77777777" w:rsidR="009C109B" w:rsidRPr="009C109B" w:rsidRDefault="009C109B" w:rsidP="009C10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CCF282" w14:textId="77777777" w:rsidR="009C109B" w:rsidRPr="009C109B" w:rsidRDefault="009C109B" w:rsidP="009C10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04116" w14:textId="0ADD1026" w:rsidR="009C109B" w:rsidRPr="009C109B" w:rsidRDefault="009C109B" w:rsidP="009C10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C13DBF" w14:textId="596AAE37" w:rsidR="009C109B" w:rsidRPr="009C109B" w:rsidRDefault="009C109B" w:rsidP="009C10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AA480C" w14:textId="5B9AECEB" w:rsidR="009C109B" w:rsidRPr="009C109B" w:rsidRDefault="009C109B" w:rsidP="009C10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7FD740" w14:textId="007190F7" w:rsidR="009C109B" w:rsidRPr="009C109B" w:rsidRDefault="009C109B" w:rsidP="009C10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DDD5C" w14:textId="77777777" w:rsidR="009C109B" w:rsidRPr="009C109B" w:rsidRDefault="009C109B" w:rsidP="009C10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31C959" w14:textId="77777777" w:rsidR="009C109B" w:rsidRPr="009C109B" w:rsidRDefault="009C109B" w:rsidP="009C10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061447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Приложение № 3</w:t>
      </w:r>
    </w:p>
    <w:p w14:paraId="6544C36E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к Техническому заданию</w:t>
      </w:r>
    </w:p>
    <w:p w14:paraId="1A0A326C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14:paraId="143D1C73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№ ______ от «___» _________2022 г.</w:t>
      </w:r>
    </w:p>
    <w:p w14:paraId="077918A2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B2C2D0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E875BD" w14:textId="77777777" w:rsidR="009C109B" w:rsidRPr="009C109B" w:rsidRDefault="009C109B" w:rsidP="009C109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ФОРМА</w:t>
      </w:r>
    </w:p>
    <w:p w14:paraId="27F994C6" w14:textId="77777777" w:rsidR="009C109B" w:rsidRPr="009C109B" w:rsidRDefault="009C109B" w:rsidP="009C1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CD43DA" w14:textId="77777777" w:rsidR="009C109B" w:rsidRPr="009C109B" w:rsidRDefault="009C109B" w:rsidP="009C1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B0C674" w14:textId="77777777" w:rsidR="009C109B" w:rsidRPr="009C109B" w:rsidRDefault="009C109B" w:rsidP="009C109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СОГЛАШЕНИЕ</w:t>
      </w:r>
    </w:p>
    <w:p w14:paraId="6DBA3C2F" w14:textId="77777777" w:rsidR="009C109B" w:rsidRPr="009C109B" w:rsidRDefault="009C109B" w:rsidP="009C109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</w:t>
      </w:r>
      <w:proofErr w:type="spellStart"/>
      <w:r w:rsidRPr="009C109B"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софинансировании</w:t>
      </w:r>
      <w:proofErr w:type="spellEnd"/>
      <w:r w:rsidRPr="009C10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стоимости услуг</w:t>
      </w:r>
    </w:p>
    <w:p w14:paraId="1CA3D46F" w14:textId="77777777" w:rsidR="009C109B" w:rsidRPr="009C109B" w:rsidRDefault="009C109B" w:rsidP="009C109B">
      <w:pPr>
        <w:tabs>
          <w:tab w:val="left" w:pos="45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4195574" w14:textId="77777777" w:rsidR="009C109B" w:rsidRPr="009C109B" w:rsidRDefault="009C109B" w:rsidP="009C1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г. Саранск</w:t>
      </w:r>
      <w:r w:rsidRPr="009C109B">
        <w:rPr>
          <w:rFonts w:ascii="Times New Roman" w:hAnsi="Times New Roman"/>
          <w:sz w:val="24"/>
          <w:szCs w:val="24"/>
        </w:rPr>
        <w:tab/>
      </w:r>
      <w:r w:rsidRPr="009C109B">
        <w:rPr>
          <w:rFonts w:ascii="Times New Roman" w:hAnsi="Times New Roman"/>
          <w:sz w:val="24"/>
          <w:szCs w:val="24"/>
        </w:rPr>
        <w:tab/>
      </w:r>
      <w:r w:rsidRPr="009C109B">
        <w:rPr>
          <w:rFonts w:ascii="Times New Roman" w:hAnsi="Times New Roman"/>
          <w:sz w:val="24"/>
          <w:szCs w:val="24"/>
        </w:rPr>
        <w:tab/>
      </w:r>
      <w:r w:rsidRPr="009C109B">
        <w:rPr>
          <w:rFonts w:ascii="Times New Roman" w:hAnsi="Times New Roman"/>
          <w:sz w:val="24"/>
          <w:szCs w:val="24"/>
        </w:rPr>
        <w:tab/>
      </w:r>
      <w:r w:rsidRPr="009C109B">
        <w:rPr>
          <w:rFonts w:ascii="Times New Roman" w:hAnsi="Times New Roman"/>
          <w:sz w:val="24"/>
          <w:szCs w:val="24"/>
        </w:rPr>
        <w:tab/>
      </w:r>
      <w:r w:rsidRPr="009C109B">
        <w:rPr>
          <w:rFonts w:ascii="Times New Roman" w:hAnsi="Times New Roman"/>
          <w:sz w:val="24"/>
          <w:szCs w:val="24"/>
        </w:rPr>
        <w:tab/>
      </w:r>
      <w:r w:rsidRPr="009C109B">
        <w:rPr>
          <w:rFonts w:ascii="Times New Roman" w:hAnsi="Times New Roman"/>
          <w:sz w:val="24"/>
          <w:szCs w:val="24"/>
        </w:rPr>
        <w:tab/>
        <w:t xml:space="preserve">                </w:t>
      </w:r>
      <w:proofErr w:type="gramStart"/>
      <w:r w:rsidRPr="009C109B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9C109B">
        <w:rPr>
          <w:rFonts w:ascii="Times New Roman" w:hAnsi="Times New Roman"/>
          <w:sz w:val="24"/>
          <w:szCs w:val="24"/>
        </w:rPr>
        <w:t>___» _________2022 г.</w:t>
      </w:r>
    </w:p>
    <w:p w14:paraId="6AF026A5" w14:textId="77777777" w:rsidR="009C109B" w:rsidRPr="009C109B" w:rsidRDefault="009C109B" w:rsidP="009C1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076A2D" w14:textId="77777777" w:rsidR="009C109B" w:rsidRPr="009C109B" w:rsidRDefault="009C109B" w:rsidP="009C1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____________________________________, именуем__ в дальнейшем «Исполнитель», в лице ___________________________, действующего на основании ___________, с одной стороны, и ____________________________________________, именуем__ в дальнейшем «Получатель», в лице _______________________, действующего на основании _______________________, вместе именуемые «Стороны</w:t>
      </w:r>
      <w:r w:rsidRPr="009C109B">
        <w:rPr>
          <w:rFonts w:ascii="Times New Roman" w:hAnsi="Times New Roman"/>
          <w:i/>
          <w:sz w:val="24"/>
          <w:szCs w:val="24"/>
        </w:rPr>
        <w:t xml:space="preserve">», в рамках </w:t>
      </w:r>
      <w:proofErr w:type="spellStart"/>
      <w:r w:rsidRPr="009C109B">
        <w:rPr>
          <w:rFonts w:ascii="Times New Roman" w:hAnsi="Times New Roman"/>
          <w:i/>
          <w:sz w:val="24"/>
          <w:szCs w:val="24"/>
        </w:rPr>
        <w:t>софинансирования</w:t>
      </w:r>
      <w:proofErr w:type="spellEnd"/>
      <w:r w:rsidRPr="009C109B">
        <w:rPr>
          <w:rFonts w:ascii="Times New Roman" w:hAnsi="Times New Roman"/>
          <w:i/>
          <w:sz w:val="24"/>
          <w:szCs w:val="24"/>
        </w:rPr>
        <w:t xml:space="preserve"> услуг по Договору от «__» ______2022 г. №  __________, заключенному между Исполнителем и АУ «Технопарк-Мордовия» (далее - Заказчик), </w:t>
      </w:r>
      <w:r w:rsidRPr="009C109B">
        <w:rPr>
          <w:rFonts w:ascii="Times New Roman" w:hAnsi="Times New Roman"/>
          <w:sz w:val="24"/>
          <w:szCs w:val="24"/>
        </w:rPr>
        <w:t>заключили настоящее соглашение о нижеследующем:</w:t>
      </w:r>
    </w:p>
    <w:p w14:paraId="2980F8EC" w14:textId="77777777" w:rsidR="009C109B" w:rsidRPr="009C109B" w:rsidRDefault="009C109B" w:rsidP="009C109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14:paraId="53DA2E87" w14:textId="77777777" w:rsidR="009C109B" w:rsidRPr="009C109B" w:rsidRDefault="009C109B" w:rsidP="009C109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14:paraId="7437E51B" w14:textId="77777777" w:rsidR="009C109B" w:rsidRPr="009C109B" w:rsidRDefault="009C109B" w:rsidP="009C109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3.  Согласие Получателя с результатами оказанной услуги, не означает автоматического согласия Заказчика.</w:t>
      </w:r>
    </w:p>
    <w:p w14:paraId="1F5D2483" w14:textId="77777777" w:rsidR="009C109B" w:rsidRPr="009C109B" w:rsidRDefault="009C109B" w:rsidP="009C109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 xml:space="preserve">4. Размер </w:t>
      </w:r>
      <w:proofErr w:type="spellStart"/>
      <w:r w:rsidRPr="009C109B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9C109B">
        <w:rPr>
          <w:rFonts w:ascii="Times New Roman" w:hAnsi="Times New Roman"/>
          <w:sz w:val="24"/>
          <w:szCs w:val="24"/>
        </w:rPr>
        <w:t xml:space="preserve"> составляет 0,1 (одну десятую) % от стоимости услуги, что составляет __________ (__________) рублей _______ копеек (</w:t>
      </w:r>
      <w:r w:rsidRPr="009C109B">
        <w:rPr>
          <w:rFonts w:ascii="Times New Roman" w:hAnsi="Times New Roman"/>
          <w:i/>
          <w:sz w:val="24"/>
          <w:szCs w:val="24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14:paraId="534E780D" w14:textId="77777777" w:rsidR="009C109B" w:rsidRPr="009C109B" w:rsidRDefault="009C109B" w:rsidP="009C109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 xml:space="preserve">5. Размер </w:t>
      </w:r>
      <w:proofErr w:type="spellStart"/>
      <w:r w:rsidRPr="009C109B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9C109B">
        <w:rPr>
          <w:rFonts w:ascii="Times New Roman" w:hAnsi="Times New Roman"/>
          <w:sz w:val="24"/>
          <w:szCs w:val="24"/>
        </w:rPr>
        <w:t xml:space="preserve"> рассчитывается по формуле:</w:t>
      </w:r>
    </w:p>
    <w:p w14:paraId="046068FD" w14:textId="77777777" w:rsidR="009C109B" w:rsidRPr="009C109B" w:rsidRDefault="009C109B" w:rsidP="009C109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14:paraId="01A8525C" w14:textId="77777777" w:rsidR="009C109B" w:rsidRPr="009C109B" w:rsidRDefault="009C109B" w:rsidP="009C109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 xml:space="preserve">6. Оплата </w:t>
      </w:r>
      <w:proofErr w:type="spellStart"/>
      <w:r w:rsidRPr="009C109B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9C109B">
        <w:rPr>
          <w:rFonts w:ascii="Times New Roman" w:hAnsi="Times New Roman"/>
          <w:sz w:val="24"/>
          <w:szCs w:val="24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14:paraId="316C397D" w14:textId="77777777" w:rsidR="009C109B" w:rsidRPr="009C109B" w:rsidRDefault="009C109B" w:rsidP="009C109B">
      <w:pPr>
        <w:tabs>
          <w:tab w:val="left" w:pos="-36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109B">
        <w:rPr>
          <w:rFonts w:ascii="Times New Roman" w:hAnsi="Times New Roman"/>
          <w:bCs/>
          <w:sz w:val="24"/>
          <w:szCs w:val="24"/>
        </w:rPr>
        <w:t>7. Получатель вправе самостоятельно</w:t>
      </w:r>
      <w:r w:rsidRPr="009C10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109B">
        <w:rPr>
          <w:rFonts w:ascii="Times New Roman" w:hAnsi="Times New Roman"/>
          <w:bCs/>
          <w:sz w:val="24"/>
          <w:szCs w:val="24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14:paraId="1FE62E61" w14:textId="77777777" w:rsidR="009C109B" w:rsidRPr="009C109B" w:rsidRDefault="009C109B" w:rsidP="009C109B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109B">
        <w:rPr>
          <w:rFonts w:ascii="Times New Roman" w:hAnsi="Times New Roman"/>
          <w:bCs/>
          <w:sz w:val="24"/>
          <w:szCs w:val="24"/>
        </w:rPr>
        <w:t>8. Получатель обязан своевременно предоставить Исполнителю информацию, необходимую для оказания услуги.</w:t>
      </w:r>
    </w:p>
    <w:p w14:paraId="5C8E0688" w14:textId="77777777" w:rsidR="009C109B" w:rsidRPr="009C109B" w:rsidRDefault="009C109B" w:rsidP="009C109B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109B">
        <w:rPr>
          <w:rFonts w:ascii="Times New Roman" w:hAnsi="Times New Roman"/>
          <w:bCs/>
          <w:sz w:val="24"/>
          <w:szCs w:val="24"/>
        </w:rPr>
        <w:t>9. Исполнитель обязан:</w:t>
      </w:r>
    </w:p>
    <w:p w14:paraId="4F9D75F2" w14:textId="77777777" w:rsidR="009C109B" w:rsidRPr="009C109B" w:rsidRDefault="009C109B" w:rsidP="009C109B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109B">
        <w:rPr>
          <w:rFonts w:ascii="Times New Roman" w:hAnsi="Times New Roman"/>
          <w:bCs/>
          <w:sz w:val="24"/>
          <w:szCs w:val="24"/>
        </w:rPr>
        <w:t xml:space="preserve">- соблюдать действующие у </w:t>
      </w:r>
      <w:r w:rsidRPr="009C109B">
        <w:rPr>
          <w:rFonts w:ascii="Times New Roman" w:hAnsi="Times New Roman"/>
          <w:sz w:val="24"/>
          <w:szCs w:val="24"/>
        </w:rPr>
        <w:t xml:space="preserve">Получателя </w:t>
      </w:r>
      <w:r w:rsidRPr="009C109B">
        <w:rPr>
          <w:rFonts w:ascii="Times New Roman" w:hAnsi="Times New Roman"/>
          <w:bCs/>
          <w:sz w:val="24"/>
          <w:szCs w:val="24"/>
        </w:rPr>
        <w:t>правила внутреннего трудового распорядка, правила техники безопасности и пожарной безопасности, а также пропускной режим;</w:t>
      </w:r>
    </w:p>
    <w:p w14:paraId="66C2A1AC" w14:textId="77777777" w:rsidR="009C109B" w:rsidRPr="009C109B" w:rsidRDefault="009C109B" w:rsidP="009C109B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109B">
        <w:rPr>
          <w:rFonts w:ascii="Times New Roman" w:hAnsi="Times New Roman"/>
          <w:bCs/>
          <w:sz w:val="24"/>
          <w:szCs w:val="24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14:paraId="53C13EBE" w14:textId="77777777" w:rsidR="009C109B" w:rsidRPr="009C109B" w:rsidRDefault="009C109B" w:rsidP="009C109B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109B">
        <w:rPr>
          <w:rFonts w:ascii="Times New Roman" w:hAnsi="Times New Roman"/>
          <w:bCs/>
          <w:sz w:val="24"/>
          <w:szCs w:val="24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14:paraId="3790D125" w14:textId="77777777" w:rsidR="009C109B" w:rsidRPr="009C109B" w:rsidRDefault="009C109B" w:rsidP="009C109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получения извещения (уведомления) о готовности услуг к сдаче. Приемка услуг осуществляется подписанием Акта между Исполнителем и Получателем.</w:t>
      </w:r>
    </w:p>
    <w:p w14:paraId="49B45547" w14:textId="77777777" w:rsidR="009C109B" w:rsidRPr="009C109B" w:rsidRDefault="009C109B" w:rsidP="009C109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14:paraId="263860A8" w14:textId="77777777" w:rsidR="009C109B" w:rsidRPr="009C109B" w:rsidRDefault="009C109B" w:rsidP="009C109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14:paraId="5BE0DB08" w14:textId="77777777" w:rsidR="009C109B" w:rsidRPr="009C109B" w:rsidRDefault="009C109B" w:rsidP="009C109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3F9F1E" w14:textId="77777777" w:rsidR="009C109B" w:rsidRPr="009C109B" w:rsidRDefault="009C109B" w:rsidP="009C109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>РЕКВИЗИТЫ И ПОДПИСИ СТОРОН:</w:t>
      </w:r>
    </w:p>
    <w:p w14:paraId="0FC81A3E" w14:textId="77777777" w:rsidR="009C109B" w:rsidRPr="009C109B" w:rsidRDefault="009C109B" w:rsidP="009C109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2" w:type="dxa"/>
        <w:tblLayout w:type="fixed"/>
        <w:tblLook w:val="04A0" w:firstRow="1" w:lastRow="0" w:firstColumn="1" w:lastColumn="0" w:noHBand="0" w:noVBand="1"/>
      </w:tblPr>
      <w:tblGrid>
        <w:gridCol w:w="4695"/>
        <w:gridCol w:w="4694"/>
      </w:tblGrid>
      <w:tr w:rsidR="009C109B" w:rsidRPr="009C109B" w14:paraId="71922A3C" w14:textId="77777777" w:rsidTr="00C17A42">
        <w:tc>
          <w:tcPr>
            <w:tcW w:w="4695" w:type="dxa"/>
            <w:hideMark/>
          </w:tcPr>
          <w:p w14:paraId="0AA375EC" w14:textId="77777777" w:rsidR="009C109B" w:rsidRPr="009C109B" w:rsidRDefault="009C109B" w:rsidP="00C17A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109B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94" w:type="dxa"/>
            <w:hideMark/>
          </w:tcPr>
          <w:p w14:paraId="3BEF9775" w14:textId="77777777" w:rsidR="009C109B" w:rsidRPr="009C109B" w:rsidRDefault="009C109B" w:rsidP="00C17A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109B">
              <w:rPr>
                <w:rFonts w:ascii="Times New Roman" w:hAnsi="Times New Roman"/>
                <w:b/>
                <w:sz w:val="24"/>
                <w:szCs w:val="24"/>
              </w:rPr>
              <w:t>Субъект МСП - получатель поддержки</w:t>
            </w:r>
            <w:r w:rsidRPr="009C1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9B" w:rsidRPr="009C109B" w14:paraId="1A76AE57" w14:textId="77777777" w:rsidTr="00C17A42">
        <w:trPr>
          <w:trHeight w:val="542"/>
        </w:trPr>
        <w:tc>
          <w:tcPr>
            <w:tcW w:w="4695" w:type="dxa"/>
          </w:tcPr>
          <w:p w14:paraId="0F6B2B9F" w14:textId="77777777" w:rsidR="009C109B" w:rsidRPr="009C109B" w:rsidRDefault="009C109B" w:rsidP="00C17A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14:paraId="1D7534ED" w14:textId="77777777" w:rsidR="009C109B" w:rsidRPr="009C109B" w:rsidRDefault="009C109B" w:rsidP="00C17A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7C2A7C" w14:textId="77777777" w:rsidR="009C109B" w:rsidRPr="009C109B" w:rsidRDefault="009C109B" w:rsidP="00C17A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109B" w:rsidRPr="009C109B" w14:paraId="2409755A" w14:textId="77777777" w:rsidTr="00C17A42">
        <w:trPr>
          <w:trHeight w:val="555"/>
        </w:trPr>
        <w:tc>
          <w:tcPr>
            <w:tcW w:w="4695" w:type="dxa"/>
          </w:tcPr>
          <w:p w14:paraId="560B0A88" w14:textId="77777777" w:rsidR="009C109B" w:rsidRPr="009C109B" w:rsidRDefault="009C109B" w:rsidP="00C17A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9FF5D3" w14:textId="77777777" w:rsidR="009C109B" w:rsidRPr="009C109B" w:rsidRDefault="009C109B" w:rsidP="00C17A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109B">
              <w:rPr>
                <w:rFonts w:ascii="Times New Roman" w:hAnsi="Times New Roman"/>
                <w:b/>
                <w:sz w:val="24"/>
                <w:szCs w:val="24"/>
              </w:rPr>
              <w:t>____________/_____________/</w:t>
            </w:r>
          </w:p>
          <w:p w14:paraId="13A66125" w14:textId="77777777" w:rsidR="009C109B" w:rsidRPr="009C109B" w:rsidRDefault="009C109B" w:rsidP="00C17A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14:paraId="70E9727A" w14:textId="77777777" w:rsidR="009C109B" w:rsidRPr="009C109B" w:rsidRDefault="009C109B" w:rsidP="00C17A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D993D7" w14:textId="77777777" w:rsidR="009C109B" w:rsidRPr="009C109B" w:rsidRDefault="009C109B" w:rsidP="00C17A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109B">
              <w:rPr>
                <w:rFonts w:ascii="Times New Roman" w:hAnsi="Times New Roman"/>
                <w:b/>
                <w:sz w:val="24"/>
                <w:szCs w:val="24"/>
              </w:rPr>
              <w:t>_____________/_____________/</w:t>
            </w:r>
          </w:p>
        </w:tc>
      </w:tr>
    </w:tbl>
    <w:p w14:paraId="19E7B3CC" w14:textId="77777777" w:rsidR="009C109B" w:rsidRPr="009C109B" w:rsidRDefault="009C109B" w:rsidP="009C109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95221" w14:textId="77777777" w:rsidR="009C109B" w:rsidRPr="009C109B" w:rsidRDefault="009C109B" w:rsidP="009C109B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t xml:space="preserve">  Согласовано: </w:t>
      </w:r>
    </w:p>
    <w:p w14:paraId="5A009E98" w14:textId="77777777" w:rsidR="009C109B" w:rsidRPr="009C109B" w:rsidRDefault="009C109B" w:rsidP="009C109B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932"/>
      </w:tblGrid>
      <w:tr w:rsidR="009C109B" w:rsidRPr="009C109B" w14:paraId="5FF0B0AF" w14:textId="77777777" w:rsidTr="00C17A42">
        <w:tc>
          <w:tcPr>
            <w:tcW w:w="5097" w:type="dxa"/>
          </w:tcPr>
          <w:p w14:paraId="64D1088E" w14:textId="77777777" w:rsidR="009C109B" w:rsidRPr="009C109B" w:rsidRDefault="009C109B" w:rsidP="00C17A42">
            <w:pPr>
              <w:tabs>
                <w:tab w:val="left" w:pos="426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42421989" w14:textId="77777777" w:rsidR="009C109B" w:rsidRPr="009C109B" w:rsidRDefault="009C109B" w:rsidP="00C17A42">
            <w:pPr>
              <w:tabs>
                <w:tab w:val="left" w:pos="426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7CDA7076" w14:textId="77777777" w:rsidR="009C109B" w:rsidRPr="009C109B" w:rsidRDefault="009C109B" w:rsidP="00C17A42">
            <w:pPr>
              <w:tabs>
                <w:tab w:val="left" w:pos="426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195AF2" w14:textId="77777777" w:rsidR="009C109B" w:rsidRPr="009C109B" w:rsidRDefault="009C109B" w:rsidP="00C17A42">
            <w:pPr>
              <w:tabs>
                <w:tab w:val="left" w:pos="426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 /__________________/</w:t>
            </w:r>
          </w:p>
        </w:tc>
        <w:tc>
          <w:tcPr>
            <w:tcW w:w="5098" w:type="dxa"/>
          </w:tcPr>
          <w:p w14:paraId="5EC2EE53" w14:textId="77777777" w:rsidR="009C109B" w:rsidRPr="009C109B" w:rsidRDefault="009C109B" w:rsidP="00C17A42">
            <w:pPr>
              <w:tabs>
                <w:tab w:val="left" w:pos="426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773DBC04" w14:textId="77777777" w:rsidR="009C109B" w:rsidRPr="009C109B" w:rsidRDefault="009C109B" w:rsidP="00C17A42">
            <w:pPr>
              <w:tabs>
                <w:tab w:val="left" w:pos="426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662EBCD" w14:textId="77777777" w:rsidR="009C109B" w:rsidRPr="009C109B" w:rsidRDefault="009C109B" w:rsidP="00C17A42">
            <w:pPr>
              <w:tabs>
                <w:tab w:val="left" w:pos="426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FCE52C" w14:textId="77777777" w:rsidR="009C109B" w:rsidRPr="009C109B" w:rsidRDefault="009C109B" w:rsidP="00C17A42">
            <w:pPr>
              <w:tabs>
                <w:tab w:val="left" w:pos="426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 /___________________/</w:t>
            </w:r>
          </w:p>
        </w:tc>
      </w:tr>
    </w:tbl>
    <w:p w14:paraId="2FB71266" w14:textId="77777777" w:rsidR="009C109B" w:rsidRPr="009C109B" w:rsidRDefault="009C109B" w:rsidP="009C1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hAnsi="Times New Roman"/>
          <w:sz w:val="24"/>
          <w:szCs w:val="24"/>
        </w:rPr>
        <w:br w:type="page"/>
      </w:r>
    </w:p>
    <w:p w14:paraId="1D49B151" w14:textId="77777777" w:rsidR="009C109B" w:rsidRPr="009C109B" w:rsidRDefault="009C109B" w:rsidP="009C109B">
      <w:pPr>
        <w:spacing w:after="0" w:line="240" w:lineRule="auto"/>
        <w:jc w:val="right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Приложение № 4</w:t>
      </w:r>
    </w:p>
    <w:p w14:paraId="2F24373C" w14:textId="77777777" w:rsidR="009C109B" w:rsidRPr="009C109B" w:rsidRDefault="009C109B" w:rsidP="009C109B">
      <w:pPr>
        <w:spacing w:after="0" w:line="240" w:lineRule="auto"/>
        <w:jc w:val="right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к Техническому заданию</w:t>
      </w:r>
    </w:p>
    <w:p w14:paraId="1B67C53A" w14:textId="77777777" w:rsidR="009C109B" w:rsidRPr="009C109B" w:rsidRDefault="009C109B" w:rsidP="009C109B">
      <w:pPr>
        <w:spacing w:after="0" w:line="240" w:lineRule="auto"/>
        <w:jc w:val="right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к договору на оказание услуг  </w:t>
      </w:r>
    </w:p>
    <w:p w14:paraId="77060008" w14:textId="77777777" w:rsidR="009C109B" w:rsidRPr="009C109B" w:rsidRDefault="009C109B" w:rsidP="009C109B">
      <w:pPr>
        <w:spacing w:after="0" w:line="240" w:lineRule="auto"/>
        <w:jc w:val="right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№ ______ от «___» _________2022 г.</w:t>
      </w:r>
    </w:p>
    <w:p w14:paraId="3C3C3B6D" w14:textId="77777777" w:rsidR="009C109B" w:rsidRPr="009C109B" w:rsidRDefault="009C109B" w:rsidP="009C109B">
      <w:pPr>
        <w:spacing w:after="0" w:line="240" w:lineRule="auto"/>
        <w:jc w:val="right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</w:p>
    <w:p w14:paraId="6DC09CA3" w14:textId="77777777" w:rsidR="009C109B" w:rsidRPr="009C109B" w:rsidRDefault="009C109B" w:rsidP="009C109B">
      <w:pPr>
        <w:spacing w:after="0" w:line="240" w:lineRule="auto"/>
        <w:jc w:val="right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</w:p>
    <w:p w14:paraId="11460377" w14:textId="77777777" w:rsidR="009C109B" w:rsidRPr="009C109B" w:rsidRDefault="009C109B" w:rsidP="009C109B">
      <w:pPr>
        <w:spacing w:after="0" w:line="240" w:lineRule="auto"/>
        <w:jc w:val="right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ФОРМА</w:t>
      </w:r>
    </w:p>
    <w:p w14:paraId="45FFB596" w14:textId="77777777" w:rsidR="009C109B" w:rsidRPr="009C109B" w:rsidRDefault="009C109B" w:rsidP="009C109B">
      <w:pPr>
        <w:spacing w:after="0" w:line="240" w:lineRule="auto"/>
        <w:jc w:val="right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</w:p>
    <w:p w14:paraId="7DE60EA9" w14:textId="77777777" w:rsidR="009C109B" w:rsidRPr="009C109B" w:rsidRDefault="009C109B" w:rsidP="009C109B">
      <w:pPr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</w:p>
    <w:p w14:paraId="7DCD5B0F" w14:textId="77777777" w:rsidR="009C109B" w:rsidRPr="009C109B" w:rsidRDefault="009C109B" w:rsidP="009C109B">
      <w:pPr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</w:p>
    <w:p w14:paraId="4A2B3D6B" w14:textId="77777777" w:rsidR="009C109B" w:rsidRPr="009C109B" w:rsidRDefault="009C109B" w:rsidP="009C109B">
      <w:pPr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РЕЕСТР</w:t>
      </w:r>
    </w:p>
    <w:p w14:paraId="77E00C28" w14:textId="77777777" w:rsidR="009C109B" w:rsidRPr="009C109B" w:rsidRDefault="009C109B" w:rsidP="009C10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C109B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 «</w:t>
      </w:r>
      <w:r w:rsidRPr="009C109B">
        <w:rPr>
          <w:rFonts w:ascii="Times New Roman" w:eastAsia="Times New Roman" w:hAnsi="Times New Roman"/>
          <w:b/>
          <w:sz w:val="24"/>
          <w:szCs w:val="24"/>
          <w:lang w:eastAsia="ar-SA"/>
        </w:rPr>
        <w:t>Количество услуг, предоставленных субъектам малого и среднего предпринимательства – получателям поддержки»</w:t>
      </w:r>
    </w:p>
    <w:p w14:paraId="693F5603" w14:textId="77777777" w:rsidR="009C109B" w:rsidRPr="009C109B" w:rsidRDefault="009C109B" w:rsidP="009C109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C109B"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</w:t>
      </w:r>
    </w:p>
    <w:p w14:paraId="3DD3981E" w14:textId="77777777" w:rsidR="009C109B" w:rsidRPr="009C109B" w:rsidRDefault="009C109B" w:rsidP="009C109B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C109B">
        <w:rPr>
          <w:rFonts w:ascii="Times New Roman" w:eastAsia="Times New Roman" w:hAnsi="Times New Roman"/>
          <w:bCs/>
          <w:sz w:val="24"/>
          <w:szCs w:val="24"/>
          <w:lang w:eastAsia="ar-SA"/>
        </w:rPr>
        <w:t>(наименование организации)</w:t>
      </w:r>
    </w:p>
    <w:p w14:paraId="797F875E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C109B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9C109B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250"/>
        <w:gridCol w:w="1865"/>
        <w:gridCol w:w="1865"/>
        <w:gridCol w:w="800"/>
        <w:gridCol w:w="1722"/>
        <w:gridCol w:w="1774"/>
      </w:tblGrid>
      <w:tr w:rsidR="009C109B" w:rsidRPr="009C109B" w14:paraId="43D1CEB7" w14:textId="77777777" w:rsidTr="00C17A42">
        <w:trPr>
          <w:trHeight w:val="1321"/>
        </w:trPr>
        <w:tc>
          <w:tcPr>
            <w:tcW w:w="293" w:type="pct"/>
            <w:shd w:val="clear" w:color="auto" w:fill="FFFFFF"/>
            <w:vAlign w:val="center"/>
            <w:hideMark/>
          </w:tcPr>
          <w:p w14:paraId="2C792480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0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34" w:type="pct"/>
            <w:shd w:val="clear" w:color="auto" w:fill="FFFFFF"/>
            <w:vAlign w:val="center"/>
            <w:hideMark/>
          </w:tcPr>
          <w:p w14:paraId="3E7A0603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0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Дата оказания услуги</w:t>
            </w:r>
          </w:p>
        </w:tc>
        <w:tc>
          <w:tcPr>
            <w:tcW w:w="946" w:type="pct"/>
            <w:shd w:val="clear" w:color="auto" w:fill="FFFFFF"/>
            <w:vAlign w:val="center"/>
            <w:hideMark/>
          </w:tcPr>
          <w:p w14:paraId="6A456DD0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0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услуги</w:t>
            </w:r>
          </w:p>
        </w:tc>
        <w:tc>
          <w:tcPr>
            <w:tcW w:w="946" w:type="pct"/>
            <w:shd w:val="clear" w:color="auto" w:fill="FFFFFF"/>
            <w:vAlign w:val="center"/>
            <w:hideMark/>
          </w:tcPr>
          <w:p w14:paraId="0492C4C5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0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субъекта МСП – получателя поддержки</w:t>
            </w:r>
          </w:p>
        </w:tc>
        <w:tc>
          <w:tcPr>
            <w:tcW w:w="406" w:type="pct"/>
            <w:shd w:val="clear" w:color="auto" w:fill="FFFFFF"/>
            <w:vAlign w:val="center"/>
            <w:hideMark/>
          </w:tcPr>
          <w:p w14:paraId="0D9364E1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0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874" w:type="pct"/>
            <w:shd w:val="clear" w:color="auto" w:fill="FFFFFF"/>
            <w:vAlign w:val="center"/>
            <w:hideMark/>
          </w:tcPr>
          <w:p w14:paraId="6A91BEC3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0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 деятельности субъекта МСП – получателя поддержки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14:paraId="7450336D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0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Телефон/ Электронный адрес</w:t>
            </w:r>
          </w:p>
        </w:tc>
      </w:tr>
      <w:tr w:rsidR="009C109B" w:rsidRPr="009C109B" w14:paraId="246F8449" w14:textId="77777777" w:rsidTr="00C17A42">
        <w:trPr>
          <w:trHeight w:val="659"/>
        </w:trPr>
        <w:tc>
          <w:tcPr>
            <w:tcW w:w="293" w:type="pct"/>
            <w:shd w:val="clear" w:color="auto" w:fill="FFFFFF"/>
            <w:vAlign w:val="center"/>
          </w:tcPr>
          <w:p w14:paraId="62F40E88" w14:textId="77777777" w:rsidR="009C109B" w:rsidRPr="009C109B" w:rsidRDefault="009C109B" w:rsidP="00C17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34" w:type="pct"/>
            <w:shd w:val="clear" w:color="auto" w:fill="FFFFFF"/>
            <w:vAlign w:val="center"/>
          </w:tcPr>
          <w:p w14:paraId="47DE5F42" w14:textId="77777777" w:rsidR="009C109B" w:rsidRPr="009C109B" w:rsidRDefault="009C109B" w:rsidP="00C17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46" w:type="pct"/>
            <w:shd w:val="clear" w:color="auto" w:fill="FFFFFF"/>
            <w:vAlign w:val="center"/>
          </w:tcPr>
          <w:p w14:paraId="38F93760" w14:textId="77777777" w:rsidR="009C109B" w:rsidRPr="009C109B" w:rsidRDefault="009C109B" w:rsidP="00C17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46" w:type="pct"/>
            <w:shd w:val="clear" w:color="auto" w:fill="FFFFFF"/>
            <w:vAlign w:val="center"/>
          </w:tcPr>
          <w:p w14:paraId="4BCE33E4" w14:textId="77777777" w:rsidR="009C109B" w:rsidRPr="009C109B" w:rsidRDefault="009C109B" w:rsidP="00C17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40A99FC0" w14:textId="77777777" w:rsidR="009C109B" w:rsidRPr="009C109B" w:rsidRDefault="009C109B" w:rsidP="00C17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4" w:type="pct"/>
            <w:shd w:val="clear" w:color="auto" w:fill="FFFFFF"/>
            <w:vAlign w:val="center"/>
          </w:tcPr>
          <w:p w14:paraId="46624E22" w14:textId="77777777" w:rsidR="009C109B" w:rsidRPr="009C109B" w:rsidRDefault="009C109B" w:rsidP="00C17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0" w:type="pct"/>
            <w:shd w:val="clear" w:color="auto" w:fill="FFFFFF"/>
            <w:vAlign w:val="center"/>
          </w:tcPr>
          <w:p w14:paraId="445C4FD5" w14:textId="77777777" w:rsidR="009C109B" w:rsidRPr="009C109B" w:rsidRDefault="009C109B" w:rsidP="00C17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5329931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612BE13D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</w:p>
    <w:p w14:paraId="6B6CC556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C10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«____» ______________2022 г.</w:t>
      </w:r>
    </w:p>
    <w:p w14:paraId="46DB6ED3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</w:p>
    <w:p w14:paraId="6B3774C8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49881E95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 </w:t>
      </w:r>
      <w:r w:rsidRPr="009C109B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060A12C6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Согласовано: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C109B" w:rsidRPr="009C109B" w14:paraId="398D4E83" w14:textId="77777777" w:rsidTr="00C17A42">
        <w:tc>
          <w:tcPr>
            <w:tcW w:w="5097" w:type="dxa"/>
          </w:tcPr>
          <w:p w14:paraId="4B7EE4D6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14:paraId="5E1DB457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Исполнитель:</w:t>
            </w:r>
          </w:p>
          <w:p w14:paraId="349C5C33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6D89EE43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866318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947925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77F849B8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14:paraId="0B310A6A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Заказчик:</w:t>
            </w:r>
          </w:p>
          <w:p w14:paraId="73692DA4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508E211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D578D2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88F78A" w14:textId="77777777" w:rsidR="009C109B" w:rsidRPr="009C109B" w:rsidRDefault="009C109B" w:rsidP="00C1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7D09C849" w14:textId="77777777" w:rsidR="009C109B" w:rsidRPr="009C109B" w:rsidRDefault="009C109B" w:rsidP="009C1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558A68" w14:textId="77777777" w:rsidR="009C109B" w:rsidRPr="009C109B" w:rsidRDefault="009C109B" w:rsidP="009C10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BBB95" w14:textId="77777777" w:rsidR="009C109B" w:rsidRPr="009C109B" w:rsidRDefault="009C109B" w:rsidP="009C109B">
      <w:pPr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br w:type="page"/>
      </w:r>
    </w:p>
    <w:p w14:paraId="26480A17" w14:textId="77777777" w:rsidR="009C109B" w:rsidRPr="009C109B" w:rsidRDefault="009C109B" w:rsidP="009C10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Приложение № 5</w:t>
      </w:r>
    </w:p>
    <w:p w14:paraId="34B7C85B" w14:textId="77777777" w:rsidR="009C109B" w:rsidRPr="009C109B" w:rsidRDefault="009C109B" w:rsidP="009C10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к Техническому заданию</w:t>
      </w:r>
    </w:p>
    <w:p w14:paraId="098E2726" w14:textId="77777777" w:rsidR="009C109B" w:rsidRPr="009C109B" w:rsidRDefault="009C109B" w:rsidP="009C10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к договору на оказание услуг  </w:t>
      </w:r>
    </w:p>
    <w:p w14:paraId="2D809959" w14:textId="77777777" w:rsidR="009C109B" w:rsidRPr="009C109B" w:rsidRDefault="009C109B" w:rsidP="009C10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№ ______ от «___» _________2022 г.</w:t>
      </w:r>
    </w:p>
    <w:p w14:paraId="3987BC2E" w14:textId="77777777" w:rsidR="009C109B" w:rsidRPr="009C109B" w:rsidRDefault="009C109B" w:rsidP="009C10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</w:p>
    <w:p w14:paraId="274B0A2D" w14:textId="77777777" w:rsidR="009C109B" w:rsidRPr="009C109B" w:rsidRDefault="009C109B" w:rsidP="009C10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</w:p>
    <w:p w14:paraId="04D2358C" w14:textId="77777777" w:rsidR="009C109B" w:rsidRPr="009C109B" w:rsidRDefault="009C109B" w:rsidP="009C10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ФОРМА</w:t>
      </w:r>
    </w:p>
    <w:p w14:paraId="0F5CDD21" w14:textId="77777777" w:rsidR="009C109B" w:rsidRPr="009C109B" w:rsidRDefault="009C109B" w:rsidP="009C10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</w:p>
    <w:p w14:paraId="789C0756" w14:textId="77777777" w:rsidR="009C109B" w:rsidRPr="009C109B" w:rsidRDefault="009C109B" w:rsidP="009C1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РЕЕСТР</w:t>
      </w:r>
    </w:p>
    <w:p w14:paraId="14D271F8" w14:textId="77777777" w:rsidR="009C109B" w:rsidRPr="009C109B" w:rsidRDefault="009C109B" w:rsidP="009C109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C109B">
        <w:rPr>
          <w:rFonts w:ascii="Times New Roman" w:eastAsia="Times New Roman" w:hAnsi="Times New Roman"/>
          <w:b/>
          <w:sz w:val="24"/>
          <w:szCs w:val="24"/>
          <w:lang w:eastAsia="ar-SA"/>
        </w:rPr>
        <w:t>«Количество субъектов малого и среднего предпринимательства, получивших государственную поддержку»</w:t>
      </w:r>
    </w:p>
    <w:p w14:paraId="686AF728" w14:textId="77777777" w:rsidR="009C109B" w:rsidRPr="009C109B" w:rsidRDefault="009C109B" w:rsidP="009C109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C109B"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___________________________________________________________________________</w:t>
      </w:r>
    </w:p>
    <w:p w14:paraId="6A989EFB" w14:textId="77777777" w:rsidR="009C109B" w:rsidRPr="009C109B" w:rsidRDefault="009C109B" w:rsidP="009C109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C109B">
        <w:rPr>
          <w:rFonts w:ascii="Times New Roman" w:eastAsia="Times New Roman" w:hAnsi="Times New Roman"/>
          <w:b/>
          <w:sz w:val="24"/>
          <w:szCs w:val="24"/>
          <w:lang w:eastAsia="ar-SA"/>
        </w:rPr>
        <w:t>(наименование организации)</w:t>
      </w:r>
    </w:p>
    <w:p w14:paraId="7C180122" w14:textId="77777777" w:rsidR="009C109B" w:rsidRPr="009C109B" w:rsidRDefault="009C109B" w:rsidP="009C109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2008"/>
        <w:gridCol w:w="736"/>
        <w:gridCol w:w="1910"/>
        <w:gridCol w:w="1653"/>
        <w:gridCol w:w="1219"/>
        <w:gridCol w:w="1768"/>
      </w:tblGrid>
      <w:tr w:rsidR="009C109B" w:rsidRPr="009C109B" w14:paraId="0E99CDC2" w14:textId="77777777" w:rsidTr="00C17A42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FF08284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C109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BE3E3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C10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субъекта МСП – получателя поддержки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3E74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C109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AA74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C10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 деятельности субъекта МСП – получателя поддержки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1F476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C109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Телефон/</w:t>
            </w:r>
          </w:p>
          <w:p w14:paraId="06EC4849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C109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Электронный адрес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9DBDD6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C109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Дата оказания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87FC1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C109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Наименование услуги</w:t>
            </w:r>
          </w:p>
        </w:tc>
      </w:tr>
      <w:tr w:rsidR="009C109B" w:rsidRPr="009C109B" w14:paraId="767E4D43" w14:textId="77777777" w:rsidTr="00C17A42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D773942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1DC7225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AEC4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46F6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9C2EFDC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6789002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96256" w14:textId="77777777" w:rsidR="009C109B" w:rsidRPr="009C109B" w:rsidRDefault="009C109B" w:rsidP="00C17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667033E" w14:textId="77777777" w:rsidR="009C109B" w:rsidRPr="009C109B" w:rsidRDefault="009C109B" w:rsidP="009C10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F43DC3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6CF22C51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 </w:t>
      </w:r>
      <w:r w:rsidRPr="009C109B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219B0E66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 </w:t>
      </w:r>
      <w:r w:rsidRPr="009C10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«____» ______________2022 г.</w:t>
      </w:r>
    </w:p>
    <w:p w14:paraId="548412FB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 </w:t>
      </w:r>
      <w:r w:rsidRPr="009C109B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69D8FC4D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4453FD00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</w:t>
      </w:r>
    </w:p>
    <w:p w14:paraId="651DB979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Согласовано:</w:t>
      </w:r>
    </w:p>
    <w:p w14:paraId="406133F1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C109B" w:rsidRPr="009C109B" w14:paraId="0243FF6B" w14:textId="77777777" w:rsidTr="00C17A42">
        <w:tc>
          <w:tcPr>
            <w:tcW w:w="5097" w:type="dxa"/>
          </w:tcPr>
          <w:p w14:paraId="6C128E59" w14:textId="77777777" w:rsidR="009C109B" w:rsidRPr="009C109B" w:rsidRDefault="009C109B" w:rsidP="00C17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Исполнитель:</w:t>
            </w:r>
          </w:p>
          <w:p w14:paraId="1EEBD875" w14:textId="77777777" w:rsidR="009C109B" w:rsidRPr="009C109B" w:rsidRDefault="009C109B" w:rsidP="00C17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58DBB82D" w14:textId="77777777" w:rsidR="009C109B" w:rsidRPr="009C109B" w:rsidRDefault="009C109B" w:rsidP="00C17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356E9E" w14:textId="77777777" w:rsidR="009C109B" w:rsidRPr="009C109B" w:rsidRDefault="009C109B" w:rsidP="00C17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1CE155D4" w14:textId="77777777" w:rsidR="009C109B" w:rsidRPr="009C109B" w:rsidRDefault="009C109B" w:rsidP="00C17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Заказчик:</w:t>
            </w:r>
          </w:p>
          <w:p w14:paraId="0BA662DD" w14:textId="77777777" w:rsidR="009C109B" w:rsidRPr="009C109B" w:rsidRDefault="009C109B" w:rsidP="00C17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92B66AB" w14:textId="77777777" w:rsidR="009C109B" w:rsidRPr="009C109B" w:rsidRDefault="009C109B" w:rsidP="00C17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0E724E" w14:textId="77777777" w:rsidR="009C109B" w:rsidRPr="009C109B" w:rsidRDefault="009C109B" w:rsidP="00C17A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9B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  <w:bookmarkStart w:id="10" w:name="_GoBack"/>
            <w:bookmarkEnd w:id="10"/>
          </w:p>
        </w:tc>
      </w:tr>
    </w:tbl>
    <w:p w14:paraId="05AA60A0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C109B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 </w:t>
      </w:r>
      <w:r w:rsidRPr="009C109B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</w:t>
      </w:r>
    </w:p>
    <w:p w14:paraId="744988CE" w14:textId="77777777" w:rsidR="009C109B" w:rsidRPr="009C109B" w:rsidRDefault="009C109B" w:rsidP="009C109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09B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44123DE3" w14:textId="77777777" w:rsidR="009C109B" w:rsidRPr="009C109B" w:rsidRDefault="009C109B" w:rsidP="009C10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78A28B9" w14:textId="0A49454F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7F4A42B" w14:textId="3F4ACF80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4073F16" w14:textId="77777777" w:rsidR="009C109B" w:rsidRPr="009C109B" w:rsidRDefault="009C109B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9C109B" w:rsidRPr="009C109B" w:rsidSect="00C90313">
      <w:headerReference w:type="default" r:id="rId9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71972" w14:textId="77777777" w:rsidR="00A93E11" w:rsidRDefault="00A93E11">
      <w:pPr>
        <w:spacing w:after="0" w:line="240" w:lineRule="auto"/>
      </w:pPr>
      <w:r>
        <w:separator/>
      </w:r>
    </w:p>
  </w:endnote>
  <w:endnote w:type="continuationSeparator" w:id="0">
    <w:p w14:paraId="5C0B9572" w14:textId="77777777" w:rsidR="00A93E11" w:rsidRDefault="00A9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E7384" w14:textId="77777777" w:rsidR="00A93E11" w:rsidRDefault="00A93E11">
      <w:pPr>
        <w:spacing w:after="0" w:line="240" w:lineRule="auto"/>
      </w:pPr>
      <w:r>
        <w:separator/>
      </w:r>
    </w:p>
  </w:footnote>
  <w:footnote w:type="continuationSeparator" w:id="0">
    <w:p w14:paraId="7F67DF14" w14:textId="77777777" w:rsidR="00A93E11" w:rsidRDefault="00A93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A862" w14:textId="77777777" w:rsidR="00C53958" w:rsidRPr="006A34B8" w:rsidRDefault="00F31A63" w:rsidP="00C53958">
    <w:pPr>
      <w:pStyle w:val="a3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93C10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5A40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E77A3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3AC72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7B95D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58010C1"/>
    <w:multiLevelType w:val="multilevel"/>
    <w:tmpl w:val="E87C9534"/>
    <w:lvl w:ilvl="0">
      <w:start w:val="1"/>
      <w:numFmt w:val="decimal"/>
      <w:lvlText w:val="%1."/>
      <w:lvlJc w:val="left"/>
      <w:pPr>
        <w:ind w:left="405" w:hanging="40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</w:rPr>
    </w:lvl>
  </w:abstractNum>
  <w:abstractNum w:abstractNumId="7" w15:restartNumberingAfterBreak="0">
    <w:nsid w:val="1A36F1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294106D"/>
    <w:multiLevelType w:val="hybridMultilevel"/>
    <w:tmpl w:val="9C54C246"/>
    <w:lvl w:ilvl="0" w:tplc="CC7688C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EDE9D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F94ED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BE4AEC"/>
    <w:multiLevelType w:val="multilevel"/>
    <w:tmpl w:val="0B669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C37D4F"/>
    <w:multiLevelType w:val="hybridMultilevel"/>
    <w:tmpl w:val="321CC430"/>
    <w:lvl w:ilvl="0" w:tplc="CC768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D1"/>
    <w:rsid w:val="00025CC1"/>
    <w:rsid w:val="00026AF8"/>
    <w:rsid w:val="00032853"/>
    <w:rsid w:val="00051212"/>
    <w:rsid w:val="000E1AF4"/>
    <w:rsid w:val="0011764A"/>
    <w:rsid w:val="00143AC7"/>
    <w:rsid w:val="00174511"/>
    <w:rsid w:val="00175468"/>
    <w:rsid w:val="00184E8D"/>
    <w:rsid w:val="001B0430"/>
    <w:rsid w:val="001D7DF2"/>
    <w:rsid w:val="001E0E29"/>
    <w:rsid w:val="002074BD"/>
    <w:rsid w:val="0021248E"/>
    <w:rsid w:val="00216BF0"/>
    <w:rsid w:val="002410C0"/>
    <w:rsid w:val="00244624"/>
    <w:rsid w:val="00287644"/>
    <w:rsid w:val="00290243"/>
    <w:rsid w:val="002A5ED2"/>
    <w:rsid w:val="00301DE1"/>
    <w:rsid w:val="00307435"/>
    <w:rsid w:val="003278B2"/>
    <w:rsid w:val="00353E15"/>
    <w:rsid w:val="003E61AA"/>
    <w:rsid w:val="00402C60"/>
    <w:rsid w:val="004120A5"/>
    <w:rsid w:val="00423A54"/>
    <w:rsid w:val="00443796"/>
    <w:rsid w:val="00443A96"/>
    <w:rsid w:val="004A5DA6"/>
    <w:rsid w:val="004A68E6"/>
    <w:rsid w:val="00561ED1"/>
    <w:rsid w:val="005672E9"/>
    <w:rsid w:val="006072DF"/>
    <w:rsid w:val="0060798B"/>
    <w:rsid w:val="00653C85"/>
    <w:rsid w:val="006E5866"/>
    <w:rsid w:val="007537EE"/>
    <w:rsid w:val="00755B48"/>
    <w:rsid w:val="00784B77"/>
    <w:rsid w:val="007C44FC"/>
    <w:rsid w:val="00803619"/>
    <w:rsid w:val="00805363"/>
    <w:rsid w:val="0081016C"/>
    <w:rsid w:val="00871F0F"/>
    <w:rsid w:val="008965AA"/>
    <w:rsid w:val="008A3E88"/>
    <w:rsid w:val="008E79A3"/>
    <w:rsid w:val="00915880"/>
    <w:rsid w:val="00917B88"/>
    <w:rsid w:val="009438B4"/>
    <w:rsid w:val="00984D54"/>
    <w:rsid w:val="00985B54"/>
    <w:rsid w:val="009C109B"/>
    <w:rsid w:val="00A8049C"/>
    <w:rsid w:val="00A813CC"/>
    <w:rsid w:val="00A93E11"/>
    <w:rsid w:val="00AC541E"/>
    <w:rsid w:val="00AD3208"/>
    <w:rsid w:val="00B5156C"/>
    <w:rsid w:val="00B72410"/>
    <w:rsid w:val="00BC3827"/>
    <w:rsid w:val="00BE79E2"/>
    <w:rsid w:val="00C068C9"/>
    <w:rsid w:val="00C53269"/>
    <w:rsid w:val="00C90313"/>
    <w:rsid w:val="00CD5108"/>
    <w:rsid w:val="00CF2ED9"/>
    <w:rsid w:val="00D95EE6"/>
    <w:rsid w:val="00E1633C"/>
    <w:rsid w:val="00E4393A"/>
    <w:rsid w:val="00E4519D"/>
    <w:rsid w:val="00E541DA"/>
    <w:rsid w:val="00E67CD7"/>
    <w:rsid w:val="00EA19A8"/>
    <w:rsid w:val="00F019C2"/>
    <w:rsid w:val="00F0751C"/>
    <w:rsid w:val="00F16FB2"/>
    <w:rsid w:val="00F31A63"/>
    <w:rsid w:val="00F80F7E"/>
    <w:rsid w:val="00FA292A"/>
    <w:rsid w:val="00FD0C50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2A"/>
  <w15:docId w15:val="{967AC247-5365-41FB-921F-38EDB01F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Default"/>
    <w:next w:val="Default"/>
    <w:link w:val="30"/>
    <w:uiPriority w:val="99"/>
    <w:qFormat/>
    <w:rsid w:val="009C109B"/>
    <w:pPr>
      <w:outlineLvl w:val="2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aliases w:val="Нумерованый список,Bullet List,FooterText,numbered,SL_Абзац списка,Paragraphe de liste1,lp1,Варианты ответов,A_маркированный_список,List Paragraph,Bullet 1,Use Case List Paragraph,Нумерованный список ГОСТ,Нумерованный список ГОСТ1,1,UL"/>
    <w:basedOn w:val="a"/>
    <w:link w:val="a8"/>
    <w:uiPriority w:val="34"/>
    <w:qFormat/>
    <w:rsid w:val="002902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9C109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C1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Default"/>
    <w:next w:val="Default"/>
    <w:link w:val="ac"/>
    <w:uiPriority w:val="99"/>
    <w:rsid w:val="009C109B"/>
    <w:rPr>
      <w:color w:val="auto"/>
    </w:rPr>
  </w:style>
  <w:style w:type="character" w:customStyle="1" w:styleId="ac">
    <w:name w:val="Основной текст Знак"/>
    <w:basedOn w:val="a0"/>
    <w:link w:val="ab"/>
    <w:uiPriority w:val="99"/>
    <w:rsid w:val="009C109B"/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aliases w:val="Нумерованый список Знак,Bullet List Знак,FooterText Знак,numbered Знак,SL_Абзац списка Знак,Paragraphe de liste1 Знак,lp1 Знак,Варианты ответов Знак,A_маркированный_список Знак,List Paragraph Знак,Bullet 1 Знак,1 Знак,UL Знак"/>
    <w:link w:val="a7"/>
    <w:uiPriority w:val="34"/>
    <w:qFormat/>
    <w:locked/>
    <w:rsid w:val="009C109B"/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a"/>
    <w:uiPriority w:val="59"/>
    <w:rsid w:val="009C1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9C1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pm13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9434</Words>
  <Characters>53774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ZahvatovaA</cp:lastModifiedBy>
  <cp:revision>3</cp:revision>
  <cp:lastPrinted>2022-09-09T12:37:00Z</cp:lastPrinted>
  <dcterms:created xsi:type="dcterms:W3CDTF">2022-09-09T12:30:00Z</dcterms:created>
  <dcterms:modified xsi:type="dcterms:W3CDTF">2022-09-09T12:37:00Z</dcterms:modified>
</cp:coreProperties>
</file>