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05" w:rsidRDefault="00CA0905" w:rsidP="0027266F">
      <w:pPr>
        <w:spacing w:after="0" w:line="240" w:lineRule="auto"/>
        <w:rPr>
          <w:rFonts w:ascii="Times New Roman" w:hAnsi="Times New Roman" w:cs="Times New Roman"/>
        </w:rPr>
      </w:pPr>
    </w:p>
    <w:p w:rsidR="003A4BE7" w:rsidRPr="00C636E9" w:rsidRDefault="003A4BE7" w:rsidP="003A4BE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3A4BE7" w:rsidRPr="00C636E9" w:rsidRDefault="003A4BE7" w:rsidP="003A4BE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CA0905" w:rsidRDefault="00CA0905" w:rsidP="00CA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3"/>
        <w:gridCol w:w="1859"/>
        <w:gridCol w:w="5513"/>
        <w:gridCol w:w="934"/>
        <w:gridCol w:w="712"/>
      </w:tblGrid>
      <w:tr w:rsidR="005255BA" w:rsidRPr="00415907" w:rsidTr="007A3964">
        <w:tc>
          <w:tcPr>
            <w:tcW w:w="289" w:type="pct"/>
            <w:shd w:val="clear" w:color="auto" w:fill="auto"/>
          </w:tcPr>
          <w:p w:rsidR="005255BA" w:rsidRPr="00415907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55BA" w:rsidRPr="00415907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1" w:type="pct"/>
            <w:shd w:val="clear" w:color="auto" w:fill="auto"/>
          </w:tcPr>
          <w:p w:rsidR="005255BA" w:rsidRPr="00415907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80" w:type="pct"/>
            <w:shd w:val="clear" w:color="auto" w:fill="auto"/>
          </w:tcPr>
          <w:p w:rsidR="005255BA" w:rsidRPr="00415907" w:rsidRDefault="005255BA" w:rsidP="005255B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88" w:type="pct"/>
            <w:shd w:val="clear" w:color="auto" w:fill="auto"/>
          </w:tcPr>
          <w:p w:rsidR="005255BA" w:rsidRPr="00415907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2" w:type="pct"/>
            <w:shd w:val="clear" w:color="auto" w:fill="auto"/>
          </w:tcPr>
          <w:p w:rsidR="005255BA" w:rsidRPr="00415907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255BA" w:rsidRPr="00415907" w:rsidTr="007A3964">
        <w:trPr>
          <w:trHeight w:val="355"/>
        </w:trPr>
        <w:tc>
          <w:tcPr>
            <w:tcW w:w="289" w:type="pct"/>
            <w:shd w:val="clear" w:color="auto" w:fill="auto"/>
          </w:tcPr>
          <w:p w:rsidR="005255BA" w:rsidRPr="00415907" w:rsidRDefault="005255BA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5255BA" w:rsidRPr="00415907" w:rsidRDefault="0054337D" w:rsidP="003D1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контейнерного исполнения</w:t>
            </w:r>
          </w:p>
        </w:tc>
        <w:tc>
          <w:tcPr>
            <w:tcW w:w="2880" w:type="pct"/>
            <w:shd w:val="clear" w:color="auto" w:fill="auto"/>
          </w:tcPr>
          <w:p w:rsidR="008A0E5C" w:rsidRPr="008A0E5C" w:rsidRDefault="008A0E5C" w:rsidP="008A0E5C">
            <w:pPr>
              <w:shd w:val="clear" w:color="auto" w:fill="FEFE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E5C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8A0E5C"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  <w:r w:rsidRPr="008A0E5C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контейнерного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встраивается в </w:t>
            </w:r>
            <w:r w:rsidRPr="008A0E5C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инженерные сети </w:t>
            </w:r>
            <w:r w:rsidR="00FE21F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 w:rsidR="00FB7D6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8A0E5C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FB7D64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FE21FF">
              <w:rPr>
                <w:rFonts w:ascii="Times New Roman" w:hAnsi="Times New Roman" w:cs="Times New Roman"/>
                <w:sz w:val="24"/>
                <w:szCs w:val="24"/>
              </w:rPr>
              <w:t>требуемых</w:t>
            </w:r>
            <w:r w:rsidR="00FB7D6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температуры и давления</w:t>
            </w:r>
            <w:r w:rsidRPr="008A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1FF">
              <w:rPr>
                <w:rFonts w:ascii="Times New Roman" w:hAnsi="Times New Roman" w:cs="Times New Roman"/>
                <w:sz w:val="24"/>
                <w:szCs w:val="24"/>
              </w:rPr>
              <w:t>воды, использующейся для охлаждения испытательного оборудования.</w:t>
            </w:r>
          </w:p>
          <w:p w:rsidR="003D1668" w:rsidRDefault="003D1668" w:rsidP="000C0683">
            <w:pPr>
              <w:pStyle w:val="a3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  <w:r w:rsidR="004F7CD7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24/7/365(366).</w:t>
            </w:r>
          </w:p>
          <w:p w:rsidR="003D1668" w:rsidRPr="000C0683" w:rsidRDefault="000C0683" w:rsidP="000C0683">
            <w:pPr>
              <w:pStyle w:val="a3"/>
              <w:numPr>
                <w:ilvl w:val="0"/>
                <w:numId w:val="2"/>
              </w:numPr>
              <w:shd w:val="clear" w:color="auto" w:fill="FEFEFE"/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работы с наружными температурами окружающего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2BFC">
              <w:rPr>
                <w:rFonts w:ascii="Times New Roman" w:hAnsi="Times New Roman" w:cs="Times New Roman"/>
                <w:sz w:val="24"/>
                <w:szCs w:val="24"/>
              </w:rPr>
              <w:t>о всем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диапазоне </w:t>
            </w:r>
            <w:r w:rsidR="00B249DC">
              <w:rPr>
                <w:rFonts w:ascii="Times New Roman" w:hAnsi="Times New Roman" w:cs="Times New Roman"/>
                <w:sz w:val="24"/>
                <w:szCs w:val="24"/>
              </w:rPr>
              <w:t xml:space="preserve">от минус </w:t>
            </w:r>
            <w:r w:rsidR="007E35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1668"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°С до </w:t>
            </w:r>
            <w:r w:rsidR="00B249DC">
              <w:rPr>
                <w:rFonts w:ascii="Times New Roman" w:hAnsi="Times New Roman" w:cs="Times New Roman"/>
                <w:sz w:val="24"/>
                <w:szCs w:val="24"/>
              </w:rPr>
              <w:t xml:space="preserve">плюс </w:t>
            </w:r>
            <w:r w:rsidR="007E35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1668" w:rsidRPr="000C0683">
              <w:rPr>
                <w:rFonts w:ascii="Times New Roman" w:hAnsi="Times New Roman" w:cs="Times New Roman"/>
                <w:sz w:val="24"/>
                <w:szCs w:val="24"/>
              </w:rPr>
              <w:t>°С.</w:t>
            </w:r>
          </w:p>
          <w:p w:rsidR="000C0683" w:rsidRDefault="003D1668" w:rsidP="00280BAD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Температурный график </w:t>
            </w:r>
            <w:r w:rsidR="00C15564" w:rsidRPr="000C0683">
              <w:rPr>
                <w:rFonts w:ascii="Times New Roman" w:hAnsi="Times New Roman" w:cs="Times New Roman"/>
                <w:sz w:val="24"/>
                <w:szCs w:val="24"/>
              </w:rPr>
              <w:t>на потребител</w:t>
            </w:r>
            <w:r w:rsidR="00C1556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249DC">
              <w:rPr>
                <w:rFonts w:ascii="Times New Roman" w:hAnsi="Times New Roman" w:cs="Times New Roman"/>
                <w:sz w:val="24"/>
                <w:szCs w:val="24"/>
              </w:rPr>
              <w:t xml:space="preserve"> в диапазоне от плюс </w:t>
            </w:r>
            <w:r w:rsidR="004F7CD7" w:rsidRPr="000C0683">
              <w:rPr>
                <w:rFonts w:ascii="Times New Roman" w:hAnsi="Times New Roman" w:cs="Times New Roman"/>
                <w:sz w:val="24"/>
                <w:szCs w:val="24"/>
              </w:rPr>
              <w:t>7°C</w:t>
            </w:r>
            <w:r w:rsidR="004F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F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DC">
              <w:rPr>
                <w:rFonts w:ascii="Times New Roman" w:hAnsi="Times New Roman" w:cs="Times New Roman"/>
                <w:sz w:val="24"/>
                <w:szCs w:val="24"/>
              </w:rPr>
              <w:t xml:space="preserve">плюс </w:t>
            </w:r>
            <w:r w:rsidR="004F7C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CD7"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 °C</w:t>
            </w:r>
            <w:r w:rsidR="000C0683" w:rsidRPr="000C06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5F92" w:rsidRDefault="000C0683" w:rsidP="005D5F92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мощность: 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> кВт</w:t>
            </w:r>
            <w:r w:rsidR="005D5F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5F92" w:rsidRPr="005D5F92" w:rsidRDefault="005D5F92" w:rsidP="005D5F92">
            <w:pPr>
              <w:pStyle w:val="a3"/>
              <w:numPr>
                <w:ilvl w:val="0"/>
                <w:numId w:val="2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1A7F">
              <w:rPr>
                <w:rFonts w:ascii="Times New Roman" w:hAnsi="Times New Roman" w:cs="Times New Roman"/>
                <w:sz w:val="24"/>
                <w:szCs w:val="24"/>
              </w:rPr>
              <w:t>ровень шума</w:t>
            </w:r>
            <w:r w:rsidRPr="005D5F92">
              <w:rPr>
                <w:rFonts w:ascii="Times New Roman" w:hAnsi="Times New Roman" w:cs="Times New Roman"/>
                <w:sz w:val="24"/>
                <w:szCs w:val="24"/>
              </w:rPr>
              <w:t xml:space="preserve"> на удалении 10 метров не более 70 </w:t>
            </w:r>
            <w:r w:rsidR="007E3587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r w:rsidRPr="005D5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668" w:rsidRDefault="003D1668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5BA" w:rsidRDefault="00633BC4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337D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FD48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337D">
              <w:rPr>
                <w:rFonts w:ascii="Times New Roman" w:hAnsi="Times New Roman" w:cs="Times New Roman"/>
                <w:sz w:val="24"/>
                <w:szCs w:val="24"/>
              </w:rPr>
              <w:t xml:space="preserve"> входит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337D" w:rsidRPr="008A0E5C" w:rsidRDefault="008A0E5C" w:rsidP="008A0E5C">
            <w:pPr>
              <w:shd w:val="clear" w:color="auto" w:fill="FEFEFE"/>
              <w:tabs>
                <w:tab w:val="left" w:pos="293"/>
              </w:tabs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1) </w:t>
            </w:r>
            <w:proofErr w:type="spellStart"/>
            <w:r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Чиллер</w:t>
            </w:r>
            <w:proofErr w:type="spellEnd"/>
          </w:p>
          <w:p w:rsidR="00502675" w:rsidRPr="00C15564" w:rsidRDefault="00502675" w:rsidP="00236C6A">
            <w:pPr>
              <w:shd w:val="clear" w:color="auto" w:fill="FFFFFF"/>
              <w:tabs>
                <w:tab w:val="left" w:pos="181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олугерметичны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>й поршневой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компрессор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холодопроизводительность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 менее 98кВт при температуре кипения хладагента 13</w:t>
            </w: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температуре конденсации 45</w:t>
            </w:r>
            <w:r w:rsidRPr="000C0683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="00451D0A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 шт.)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Отделител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жидкости на каждый компрессор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объемом не менее 19 литров, и патрубками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диаметром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 менее 64мм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(не менее 1 шт.)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Фильтр грязевик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 сменным сетчатым сердечником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запорный вентиль на всасывающей линии каждого компрессора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>не менее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диаметром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64мм (не менее 1 шт.);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о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братный клапан на линии нагнетания каждого компрессора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усиленной пружиной и 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>патрубками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диаметром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 менее 42мм (не менее 1 шт.);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о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бщий маслоотделитель на линии нагнетания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объемом не менее 20 литров и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 менее 64мм (не менее 1 шт.)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451D0A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общий р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есивер масла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объемом не менее 10 литров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(не менее 1 шт.) 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 запорными 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сервисными 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вентилями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входе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(не менее 1 шт.)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выходе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(не менее 1 шт.). Каждый запорный сервисный вентиль имеет один сервисный штуцер для измерения давления.</w:t>
            </w:r>
          </w:p>
          <w:p w:rsidR="00502675" w:rsidRPr="00C15564" w:rsidRDefault="00451D0A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 на линии возврата масла в каждый компрессор должны быть </w:t>
            </w:r>
            <w:r w:rsidR="00502675"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электронный регулятор уровня </w:t>
            </w:r>
            <w:r w:rsidR="00502675"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масла, смотровой глазок, фильтр масла и вентиль</w:t>
            </w:r>
            <w:r w:rsidR="0050267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502675">
              <w:rPr>
                <w:rFonts w:ascii="Times New Roman" w:eastAsia="Calibri" w:hAnsi="Times New Roman" w:cs="Times New Roman"/>
                <w:sz w:val="24"/>
                <w:szCs w:val="28"/>
              </w:rPr>
              <w:t>не менее 10мм</w:t>
            </w:r>
            <w:r w:rsidR="00502675"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каждый компрессор;</w:t>
            </w:r>
          </w:p>
          <w:p w:rsidR="00451D0A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Регулятор давления конденсации в составе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</w:p>
          <w:p w:rsidR="00451D0A" w:rsidRDefault="00502675" w:rsidP="00451D0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65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регулятор давления на линии нагнетания с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>не менее 64мм (не менее 1 шт.)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451D0A" w:rsidRDefault="00502675" w:rsidP="00451D0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65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дифференциальный клапан давления на линии перепуска хладагента в ресивер с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>не менее 12мм (не менее 1 шт.)</w:t>
            </w:r>
            <w:r w:rsidR="00451D0A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502675" w:rsidRPr="00451D0A" w:rsidRDefault="00502675" w:rsidP="00451D0A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65" w:hanging="425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обратный клапан на линии слива хладагента в ресивер с патрубками 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диаметром</w:t>
            </w:r>
            <w:r w:rsidR="00D671F2"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1D0A">
              <w:rPr>
                <w:rFonts w:ascii="Times New Roman" w:eastAsia="Calibri" w:hAnsi="Times New Roman" w:cs="Times New Roman"/>
                <w:sz w:val="24"/>
                <w:szCs w:val="28"/>
              </w:rPr>
              <w:t>не менее 42мм (не менее 1 шт.).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Ресивер хладагента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объемом не менее 105 литров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запорными вентилями на входе/выходе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трехходовым вентилем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предохранительным клапаном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давление срабатывания не более 28 бар (не менее 1 шт.)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502675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D671F2"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>Манометр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глицериновым гасителем вибрации стрелки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диаметром корпуса не менее 100мм и диапазоном измерения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F5624F">
              <w:rPr>
                <w:rFonts w:ascii="Times New Roman" w:eastAsia="Calibri" w:hAnsi="Times New Roman" w:cs="Times New Roman"/>
                <w:sz w:val="24"/>
                <w:szCs w:val="28"/>
              </w:rPr>
              <w:t>от – (минус) 1 до + (плюс)</w:t>
            </w:r>
            <w:r w:rsidR="002301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F5624F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бар 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на лини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всасывания и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диапазоном измерения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2301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 – (минус) 1 до + (плюс) 38 бар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 линии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нагнетания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(не менее 2 шт.)</w:t>
            </w:r>
            <w:r w:rsidRPr="00C1556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502675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Пластинчатый теплообменник (испаритель), мощностью не менее 195кВт (не менее 1 шт.).</w:t>
            </w:r>
          </w:p>
          <w:p w:rsidR="00502675" w:rsidRPr="00C15564" w:rsidRDefault="00502675" w:rsidP="00502675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Фильтр-осушитель со сменным картриджем и запорный вентиль с диаметрами </w:t>
            </w:r>
            <w:r w:rsidRPr="007A1135">
              <w:rPr>
                <w:rFonts w:ascii="Times New Roman" w:eastAsia="Calibri" w:hAnsi="Times New Roman" w:cs="Times New Roman"/>
                <w:sz w:val="24"/>
                <w:szCs w:val="28"/>
              </w:rPr>
              <w:t>патрубков не менее 42мм на жидкостной линии;</w:t>
            </w:r>
          </w:p>
          <w:p w:rsidR="00502675" w:rsidRDefault="00502675" w:rsidP="00502675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41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мощность: не более 100 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675" w:rsidRDefault="00502675" w:rsidP="00502675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41">
              <w:rPr>
                <w:rFonts w:ascii="Times New Roman" w:hAnsi="Times New Roman" w:cs="Times New Roman"/>
                <w:sz w:val="24"/>
                <w:szCs w:val="24"/>
              </w:rPr>
              <w:t xml:space="preserve">Холодопроизводительность: не менее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ED7741">
              <w:rPr>
                <w:rFonts w:ascii="Times New Roman" w:hAnsi="Times New Roman" w:cs="Times New Roman"/>
                <w:sz w:val="24"/>
                <w:szCs w:val="24"/>
              </w:rPr>
              <w:t> кВт.</w:t>
            </w:r>
          </w:p>
          <w:p w:rsidR="00502675" w:rsidRPr="00D0331E" w:rsidRDefault="00502675" w:rsidP="00502675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Хладагент: R134a</w:t>
            </w:r>
            <w:r w:rsidR="00236C6A">
              <w:rPr>
                <w:rFonts w:ascii="Times New Roman" w:hAnsi="Times New Roman" w:cs="Times New Roman"/>
                <w:sz w:val="24"/>
                <w:szCs w:val="24"/>
              </w:rPr>
              <w:t xml:space="preserve"> (ГОСТ </w:t>
            </w:r>
            <w:r w:rsidR="0023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236C6A" w:rsidRPr="00236C6A">
              <w:rPr>
                <w:rFonts w:ascii="Times New Roman" w:hAnsi="Times New Roman" w:cs="Times New Roman"/>
                <w:sz w:val="24"/>
                <w:szCs w:val="24"/>
              </w:rPr>
              <w:t xml:space="preserve"> 817-2014 </w:t>
            </w:r>
            <w:r w:rsidR="00236C6A">
              <w:rPr>
                <w:rFonts w:ascii="Times New Roman" w:hAnsi="Times New Roman" w:cs="Times New Roman"/>
                <w:sz w:val="24"/>
                <w:szCs w:val="24"/>
              </w:rPr>
              <w:t>Хладагенты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C6A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обозначений (Переиздание)).</w:t>
            </w:r>
          </w:p>
          <w:p w:rsidR="00502675" w:rsidRPr="004F7CD7" w:rsidRDefault="00236C6A" w:rsidP="00502675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воды на выходе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чиллера</w:t>
            </w:r>
            <w:proofErr w:type="spellEnd"/>
            <w:r w:rsidR="00502675"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675">
              <w:rPr>
                <w:rFonts w:ascii="Times New Roman" w:hAnsi="Times New Roman" w:cs="Times New Roman"/>
                <w:sz w:val="24"/>
                <w:szCs w:val="24"/>
              </w:rPr>
              <w:t xml:space="preserve">в диапазоне от плюс </w:t>
            </w:r>
            <w:r w:rsidR="00502675" w:rsidRPr="000C0683">
              <w:rPr>
                <w:rFonts w:ascii="Times New Roman" w:hAnsi="Times New Roman" w:cs="Times New Roman"/>
                <w:sz w:val="24"/>
                <w:szCs w:val="24"/>
              </w:rPr>
              <w:t>7°C</w:t>
            </w:r>
            <w:r w:rsidR="00502675">
              <w:rPr>
                <w:rFonts w:ascii="Times New Roman" w:hAnsi="Times New Roman" w:cs="Times New Roman"/>
                <w:sz w:val="24"/>
                <w:szCs w:val="24"/>
              </w:rPr>
              <w:t xml:space="preserve"> до плюс 20</w:t>
            </w:r>
            <w:r w:rsidR="00502675" w:rsidRPr="000C0683">
              <w:rPr>
                <w:rFonts w:ascii="Times New Roman" w:hAnsi="Times New Roman" w:cs="Times New Roman"/>
                <w:sz w:val="24"/>
                <w:szCs w:val="24"/>
              </w:rPr>
              <w:t xml:space="preserve"> °C;</w:t>
            </w:r>
          </w:p>
          <w:p w:rsidR="00502675" w:rsidRDefault="00502675" w:rsidP="00502675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не менее 30 м³/ч.</w:t>
            </w:r>
          </w:p>
          <w:p w:rsidR="00502675" w:rsidRPr="00D0331E" w:rsidRDefault="00502675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</w:t>
            </w: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 размеры (</w:t>
            </w:r>
            <w:proofErr w:type="spellStart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): не более 3200х1500х2000 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675" w:rsidRDefault="004521E1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502675"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: не более </w:t>
            </w:r>
            <w:r w:rsidR="0050267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02675" w:rsidRPr="00D0331E">
              <w:rPr>
                <w:rFonts w:ascii="Times New Roman" w:hAnsi="Times New Roman" w:cs="Times New Roman"/>
                <w:sz w:val="24"/>
                <w:szCs w:val="24"/>
              </w:rPr>
              <w:t> кг</w:t>
            </w:r>
            <w:r w:rsidR="00502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7D" w:rsidRPr="008A0E5C" w:rsidRDefault="00633BC4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2)</w:t>
            </w:r>
            <w:r w:rsidR="000E0FE5"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4337D"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Машинное отделение контейнерного типа</w:t>
            </w:r>
          </w:p>
          <w:p w:rsidR="0054337D" w:rsidRDefault="0054337D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 xml:space="preserve">Вид контейнера: </w:t>
            </w:r>
            <w:proofErr w:type="spellStart"/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металлокаркасная</w:t>
            </w:r>
            <w:proofErr w:type="spellEnd"/>
            <w:r w:rsidRPr="00415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B58" w:rsidRPr="00415907">
              <w:rPr>
                <w:rFonts w:ascii="Times New Roman" w:hAnsi="Times New Roman" w:cs="Times New Roman"/>
                <w:sz w:val="24"/>
                <w:szCs w:val="24"/>
              </w:rPr>
              <w:t>конструкция,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 которая должна быть</w:t>
            </w: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 xml:space="preserve"> обшита снаружи сэндвич-панелями с </w:t>
            </w:r>
            <w:proofErr w:type="spellStart"/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минераловатным</w:t>
            </w:r>
            <w:proofErr w:type="spellEnd"/>
            <w:r w:rsidRPr="00415907">
              <w:rPr>
                <w:rFonts w:ascii="Times New Roman" w:hAnsi="Times New Roman" w:cs="Times New Roman"/>
                <w:sz w:val="24"/>
                <w:szCs w:val="24"/>
              </w:rPr>
              <w:t xml:space="preserve"> утеплителем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>Все стыки и углы сэндвич панелей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закрыты </w:t>
            </w:r>
            <w:proofErr w:type="spellStart"/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>нащельниками</w:t>
            </w:r>
            <w:proofErr w:type="spellEnd"/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в цвет панелей. 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покрыт </w:t>
            </w:r>
            <w:r w:rsidR="00DD5FF3" w:rsidRPr="00C15564">
              <w:rPr>
                <w:rFonts w:ascii="Times New Roman" w:hAnsi="Times New Roman" w:cs="Times New Roman"/>
                <w:sz w:val="24"/>
                <w:szCs w:val="24"/>
              </w:rPr>
              <w:t>алюминиевым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FF3" w:rsidRPr="00C15564">
              <w:rPr>
                <w:rFonts w:ascii="Times New Roman" w:hAnsi="Times New Roman" w:cs="Times New Roman"/>
                <w:sz w:val="24"/>
                <w:szCs w:val="24"/>
              </w:rPr>
              <w:t>рифлёным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листом. </w:t>
            </w:r>
            <w:proofErr w:type="spellStart"/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должен иметь достаточную жесткость для </w:t>
            </w:r>
            <w:r w:rsidR="00C15564" w:rsidRPr="00C15564">
              <w:rPr>
                <w:rFonts w:ascii="Times New Roman" w:hAnsi="Times New Roman" w:cs="Times New Roman"/>
                <w:sz w:val="24"/>
                <w:szCs w:val="24"/>
              </w:rPr>
              <w:t>транспортировки и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подъема краном с уста</w:t>
            </w:r>
            <w:r w:rsidR="00B21A0C">
              <w:rPr>
                <w:rFonts w:ascii="Times New Roman" w:hAnsi="Times New Roman" w:cs="Times New Roman"/>
                <w:sz w:val="24"/>
                <w:szCs w:val="24"/>
              </w:rPr>
              <w:t>новленным внутри оборудованием.</w:t>
            </w:r>
          </w:p>
          <w:p w:rsidR="00B21A0C" w:rsidRDefault="00B21A0C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должен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на установочную </w:t>
            </w:r>
            <w:r w:rsidR="003E5D24">
              <w:rPr>
                <w:rFonts w:ascii="Times New Roman" w:hAnsi="Times New Roman" w:cs="Times New Roman"/>
                <w:sz w:val="24"/>
                <w:szCs w:val="24"/>
              </w:rPr>
              <w:t>армированн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3E5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A6E">
              <w:rPr>
                <w:rFonts w:ascii="Times New Roman" w:hAnsi="Times New Roman" w:cs="Times New Roman"/>
                <w:sz w:val="24"/>
                <w:szCs w:val="24"/>
              </w:rPr>
              <w:t xml:space="preserve">бетонную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площадку, которая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50A6E">
              <w:rPr>
                <w:rFonts w:ascii="Times New Roman" w:hAnsi="Times New Roman" w:cs="Times New Roman"/>
                <w:sz w:val="24"/>
                <w:szCs w:val="24"/>
              </w:rPr>
              <w:t xml:space="preserve">оставляется в комплекте и 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50A6E">
              <w:rPr>
                <w:rFonts w:ascii="Times New Roman" w:hAnsi="Times New Roman" w:cs="Times New Roman"/>
                <w:sz w:val="24"/>
                <w:szCs w:val="24"/>
              </w:rPr>
              <w:t>имет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0A6E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характеристики:</w:t>
            </w:r>
          </w:p>
          <w:p w:rsidR="00050A6E" w:rsidRPr="00C15564" w:rsidRDefault="00050A6E" w:rsidP="00050A6E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абаритные размеры (</w:t>
            </w:r>
            <w:proofErr w:type="spellStart"/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):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3E5D24">
              <w:rPr>
                <w:rFonts w:ascii="Times New Roman" w:hAnsi="Times New Roman" w:cs="Times New Roman"/>
                <w:sz w:val="24"/>
                <w:szCs w:val="24"/>
              </w:rPr>
              <w:t>8000х35</w:t>
            </w:r>
            <w:r w:rsidR="00D9167F" w:rsidRPr="003E5D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167F">
              <w:rPr>
                <w:rFonts w:ascii="Times New Roman" w:hAnsi="Times New Roman" w:cs="Times New Roman"/>
                <w:sz w:val="24"/>
                <w:szCs w:val="24"/>
              </w:rPr>
              <w:t>х300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000х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 мм.</w:t>
            </w:r>
          </w:p>
          <w:p w:rsidR="00050A6E" w:rsidRDefault="00050A6E" w:rsidP="00050A6E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521E1" w:rsidRPr="007A3964">
              <w:rPr>
                <w:rFonts w:ascii="Times New Roman" w:hAnsi="Times New Roman" w:cs="Times New Roman"/>
                <w:sz w:val="24"/>
                <w:szCs w:val="24"/>
              </w:rPr>
              <w:t>несущая способность бетонной площадки должна быть не менее 6000 кг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A6E" w:rsidRPr="00C15564" w:rsidRDefault="00050A6E" w:rsidP="00050A6E">
            <w:pPr>
              <w:pStyle w:val="a3"/>
              <w:shd w:val="clear" w:color="auto" w:fill="FEFEF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уличное размещение.</w:t>
            </w:r>
          </w:p>
          <w:p w:rsidR="00CA687D" w:rsidRPr="00C15564" w:rsidRDefault="00CA687D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Машинное отделение должн</w:t>
            </w:r>
            <w:r w:rsidR="00D916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 систему: </w:t>
            </w:r>
          </w:p>
          <w:p w:rsidR="00CA687D" w:rsidRPr="00C15564" w:rsidRDefault="00CA687D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- отопления </w:t>
            </w:r>
            <w:proofErr w:type="spellStart"/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электрокалориферами</w:t>
            </w:r>
            <w:proofErr w:type="spellEnd"/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мощностью</w:t>
            </w:r>
            <w:r w:rsidR="00D671F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 xml:space="preserve"> 1,5 кВт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 шт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87D" w:rsidRPr="00C15564" w:rsidRDefault="00C15564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>вентиляции (приточная решетка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с фильтром</w:t>
            </w:r>
            <w:r w:rsidR="00CA687D" w:rsidRPr="00C15564">
              <w:rPr>
                <w:rFonts w:ascii="Times New Roman" w:hAnsi="Times New Roman" w:cs="Times New Roman"/>
                <w:sz w:val="24"/>
                <w:szCs w:val="24"/>
              </w:rPr>
              <w:t>, клапаном с электроприводом на приток, в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>ытяжной вентилятор, воздуховоды, воздушная решетка на выброс воздуха). Система вентиляции должна автоматически включаться по датчику температуры в машинном отделении и обеспечивать достаточный расход воздуха для удаления тепла от работающего оборудования в летний период времени.</w:t>
            </w:r>
          </w:p>
          <w:p w:rsidR="0054337D" w:rsidRPr="00C15564" w:rsidRDefault="006E657F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с уровнем освещенности </w:t>
            </w:r>
            <w:r w:rsidR="0054337D" w:rsidRPr="00C15564">
              <w:rPr>
                <w:rFonts w:ascii="Times New Roman" w:hAnsi="Times New Roman" w:cs="Times New Roman"/>
                <w:sz w:val="24"/>
                <w:szCs w:val="24"/>
              </w:rPr>
              <w:t>не менее 300 люкс.</w:t>
            </w:r>
          </w:p>
          <w:p w:rsidR="0054337D" w:rsidRPr="00C15564" w:rsidRDefault="0054337D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внутри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: в диапазоне </w:t>
            </w:r>
            <w:r w:rsidR="00620232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E657F" w:rsidRPr="00C15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 w:rsidR="00620232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B58" w:rsidRPr="00C15564">
              <w:rPr>
                <w:rFonts w:ascii="Times New Roman" w:hAnsi="Times New Roman" w:cs="Times New Roman"/>
                <w:sz w:val="24"/>
                <w:szCs w:val="24"/>
              </w:rPr>
              <w:t>до +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32°С</w:t>
            </w:r>
            <w:r w:rsidR="00620232" w:rsidRPr="00C15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37D" w:rsidRPr="00C15564" w:rsidRDefault="0054337D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): не более </w:t>
            </w:r>
            <w:r w:rsidR="00AD2A29" w:rsidRPr="00C15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500х3000х3050 мм.</w:t>
            </w:r>
          </w:p>
          <w:p w:rsidR="00633BC4" w:rsidRDefault="004521E1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54337D" w:rsidRPr="00C15564">
              <w:rPr>
                <w:rFonts w:ascii="Times New Roman" w:hAnsi="Times New Roman" w:cs="Times New Roman"/>
                <w:sz w:val="24"/>
                <w:szCs w:val="24"/>
              </w:rPr>
              <w:t>: не более 3000 кг.</w:t>
            </w:r>
          </w:p>
          <w:p w:rsidR="00633BC4" w:rsidRPr="008A0E5C" w:rsidRDefault="00633BC4" w:rsidP="00C155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3) Конденсатор воздушного охлаждения</w:t>
            </w:r>
          </w:p>
          <w:p w:rsidR="00633BC4" w:rsidRDefault="00236C6A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 уличного типа и горизонтального исполнения с воздушным охлаждением.</w:t>
            </w:r>
          </w:p>
          <w:p w:rsidR="00045948" w:rsidRDefault="00045948" w:rsidP="0004594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4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48">
              <w:rPr>
                <w:rFonts w:ascii="Times New Roman" w:hAnsi="Times New Roman" w:cs="Times New Roman"/>
                <w:sz w:val="24"/>
                <w:szCs w:val="24"/>
              </w:rPr>
              <w:t xml:space="preserve">конденсатора не менее 250кВт, при температуре конденсации +45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 w:rsidRPr="000459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48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температуре воздуха +35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BC4" w:rsidRPr="00202055" w:rsidRDefault="00633BC4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055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мощность: не более 14 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BC4" w:rsidRPr="00D0331E" w:rsidRDefault="00633BC4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Хладагент:</w:t>
            </w:r>
            <w:r w:rsidR="00236C6A"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 R134a</w:t>
            </w:r>
            <w:r w:rsidR="00236C6A">
              <w:rPr>
                <w:rFonts w:ascii="Times New Roman" w:hAnsi="Times New Roman" w:cs="Times New Roman"/>
                <w:sz w:val="24"/>
                <w:szCs w:val="24"/>
              </w:rPr>
              <w:t xml:space="preserve"> (ГОСТ </w:t>
            </w:r>
            <w:r w:rsidR="0023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236C6A" w:rsidRPr="00236C6A">
              <w:rPr>
                <w:rFonts w:ascii="Times New Roman" w:hAnsi="Times New Roman" w:cs="Times New Roman"/>
                <w:sz w:val="24"/>
                <w:szCs w:val="24"/>
              </w:rPr>
              <w:t xml:space="preserve"> 817-2014 </w:t>
            </w:r>
            <w:r w:rsidR="00236C6A">
              <w:rPr>
                <w:rFonts w:ascii="Times New Roman" w:hAnsi="Times New Roman" w:cs="Times New Roman"/>
                <w:sz w:val="24"/>
                <w:szCs w:val="24"/>
              </w:rPr>
              <w:t>Хладагенты. Система обозначений (Переиздание)).</w:t>
            </w:r>
          </w:p>
          <w:p w:rsidR="00633BC4" w:rsidRDefault="00633BC4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</w:t>
            </w: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 размеры (</w:t>
            </w:r>
            <w:proofErr w:type="spellStart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более 5300х1100х2500 мм.</w:t>
            </w:r>
          </w:p>
          <w:p w:rsidR="00633BC4" w:rsidRDefault="004521E1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633BC4"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3BC4">
              <w:rPr>
                <w:rFonts w:ascii="Times New Roman" w:hAnsi="Times New Roman" w:cs="Times New Roman"/>
                <w:sz w:val="24"/>
                <w:szCs w:val="24"/>
              </w:rPr>
              <w:t>не более 780 кг.</w:t>
            </w:r>
          </w:p>
          <w:p w:rsidR="00633BC4" w:rsidRPr="008A0E5C" w:rsidRDefault="00633BC4" w:rsidP="007A3964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4) </w:t>
            </w:r>
            <w:r w:rsidR="00210FB7"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="000E0FE5"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асосная станция</w:t>
            </w:r>
            <w:r w:rsidR="00210FB7" w:rsidRPr="008A0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BB5B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чиллера</w:t>
            </w:r>
            <w:proofErr w:type="spellEnd"/>
          </w:p>
          <w:p w:rsidR="00210FB7" w:rsidRPr="00C15564" w:rsidRDefault="00BB5BC0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Насосная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должна иметь два насоса работающих по схеме: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1 рабочий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1 резервный. Каждый насос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запорный вентиль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мм (не менее 2 шт.), обратный клапан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мм (не менее 1 шт.),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мм (не менее 1 шт.). Запорная арматура на каждой линии насосной станции должна обеспечивать работоспособность насосной станции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 ремонтных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на одном из насосов.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Насосы должны автоматически переключаться каждые 72 часа для выравнивания часов наработки, при этом 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остальная система не должна заметить данное переключение.</w:t>
            </w:r>
          </w:p>
          <w:p w:rsidR="000E0FE5" w:rsidRPr="00C155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мощность: не более 3 кВт.</w:t>
            </w:r>
          </w:p>
          <w:p w:rsidR="000E0FE5" w:rsidRPr="00C155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Напор</w:t>
            </w:r>
            <w:r w:rsidR="00072528">
              <w:rPr>
                <w:rFonts w:ascii="Times New Roman" w:hAnsi="Times New Roman" w:cs="Times New Roman"/>
                <w:sz w:val="24"/>
                <w:szCs w:val="24"/>
              </w:rPr>
              <w:t xml:space="preserve"> насоса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: не </w:t>
            </w:r>
            <w:r w:rsidR="00210FB7" w:rsidRPr="00C1556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38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00E">
              <w:rPr>
                <w:rFonts w:ascii="Times New Roman" w:hAnsi="Times New Roman" w:cs="Times New Roman"/>
                <w:sz w:val="24"/>
                <w:szCs w:val="24"/>
              </w:rPr>
              <w:t>10 метров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FE5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Расход воды: не менее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м³/ч.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Габаритные</w:t>
            </w:r>
            <w:r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 размеры (</w:t>
            </w:r>
            <w:proofErr w:type="spellStart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D0331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1400х800х1700 мм.</w:t>
            </w:r>
          </w:p>
          <w:p w:rsidR="000E0FE5" w:rsidRPr="007A3964" w:rsidRDefault="004521E1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: не более 200 кг.</w:t>
            </w:r>
          </w:p>
          <w:p w:rsidR="000E0FE5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210FB7" w:rsidRPr="007A39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асосная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станция</w:t>
            </w:r>
            <w:r w:rsidR="00210FB7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</w:t>
            </w:r>
            <w:r w:rsidR="008A0E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DDF" w:rsidRDefault="00223BA4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Насосная станция потребителей должна иметь два насоса работающих по схеме: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1 рабочий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1 резервный.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Каждый насос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запорный вентиль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мм (не менее 2 шт.), обратный клапан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мм (не менее 1 шт.),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фланцевого соединения Ду10</w:t>
            </w:r>
            <w:r w:rsidRPr="00BB5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мм (не менее 1 шт.). Запорная арматура на каждой линии насосной станции должна обеспечивать работоспособность насосной станции при проведении ремонтных работ на одном из насосов.</w:t>
            </w:r>
            <w:r w:rsidRPr="00C15564">
              <w:rPr>
                <w:rFonts w:ascii="Times New Roman" w:hAnsi="Times New Roman" w:cs="Times New Roman"/>
                <w:sz w:val="24"/>
                <w:szCs w:val="24"/>
              </w:rPr>
              <w:t xml:space="preserve"> Насосы должны автоматически переключаться каждые 72 часа для выравнивания часов наработки, при этом остальная система не должна заметить данное переключение.</w:t>
            </w:r>
          </w:p>
          <w:p w:rsidR="003F34AB" w:rsidRPr="0065171E" w:rsidRDefault="00B70A43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каждый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насос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частотный преобразователь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A43">
              <w:rPr>
                <w:rFonts w:ascii="Times New Roman" w:hAnsi="Times New Roman" w:cs="Times New Roman"/>
                <w:sz w:val="24"/>
                <w:szCs w:val="24"/>
              </w:rPr>
              <w:t>мощностью не менее 10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 шт.) 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и по </w:t>
            </w:r>
            <w:r w:rsidR="003F34AB" w:rsidRPr="0065171E">
              <w:rPr>
                <w:rFonts w:ascii="Times New Roman" w:hAnsi="Times New Roman" w:cs="Times New Roman"/>
                <w:sz w:val="24"/>
                <w:szCs w:val="24"/>
              </w:rPr>
              <w:t>двум датчикам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</w:t>
            </w:r>
            <w:r w:rsidR="003F34AB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(на подающем и обратном трубопроводе)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на потребителях автоматически поддерживают заданный перепад давления. </w:t>
            </w:r>
            <w:r w:rsidR="000D2EF6">
              <w:rPr>
                <w:rFonts w:ascii="Times New Roman" w:hAnsi="Times New Roman" w:cs="Times New Roman"/>
                <w:sz w:val="24"/>
                <w:szCs w:val="24"/>
              </w:rPr>
              <w:t>Насосы обеспечивают стабильность давления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</w:t>
            </w:r>
            <w:r w:rsidR="000D2EF6">
              <w:rPr>
                <w:rFonts w:ascii="Times New Roman" w:hAnsi="Times New Roman" w:cs="Times New Roman"/>
                <w:sz w:val="24"/>
                <w:szCs w:val="24"/>
              </w:rPr>
              <w:t xml:space="preserve">в подающем трубопроводе с </w:t>
            </w:r>
            <w:r w:rsidR="0023013D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отклонением от заданной величины </w:t>
            </w:r>
            <w:r w:rsidR="000D2EF6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424BF" w:rsidRPr="0065171E">
              <w:rPr>
                <w:rFonts w:ascii="Times New Roman" w:hAnsi="Times New Roman" w:cs="Times New Roman"/>
                <w:sz w:val="24"/>
                <w:szCs w:val="24"/>
              </w:rPr>
              <w:t>0,2 бара</w:t>
            </w:r>
            <w:r w:rsidR="003F34AB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D2EF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поддерживают стабильную температуру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="000D2EF6">
              <w:rPr>
                <w:rFonts w:ascii="Times New Roman" w:hAnsi="Times New Roman" w:cs="Times New Roman"/>
                <w:sz w:val="24"/>
                <w:szCs w:val="24"/>
              </w:rPr>
              <w:t xml:space="preserve"> в подающем трубопроводе</w:t>
            </w:r>
            <w:r w:rsidR="002435CB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EF6">
              <w:rPr>
                <w:rFonts w:ascii="Times New Roman" w:hAnsi="Times New Roman" w:cs="Times New Roman"/>
                <w:sz w:val="24"/>
                <w:szCs w:val="24"/>
              </w:rPr>
              <w:t xml:space="preserve">с отклонением от заданной величины </w:t>
            </w:r>
            <w:r w:rsidR="000D2EF6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F34AB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0,5ºС. </w:t>
            </w:r>
            <w:r w:rsidR="00645746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температуры подаваемой воды обеспечивается за счет трехходового клапана. Трехходовой 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клапан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быть</w:t>
            </w:r>
            <w:r w:rsidR="00645746"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седельного типа.</w:t>
            </w:r>
            <w:r w:rsidR="00787738">
              <w:rPr>
                <w:rFonts w:ascii="Times New Roman" w:hAnsi="Times New Roman" w:cs="Times New Roman"/>
                <w:sz w:val="24"/>
                <w:szCs w:val="24"/>
              </w:rPr>
              <w:t xml:space="preserve"> Отображение значения давления и температуры на контроллере должны быть с точностью </w:t>
            </w:r>
            <w:r w:rsidR="00787738" w:rsidRPr="0065171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7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738" w:rsidRPr="0065171E">
              <w:rPr>
                <w:rFonts w:ascii="Times New Roman" w:hAnsi="Times New Roman" w:cs="Times New Roman"/>
                <w:sz w:val="24"/>
                <w:szCs w:val="24"/>
              </w:rPr>
              <w:t>ºС</w:t>
            </w:r>
            <w:r w:rsidR="00787738">
              <w:rPr>
                <w:rFonts w:ascii="Times New Roman" w:hAnsi="Times New Roman" w:cs="Times New Roman"/>
                <w:sz w:val="24"/>
                <w:szCs w:val="24"/>
              </w:rPr>
              <w:t xml:space="preserve"> и 0,1 бар. </w:t>
            </w:r>
          </w:p>
          <w:p w:rsidR="000E0FE5" w:rsidRPr="0065171E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Потребляемая мощность: не </w:t>
            </w:r>
            <w:r w:rsidR="00B70A4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70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 кВт.</w:t>
            </w:r>
          </w:p>
          <w:p w:rsidR="000E0FE5" w:rsidRPr="0065171E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Напор</w:t>
            </w:r>
            <w:r w:rsidR="00072528">
              <w:rPr>
                <w:rFonts w:ascii="Times New Roman" w:hAnsi="Times New Roman" w:cs="Times New Roman"/>
                <w:sz w:val="24"/>
                <w:szCs w:val="24"/>
              </w:rPr>
              <w:t xml:space="preserve"> насоса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: не </w:t>
            </w:r>
            <w:r w:rsidR="00210FB7" w:rsidRPr="0065171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 55 м</w:t>
            </w:r>
            <w:bookmarkStart w:id="0" w:name="_GoBack"/>
            <w:bookmarkEnd w:id="0"/>
            <w:r w:rsidR="0092700E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FE5" w:rsidRPr="0065171E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Расход воды: не менее 30 м³/ч.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65171E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65171E">
              <w:rPr>
                <w:rFonts w:ascii="Times New Roman" w:hAnsi="Times New Roman" w:cs="Times New Roman"/>
                <w:sz w:val="24"/>
                <w:szCs w:val="24"/>
              </w:rPr>
              <w:t xml:space="preserve">): не более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1200х800х1700 мм.</w:t>
            </w:r>
          </w:p>
          <w:p w:rsidR="000E0FE5" w:rsidRPr="007A3964" w:rsidRDefault="004521E1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: не более 450 кг.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6) Аккумулирующая емкость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Материал изготовления: сталь.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Диаметр: не более 1100 мм.</w:t>
            </w:r>
          </w:p>
          <w:p w:rsidR="00072528" w:rsidRPr="007A3964" w:rsidRDefault="00072528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Высота: не более 1500 мм.</w:t>
            </w:r>
          </w:p>
          <w:p w:rsidR="00983300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Объем: не </w:t>
            </w:r>
            <w:r w:rsidR="00F56FAA" w:rsidRPr="007A396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1 м</w:t>
            </w:r>
            <w:r w:rsidR="00B70A43" w:rsidRPr="007A3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3300" w:rsidRPr="007A3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072528" w:rsidRPr="007A3964">
              <w:rPr>
                <w:rFonts w:ascii="Times New Roman" w:hAnsi="Times New Roman" w:cs="Times New Roman"/>
                <w:sz w:val="24"/>
                <w:szCs w:val="24"/>
              </w:rPr>
              <w:t>и не более 1,4</w:t>
            </w:r>
            <w:r w:rsidR="00983300" w:rsidRPr="007A3964">
              <w:rPr>
                <w:rFonts w:ascii="Times New Roman" w:hAnsi="Times New Roman" w:cs="Times New Roman"/>
                <w:sz w:val="24"/>
                <w:szCs w:val="24"/>
              </w:rPr>
              <w:t> м</w:t>
            </w:r>
            <w:r w:rsidR="00983300" w:rsidRPr="007A3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83300" w:rsidRPr="007A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Максимальное рабочее давление: не менее 10 бар.</w:t>
            </w:r>
          </w:p>
          <w:p w:rsidR="000E0FE5" w:rsidRPr="007A3964" w:rsidRDefault="004521E1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: не более 250 кг.</w:t>
            </w:r>
          </w:p>
          <w:p w:rsidR="00645746" w:rsidRPr="007A3964" w:rsidRDefault="00F344FD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7) Узел</w:t>
            </w:r>
            <w:r w:rsidR="00645746"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учета</w:t>
            </w:r>
            <w:r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расхода холода </w:t>
            </w:r>
          </w:p>
          <w:p w:rsidR="00F344FD" w:rsidRPr="007A3964" w:rsidRDefault="00645746" w:rsidP="00645746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Для учета и анализа работы испытательного оборудования предусмотреть узел учета расхода холода. Узел состоит из расходомера и двух датчиков температуры на подающем и обратном трубопроводе. Данные по расходу, температурам и холод</w:t>
            </w:r>
            <w:r w:rsidR="0065171E" w:rsidRPr="007A39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производительности передаются в систему управления и создается архив в виде графиков.</w:t>
            </w:r>
          </w:p>
          <w:p w:rsidR="000E0FE5" w:rsidRPr="007A3964" w:rsidRDefault="00645746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Система автоматического управления</w:t>
            </w:r>
          </w:p>
          <w:p w:rsidR="000E0FE5" w:rsidRPr="007A3964" w:rsidRDefault="000E0FE5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Требования к системе:</w:t>
            </w:r>
          </w:p>
          <w:p w:rsidR="000E0FE5" w:rsidRPr="007A3964" w:rsidRDefault="000E0FE5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08C0" w:rsidRPr="007A3964">
              <w:rPr>
                <w:rFonts w:ascii="Times New Roman" w:hAnsi="Times New Roman" w:cs="Times New Roman"/>
                <w:sz w:val="24"/>
                <w:szCs w:val="24"/>
              </w:rPr>
              <w:t>истема управления должна работать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автоматическом режиме;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обеспечивать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всего оборудования;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интерактивно отображать все параметры отдельных узлов системы с возможностью настройки этих узлов на дисплее пульта;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своевременно извещать при отказе отдельных устройств и агрегатов, а также при возникновении аварийных ситуаций;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переводить систему в аварийные режимы функционирования в предопределенных ситуациях;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регистрировать и отображать значения контролируемых параметров;</w:t>
            </w:r>
          </w:p>
          <w:p w:rsidR="000E0FE5" w:rsidRPr="007A3964" w:rsidRDefault="00B808C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="000E0FE5" w:rsidRPr="007A3964">
              <w:rPr>
                <w:rFonts w:ascii="Times New Roman" w:hAnsi="Times New Roman" w:cs="Times New Roman"/>
                <w:sz w:val="24"/>
                <w:szCs w:val="24"/>
              </w:rPr>
              <w:t>создавать архивы измеряемых параметров в графическом виде.</w:t>
            </w:r>
          </w:p>
          <w:p w:rsidR="00E1708F" w:rsidRPr="007A3964" w:rsidRDefault="00B21A0C" w:rsidP="005D413D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5D413D"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E1708F"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Дополнительное оборудование</w:t>
            </w:r>
            <w:r w:rsidR="005D413D" w:rsidRPr="007A39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необходимое для подключения системы к существующим инженерным сетям</w:t>
            </w:r>
          </w:p>
          <w:p w:rsidR="007E03F0" w:rsidRPr="007A3964" w:rsidRDefault="005D413D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142D" w:rsidRPr="007A3964">
              <w:rPr>
                <w:rFonts w:ascii="Times New Roman" w:hAnsi="Times New Roman" w:cs="Times New Roman"/>
                <w:sz w:val="24"/>
                <w:szCs w:val="24"/>
              </w:rPr>
              <w:t>рубопровод</w:t>
            </w:r>
            <w:r w:rsidR="007E03F0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42D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полипропиленовый 110х10 ГОСТ 32415-2013 (Трубы напорные из термопластов и соединительные детали к ним для систем водоснабжения и отопления. Общие технические условия) длиной </w:t>
            </w:r>
            <w:r w:rsidR="007E03F0" w:rsidRPr="007A3964">
              <w:rPr>
                <w:rFonts w:ascii="Times New Roman" w:hAnsi="Times New Roman" w:cs="Times New Roman"/>
                <w:sz w:val="24"/>
                <w:szCs w:val="24"/>
              </w:rPr>
              <w:t>не менее 70 м;</w:t>
            </w:r>
          </w:p>
          <w:p w:rsidR="008911D5" w:rsidRPr="007A3964" w:rsidRDefault="005D413D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ран </w:t>
            </w:r>
            <w:r w:rsidR="00DD5FF3" w:rsidRPr="007A3964">
              <w:rPr>
                <w:rFonts w:ascii="Times New Roman" w:hAnsi="Times New Roman" w:cs="Times New Roman"/>
                <w:sz w:val="24"/>
                <w:szCs w:val="24"/>
              </w:rPr>
              <w:t>шаровой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70EDC" w:rsidRPr="007A3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42D" w:rsidRPr="007A3964">
              <w:rPr>
                <w:rFonts w:ascii="Times New Roman" w:hAnsi="Times New Roman" w:cs="Times New Roman"/>
                <w:sz w:val="24"/>
                <w:szCs w:val="24"/>
              </w:rPr>
              <w:t> мм (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>не менее 4 шт.</w:t>
            </w:r>
            <w:r w:rsidR="0092142D" w:rsidRPr="007A3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5170" w:rsidRPr="007A3964" w:rsidRDefault="005D413D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78C2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рматура муфтовая с ручным приводом или без привода водопроводная на условное давление 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878C2" w:rsidRPr="007A3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0EDC" w:rsidRPr="007A39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78C2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МПа, диаметр условного прохода 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8C2" w:rsidRPr="007A3964">
              <w:rPr>
                <w:rFonts w:ascii="Times New Roman" w:hAnsi="Times New Roman" w:cs="Times New Roman"/>
                <w:sz w:val="24"/>
                <w:szCs w:val="24"/>
              </w:rPr>
              <w:t>5 мм</w:t>
            </w:r>
            <w:r w:rsidR="008911D5" w:rsidRPr="007A3964">
              <w:rPr>
                <w:rFonts w:ascii="Times New Roman" w:hAnsi="Times New Roman" w:cs="Times New Roman"/>
                <w:sz w:val="24"/>
                <w:szCs w:val="24"/>
              </w:rPr>
              <w:t>, не менее 4 шт.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r w:rsidR="00DD5FF3" w:rsidRPr="007A3964">
              <w:rPr>
                <w:rFonts w:ascii="Times New Roman" w:hAnsi="Times New Roman" w:cs="Times New Roman"/>
                <w:sz w:val="24"/>
                <w:szCs w:val="24"/>
              </w:rPr>
              <w:t>шаровой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r w:rsidR="007737CF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4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воздухоотводчик</w:t>
            </w:r>
            <w:proofErr w:type="spellEnd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7737CF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2 шт.);</w:t>
            </w:r>
          </w:p>
          <w:p w:rsidR="0065171E" w:rsidRPr="007A3964" w:rsidRDefault="0065171E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Щит силовой ЩМП- 5-0 74 У2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49D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трехполюсный 400А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трехполюсный 250А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трехполюсный 125А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Выключатель автоматический трехполюсный 63А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Выключатель автома</w:t>
            </w:r>
            <w:r w:rsidR="009D073A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тический трехполюсный </w:t>
            </w:r>
            <w:r w:rsidR="007737CF" w:rsidRPr="007A3964"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2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 ВВГнг-LS- 5х95-0,66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100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 ВВГнг-LS- 5х35-0,66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40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 ВВГнг-LS- 5х16-0,66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60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 ВВГнг-LS- 5х4-0,66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25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 КГ-ХЛ 1х240-0,66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40 м);</w:t>
            </w:r>
          </w:p>
          <w:p w:rsidR="00875170" w:rsidRPr="007A3964" w:rsidRDefault="00343633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Наконечник кабельный ТМЛ 95-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12-15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10 шт.);</w:t>
            </w:r>
          </w:p>
          <w:p w:rsidR="00875170" w:rsidRPr="007A3964" w:rsidRDefault="00343633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Наконечник кабельный ТМЛ 35-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12-10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10 шт.);</w:t>
            </w:r>
          </w:p>
          <w:p w:rsidR="00875170" w:rsidRPr="007A3964" w:rsidRDefault="00343633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Наконечник кабельный ТМЛ 240-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16-24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875170" w:rsidRPr="007A3964">
              <w:rPr>
                <w:rFonts w:ascii="Times New Roman" w:hAnsi="Times New Roman" w:cs="Times New Roman"/>
                <w:sz w:val="24"/>
                <w:szCs w:val="24"/>
              </w:rPr>
              <w:t>10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Металлорукав</w:t>
            </w:r>
            <w:proofErr w:type="spellEnd"/>
            <w:r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РЗ-ЦХ-40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25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Кабельный лоток KL 85х150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9 м);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Крышка для кабельного лотка V</w:t>
            </w:r>
            <w:r w:rsidR="00CE7A01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150 3м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3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Пластина соединительная S 85Х200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6 шт.);</w:t>
            </w:r>
          </w:p>
          <w:p w:rsidR="00875170" w:rsidRPr="007A3964" w:rsidRDefault="00875170" w:rsidP="005D413D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Крепление лотка к стене KLSU (</w:t>
            </w:r>
            <w:r w:rsidR="00F55E04" w:rsidRPr="007A396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8 шт.).</w:t>
            </w:r>
          </w:p>
          <w:p w:rsidR="00B249DC" w:rsidRPr="007A3964" w:rsidRDefault="00B249DC" w:rsidP="00B249DC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DC" w:rsidRPr="007A3964" w:rsidRDefault="00B249DC" w:rsidP="00B249DC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Система должна быть скомпонована таким образом, чтобы была возможность проведения планово-предупредительных – сервисных работ по</w:t>
            </w:r>
          </w:p>
          <w:p w:rsidR="00B249DC" w:rsidRPr="003D1668" w:rsidRDefault="00B249DC" w:rsidP="00B249DC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4">
              <w:rPr>
                <w:rFonts w:ascii="Times New Roman" w:hAnsi="Times New Roman" w:cs="Times New Roman"/>
                <w:sz w:val="24"/>
                <w:szCs w:val="24"/>
              </w:rPr>
              <w:t>техническому обслуживанию оборудования, отдельных узлов и компонентов инженерных систем, включая трубопроводы и кабельные линии, их замены</w:t>
            </w:r>
            <w:r w:rsidRPr="003D1668">
              <w:rPr>
                <w:rFonts w:ascii="Times New Roman" w:hAnsi="Times New Roman" w:cs="Times New Roman"/>
                <w:sz w:val="24"/>
                <w:szCs w:val="24"/>
              </w:rPr>
              <w:t>, плановых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668">
              <w:rPr>
                <w:rFonts w:ascii="Times New Roman" w:hAnsi="Times New Roman" w:cs="Times New Roman"/>
                <w:sz w:val="24"/>
                <w:szCs w:val="24"/>
              </w:rPr>
              <w:t>ремонтных работ, 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акже аварийно-восстановительных </w:t>
            </w:r>
            <w:r w:rsidRPr="003D1668">
              <w:rPr>
                <w:rFonts w:ascii="Times New Roman" w:hAnsi="Times New Roman" w:cs="Times New Roman"/>
                <w:sz w:val="24"/>
                <w:szCs w:val="24"/>
              </w:rPr>
              <w:t>работ без ухудшения необходимых условий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668">
              <w:rPr>
                <w:rFonts w:ascii="Times New Roman" w:hAnsi="Times New Roman" w:cs="Times New Roman"/>
                <w:sz w:val="24"/>
                <w:szCs w:val="24"/>
              </w:rPr>
              <w:t>оборудования.</w:t>
            </w:r>
          </w:p>
          <w:p w:rsidR="008A0E5C" w:rsidRPr="00B249DC" w:rsidRDefault="008A0E5C" w:rsidP="00B249DC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05C" w:rsidRDefault="007737CF" w:rsidP="003D1668">
            <w:pPr>
              <w:shd w:val="clear" w:color="auto" w:fill="FEFEFE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работы</w:t>
            </w:r>
            <w:r w:rsidR="001250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7CF" w:rsidRDefault="0012505C" w:rsidP="00F55E04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4">
              <w:rPr>
                <w:rFonts w:ascii="Times New Roman" w:hAnsi="Times New Roman" w:cs="Times New Roman"/>
                <w:sz w:val="24"/>
                <w:szCs w:val="24"/>
              </w:rPr>
              <w:t>доставка, разгрузка</w:t>
            </w:r>
            <w:r w:rsidR="007737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3AA7" w:rsidRDefault="005D413D" w:rsidP="008E3AA7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E04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7737CF"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подключение</w:t>
            </w:r>
            <w:r w:rsidRPr="00F55E04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7737CF">
              <w:rPr>
                <w:rFonts w:ascii="Times New Roman" w:hAnsi="Times New Roman" w:cs="Times New Roman"/>
                <w:sz w:val="24"/>
                <w:szCs w:val="24"/>
              </w:rPr>
              <w:t xml:space="preserve"> к инженерным сетям коммуникации</w:t>
            </w:r>
            <w:r w:rsidR="00F5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E04">
              <w:rPr>
                <w:rFonts w:ascii="Times New Roman" w:hAnsi="Times New Roman" w:cs="Times New Roman"/>
                <w:sz w:val="24"/>
                <w:szCs w:val="24"/>
              </w:rPr>
              <w:t>на территории и в помещении Центра проектирования инноваций АУ «Технопарк-Мордовия»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BC4" w:rsidRDefault="00F55E04" w:rsidP="008E3AA7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пусконаладочные работы</w:t>
            </w:r>
            <w:r w:rsidR="008E3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3AA7" w:rsidRPr="00B249DC" w:rsidRDefault="008E3AA7" w:rsidP="008E3AA7">
            <w:pPr>
              <w:pStyle w:val="a3"/>
              <w:numPr>
                <w:ilvl w:val="0"/>
                <w:numId w:val="3"/>
              </w:numPr>
              <w:shd w:val="clear" w:color="auto" w:fill="FEFEFE"/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 в объеме необходимом для пользования и сервисного обслуживания оборудования.</w:t>
            </w:r>
          </w:p>
        </w:tc>
        <w:tc>
          <w:tcPr>
            <w:tcW w:w="488" w:type="pct"/>
            <w:shd w:val="clear" w:color="auto" w:fill="auto"/>
          </w:tcPr>
          <w:p w:rsidR="005255BA" w:rsidRPr="00415907" w:rsidRDefault="00633BC4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72" w:type="pct"/>
            <w:shd w:val="clear" w:color="auto" w:fill="auto"/>
          </w:tcPr>
          <w:p w:rsidR="005255BA" w:rsidRPr="00415907" w:rsidRDefault="00347312" w:rsidP="00525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2CCF" w:rsidRDefault="00FD2CCF" w:rsidP="0027266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66363E" w:rsidRPr="009E6F7A" w:rsidRDefault="0066363E" w:rsidP="0027266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по заполнению первых частей заявок. </w:t>
      </w:r>
    </w:p>
    <w:p w:rsidR="0066363E" w:rsidRPr="009E6F7A" w:rsidRDefault="0066363E" w:rsidP="001F4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Участники закупки по позициям, в которых указаны слова:</w:t>
      </w:r>
    </w:p>
    <w:p w:rsidR="0066363E" w:rsidRPr="009E6F7A" w:rsidRDefault="0066363E" w:rsidP="001F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6363E" w:rsidRDefault="0066363E" w:rsidP="001F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C17C59" w:rsidRPr="00C17C59" w:rsidRDefault="00C17C59" w:rsidP="00C17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C59">
        <w:rPr>
          <w:rFonts w:ascii="Times New Roman" w:hAnsi="Times New Roman" w:cs="Times New Roman"/>
          <w:color w:val="000000"/>
          <w:sz w:val="24"/>
          <w:szCs w:val="24"/>
        </w:rPr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:rsidR="0066363E" w:rsidRDefault="0066363E" w:rsidP="001F4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F7A">
        <w:rPr>
          <w:rFonts w:ascii="Times New Roman" w:hAnsi="Times New Roman" w:cs="Times New Roman"/>
          <w:color w:val="000000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3A4BE7" w:rsidRDefault="003A4BE7" w:rsidP="007A3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 xml:space="preserve">- Предоставленные Участником закупки сведения не должны сопровождаться словами: «должен»,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«должно», </w:t>
      </w:r>
      <w:r w:rsidRPr="003A4BE7">
        <w:rPr>
          <w:rFonts w:ascii="Times New Roman" w:hAnsi="Times New Roman" w:cs="Times New Roman"/>
          <w:color w:val="000000"/>
          <w:sz w:val="24"/>
          <w:szCs w:val="24"/>
        </w:rPr>
        <w:t>«должно быть», «должны», и другими формами, образованными от данных слов.</w:t>
      </w:r>
    </w:p>
    <w:p w:rsidR="00251A0D" w:rsidRPr="00251A0D" w:rsidRDefault="00251A0D" w:rsidP="00251A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964">
        <w:rPr>
          <w:rFonts w:ascii="Times New Roman" w:hAnsi="Times New Roman" w:cs="Times New Roman"/>
          <w:color w:val="000000"/>
          <w:sz w:val="24"/>
          <w:szCs w:val="24"/>
        </w:rPr>
        <w:t>- в случае если значения или диапазоны значений параметра указаны с использованием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3A4BE7" w:rsidRP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BE7" w:rsidRP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3A4BE7" w:rsidRP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оборудовании.</w:t>
      </w:r>
    </w:p>
    <w:p w:rsid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 xml:space="preserve">Объем предоставления гарантии качества товара: в полном объеме. </w:t>
      </w:r>
    </w:p>
    <w:p w:rsidR="003A4BE7" w:rsidRDefault="003A4BE7" w:rsidP="003A4B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4BE7" w:rsidRPr="008D1C85" w:rsidRDefault="003A4BE7" w:rsidP="003A4BE7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:rsidR="003A4BE7" w:rsidRDefault="003A4BE7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7053" w:rsidRPr="0027266F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6F"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>. (Комплект) – это набор из нескольких предметов, которые составляют единое целое.</w:t>
      </w:r>
    </w:p>
    <w:p w:rsidR="00587053" w:rsidRPr="0027266F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6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 xml:space="preserve"> (Штука) – единица измерения количества однотипных товаров.</w:t>
      </w:r>
    </w:p>
    <w:p w:rsidR="00587053" w:rsidRPr="0027266F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люкс – </w:t>
      </w:r>
      <w:hyperlink r:id="rId6" w:tooltip="Единица измерения" w:history="1">
        <w:r w:rsidRPr="0027266F">
          <w:rPr>
            <w:rFonts w:ascii="Times New Roman" w:hAnsi="Times New Roman" w:cs="Times New Roman"/>
            <w:sz w:val="24"/>
            <w:szCs w:val="24"/>
          </w:rPr>
          <w:t>единица измерения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Освещённость" w:history="1">
        <w:r w:rsidRPr="0027266F">
          <w:rPr>
            <w:rFonts w:ascii="Times New Roman" w:hAnsi="Times New Roman" w:cs="Times New Roman"/>
            <w:sz w:val="24"/>
            <w:szCs w:val="24"/>
          </w:rPr>
          <w:t>освещённости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в </w:t>
      </w:r>
      <w:hyperlink r:id="rId8" w:history="1">
        <w:r w:rsidRPr="0027266F">
          <w:rPr>
            <w:rFonts w:ascii="Times New Roman" w:hAnsi="Times New Roman" w:cs="Times New Roman"/>
            <w:sz w:val="24"/>
            <w:szCs w:val="24"/>
          </w:rPr>
          <w:t>Международной системе единиц</w:t>
        </w:r>
      </w:hyperlink>
      <w:r w:rsidRPr="0027266F">
        <w:rPr>
          <w:rFonts w:ascii="Times New Roman" w:hAnsi="Times New Roman" w:cs="Times New Roman"/>
          <w:sz w:val="24"/>
          <w:szCs w:val="24"/>
        </w:rPr>
        <w:t>.</w:t>
      </w:r>
    </w:p>
    <w:p w:rsidR="00587053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sym w:font="Symbol" w:char="F0B0"/>
      </w:r>
      <w:r w:rsidRPr="0027266F">
        <w:rPr>
          <w:rFonts w:ascii="Times New Roman" w:hAnsi="Times New Roman" w:cs="Times New Roman"/>
          <w:sz w:val="24"/>
          <w:szCs w:val="24"/>
        </w:rPr>
        <w:t>С (Градус Цельсия) – широко распространённая единица измерения температуры, применяется в Международной системе единиц.</w:t>
      </w:r>
    </w:p>
    <w:p w:rsidR="00626019" w:rsidRPr="0027266F" w:rsidRDefault="00B249DC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дБ</w:t>
      </w:r>
      <w:r w:rsidR="00626019">
        <w:rPr>
          <w:rFonts w:ascii="Times New Roman" w:hAnsi="Times New Roman" w:cs="Times New Roman"/>
          <w:sz w:val="24"/>
          <w:szCs w:val="24"/>
        </w:rPr>
        <w:t xml:space="preserve"> </w:t>
      </w:r>
      <w:r w:rsidR="00A861ED">
        <w:rPr>
          <w:rFonts w:ascii="Times New Roman" w:hAnsi="Times New Roman" w:cs="Times New Roman"/>
          <w:sz w:val="24"/>
          <w:szCs w:val="24"/>
        </w:rPr>
        <w:t>(</w:t>
      </w:r>
      <w:r w:rsidR="00A861ED" w:rsidRPr="00A861ED">
        <w:rPr>
          <w:rFonts w:ascii="Times New Roman" w:hAnsi="Times New Roman" w:cs="Times New Roman"/>
          <w:sz w:val="24"/>
          <w:szCs w:val="24"/>
        </w:rPr>
        <w:t>децибел</w:t>
      </w:r>
      <w:r w:rsidR="00A861ED">
        <w:rPr>
          <w:rFonts w:ascii="Times New Roman" w:hAnsi="Times New Roman" w:cs="Times New Roman"/>
          <w:sz w:val="24"/>
          <w:szCs w:val="24"/>
        </w:rPr>
        <w:t>)</w:t>
      </w:r>
      <w:r w:rsidR="00626019" w:rsidRPr="0027266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9" w:tooltip="Единица измерения" w:history="1">
        <w:r w:rsidR="00626019" w:rsidRPr="0027266F">
          <w:rPr>
            <w:rFonts w:ascii="Times New Roman" w:hAnsi="Times New Roman" w:cs="Times New Roman"/>
            <w:sz w:val="24"/>
            <w:szCs w:val="24"/>
          </w:rPr>
          <w:t>единица измерения</w:t>
        </w:r>
      </w:hyperlink>
      <w:r w:rsidR="00626019">
        <w:rPr>
          <w:rFonts w:ascii="Times New Roman" w:hAnsi="Times New Roman" w:cs="Times New Roman"/>
          <w:sz w:val="24"/>
          <w:szCs w:val="24"/>
        </w:rPr>
        <w:t xml:space="preserve"> громкости звука.</w:t>
      </w:r>
    </w:p>
    <w:p w:rsidR="00587053" w:rsidRPr="0027266F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66F">
        <w:rPr>
          <w:rFonts w:ascii="Times New Roman" w:hAnsi="Times New Roman" w:cs="Times New Roman"/>
          <w:sz w:val="24"/>
          <w:szCs w:val="24"/>
        </w:rPr>
        <w:t>ДхШхВ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 xml:space="preserve"> – длина, ширина, высота.</w:t>
      </w:r>
    </w:p>
    <w:p w:rsidR="00587053" w:rsidRPr="0027266F" w:rsidRDefault="00587053" w:rsidP="001F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>мм (</w:t>
      </w:r>
      <w:proofErr w:type="spellStart"/>
      <w:r w:rsidRPr="0027266F">
        <w:rPr>
          <w:rFonts w:ascii="Times New Roman" w:hAnsi="Times New Roman" w:cs="Times New Roman"/>
          <w:sz w:val="24"/>
          <w:szCs w:val="24"/>
        </w:rPr>
        <w:t>Милиметр</w:t>
      </w:r>
      <w:proofErr w:type="spellEnd"/>
      <w:r w:rsidRPr="0027266F">
        <w:rPr>
          <w:rFonts w:ascii="Times New Roman" w:hAnsi="Times New Roman" w:cs="Times New Roman"/>
          <w:sz w:val="24"/>
          <w:szCs w:val="24"/>
        </w:rPr>
        <w:t xml:space="preserve">) – </w:t>
      </w:r>
      <w:hyperlink r:id="rId10" w:anchor="%D0%9F%D1%80%D0%B8%D1%81%D1%82%D0%B0%D0%B2%D0%BA%D0%B8_%D0%B4%D0%BB%D1%8F_%D0%B4%D0%BE%D0%BB%D1%8C%D0%BD%D1%8B%D1%85_%D0%B5%D0%B4%D0%B8%D0%BD%D0%B8%D1%86" w:history="1">
        <w:r w:rsidRPr="0027266F">
          <w:rPr>
            <w:rFonts w:ascii="Times New Roman" w:hAnsi="Times New Roman" w:cs="Times New Roman"/>
            <w:sz w:val="24"/>
            <w:szCs w:val="24"/>
          </w:rPr>
          <w:t>дольная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Единицы измерения длины" w:history="1">
        <w:r w:rsidRPr="0027266F">
          <w:rPr>
            <w:rFonts w:ascii="Times New Roman" w:hAnsi="Times New Roman" w:cs="Times New Roman"/>
            <w:sz w:val="24"/>
            <w:szCs w:val="24"/>
          </w:rPr>
          <w:t>единица измерения длины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равная 1/1000 доле </w:t>
      </w:r>
      <w:hyperlink r:id="rId12" w:tooltip="Метр" w:history="1">
        <w:r w:rsidRPr="0027266F">
          <w:rPr>
            <w:rFonts w:ascii="Times New Roman" w:hAnsi="Times New Roman" w:cs="Times New Roman"/>
            <w:sz w:val="24"/>
            <w:szCs w:val="24"/>
          </w:rPr>
          <w:t>метра</w:t>
        </w:r>
      </w:hyperlink>
      <w:r w:rsidR="005D2DAF">
        <w:t>.</w:t>
      </w:r>
    </w:p>
    <w:p w:rsidR="00587053" w:rsidRPr="0027266F" w:rsidRDefault="0058705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eastAsia="TimesNewRoman" w:hAnsi="Times New Roman" w:cs="Times New Roman"/>
          <w:sz w:val="24"/>
          <w:szCs w:val="24"/>
        </w:rPr>
        <w:t xml:space="preserve">кг (Килограмм) – </w:t>
      </w:r>
      <w:r w:rsidRPr="0027266F">
        <w:rPr>
          <w:rFonts w:ascii="Times New Roman" w:hAnsi="Times New Roman" w:cs="Times New Roman"/>
          <w:sz w:val="24"/>
          <w:szCs w:val="24"/>
        </w:rPr>
        <w:t xml:space="preserve">единица измерения </w:t>
      </w:r>
      <w:hyperlink r:id="rId13" w:tooltip="Масса" w:history="1">
        <w:r w:rsidRPr="0027266F">
          <w:rPr>
            <w:rFonts w:ascii="Times New Roman" w:hAnsi="Times New Roman" w:cs="Times New Roman"/>
            <w:sz w:val="24"/>
            <w:szCs w:val="24"/>
          </w:rPr>
          <w:t>массы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одна из семи </w:t>
      </w:r>
      <w:hyperlink r:id="rId14" w:tooltip="Основные единицы СИ" w:history="1">
        <w:r w:rsidRPr="0027266F">
          <w:rPr>
            <w:rFonts w:ascii="Times New Roman" w:hAnsi="Times New Roman" w:cs="Times New Roman"/>
            <w:sz w:val="24"/>
            <w:szCs w:val="24"/>
          </w:rPr>
          <w:t>основных единиц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Международной системы единиц.</w:t>
      </w:r>
    </w:p>
    <w:p w:rsidR="005255BA" w:rsidRPr="0027266F" w:rsidRDefault="0058705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кВт (киловатт) – единица измерения </w:t>
      </w:r>
      <w:hyperlink r:id="rId15" w:tooltip="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16" w:tooltip="Тепловой поток (страница отсутствует)" w:history="1">
        <w:r w:rsidRPr="0027266F">
          <w:rPr>
            <w:rFonts w:ascii="Times New Roman" w:hAnsi="Times New Roman" w:cs="Times New Roman"/>
            <w:sz w:val="24"/>
            <w:szCs w:val="24"/>
          </w:rPr>
          <w:t>теплового потока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Поток звуковой энергии" w:history="1">
        <w:r w:rsidRPr="0027266F">
          <w:rPr>
            <w:rFonts w:ascii="Times New Roman" w:hAnsi="Times New Roman" w:cs="Times New Roman"/>
            <w:sz w:val="24"/>
            <w:szCs w:val="24"/>
          </w:rPr>
          <w:t>потока звуковой энергии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anchor="%D0%9C%D0%BE%D1%89%D0%BD%D0%BE%D1%81%D1%82%D1%8C_%D0%BF%D0%BE%D1%81%D1%82%D0%BE%D1%8F%D0%BD%D0%BD%D0%BE%D0%B3%D0%BE_%D1%82%D0%BE%D0%BA%D0%B0" w:tooltip="Электрическая 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 постоянного электрического 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активной и полной </w:t>
      </w:r>
      <w:hyperlink r:id="rId19" w:anchor="%D0%9C%D0%BE%D1%89%D0%BD%D0%BE%D1%81%D1%82%D1%8C_%D0%BF%D0%B5%D1%80%D0%B5%D0%BC%D0%B5%D0%BD%D0%BD%D0%BE%D0%B3%D0%BE_%D1%82%D0%BE%D0%BA%D0%B0" w:tooltip="Электрическая мощность" w:history="1">
        <w:r w:rsidRPr="0027266F">
          <w:rPr>
            <w:rFonts w:ascii="Times New Roman" w:hAnsi="Times New Roman" w:cs="Times New Roman"/>
            <w:sz w:val="24"/>
            <w:szCs w:val="24"/>
          </w:rPr>
          <w:t>мощности переменного электрического тока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Поток излучения" w:history="1">
        <w:r w:rsidRPr="0027266F">
          <w:rPr>
            <w:rFonts w:ascii="Times New Roman" w:hAnsi="Times New Roman" w:cs="Times New Roman"/>
            <w:sz w:val="24"/>
            <w:szCs w:val="24"/>
          </w:rPr>
          <w:t>потока излучения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и потока энергии ионизирующего излучения в </w:t>
      </w:r>
      <w:hyperlink r:id="rId21" w:history="1">
        <w:r w:rsidRPr="0027266F">
          <w:rPr>
            <w:rFonts w:ascii="Times New Roman" w:hAnsi="Times New Roman" w:cs="Times New Roman"/>
            <w:sz w:val="24"/>
            <w:szCs w:val="24"/>
          </w:rPr>
          <w:t>Международной системе единиц</w:t>
        </w:r>
      </w:hyperlink>
      <w:r w:rsidR="00E2392A" w:rsidRPr="0027266F">
        <w:rPr>
          <w:rFonts w:ascii="Times New Roman" w:hAnsi="Times New Roman" w:cs="Times New Roman"/>
          <w:sz w:val="24"/>
          <w:szCs w:val="24"/>
        </w:rPr>
        <w:t xml:space="preserve">, </w:t>
      </w:r>
      <w:r w:rsidRPr="0027266F">
        <w:rPr>
          <w:rFonts w:ascii="Times New Roman" w:hAnsi="Times New Roman" w:cs="Times New Roman"/>
          <w:sz w:val="24"/>
          <w:szCs w:val="24"/>
        </w:rPr>
        <w:t>1</w:t>
      </w:r>
      <w:r w:rsidR="00E2392A" w:rsidRPr="0027266F">
        <w:rPr>
          <w:rFonts w:ascii="Times New Roman" w:hAnsi="Times New Roman" w:cs="Times New Roman"/>
          <w:sz w:val="24"/>
          <w:szCs w:val="24"/>
        </w:rPr>
        <w:t>киловатт = 1000 ватт.</w:t>
      </w:r>
    </w:p>
    <w:p w:rsidR="00EB7C9A" w:rsidRPr="0027266F" w:rsidRDefault="00EB7C9A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м³/ч (Кубический метр в </w:t>
      </w:r>
      <w:proofErr w:type="gramStart"/>
      <w:r w:rsidRPr="0027266F">
        <w:rPr>
          <w:rFonts w:ascii="Times New Roman" w:hAnsi="Times New Roman" w:cs="Times New Roman"/>
          <w:sz w:val="24"/>
          <w:szCs w:val="24"/>
        </w:rPr>
        <w:t>час)–</w:t>
      </w:r>
      <w:proofErr w:type="gramEnd"/>
      <w:r w:rsidRPr="0027266F">
        <w:rPr>
          <w:rFonts w:ascii="Times New Roman" w:hAnsi="Times New Roman" w:cs="Times New Roman"/>
          <w:sz w:val="24"/>
          <w:szCs w:val="24"/>
        </w:rPr>
        <w:t xml:space="preserve"> единица измерения объёма</w:t>
      </w:r>
      <w:r w:rsidR="007352E1" w:rsidRPr="0027266F">
        <w:rPr>
          <w:rFonts w:ascii="Times New Roman" w:hAnsi="Times New Roman" w:cs="Times New Roman"/>
          <w:sz w:val="24"/>
          <w:szCs w:val="24"/>
        </w:rPr>
        <w:t xml:space="preserve"> жидкости, газа или пара, проходящих через заданную точку </w:t>
      </w:r>
      <w:r w:rsidRPr="0027266F">
        <w:rPr>
          <w:rFonts w:ascii="Times New Roman" w:hAnsi="Times New Roman" w:cs="Times New Roman"/>
          <w:sz w:val="24"/>
          <w:szCs w:val="24"/>
        </w:rPr>
        <w:t>за единицу времени.</w:t>
      </w:r>
    </w:p>
    <w:p w:rsidR="00EB7C9A" w:rsidRPr="0027266F" w:rsidRDefault="00EB7C9A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м (Метр) – единица измерения </w:t>
      </w:r>
      <w:hyperlink r:id="rId22" w:tooltip="Длина" w:history="1">
        <w:r w:rsidRPr="0027266F">
          <w:rPr>
            <w:rFonts w:ascii="Times New Roman" w:hAnsi="Times New Roman" w:cs="Times New Roman"/>
            <w:sz w:val="24"/>
            <w:szCs w:val="24"/>
          </w:rPr>
          <w:t>длины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 в Международной системе единиц.</w:t>
      </w:r>
    </w:p>
    <w:p w:rsidR="00EB7C9A" w:rsidRDefault="00EB7C9A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 xml:space="preserve">бар – внесистемная </w:t>
      </w:r>
      <w:hyperlink r:id="rId23" w:tooltip="Единицы измерения давления" w:history="1">
        <w:r w:rsidRPr="0027266F">
          <w:rPr>
            <w:rFonts w:ascii="Times New Roman" w:hAnsi="Times New Roman" w:cs="Times New Roman"/>
            <w:sz w:val="24"/>
            <w:szCs w:val="24"/>
          </w:rPr>
          <w:t>единица измерения давления</w:t>
        </w:r>
      </w:hyperlink>
      <w:r w:rsidRPr="0027266F">
        <w:rPr>
          <w:rFonts w:ascii="Times New Roman" w:hAnsi="Times New Roman" w:cs="Times New Roman"/>
          <w:sz w:val="24"/>
          <w:szCs w:val="24"/>
        </w:rPr>
        <w:t xml:space="preserve">, примерно равная одной </w:t>
      </w:r>
      <w:hyperlink r:id="rId24" w:tooltip="Атмосфера (единица измерения)" w:history="1">
        <w:r w:rsidRPr="0027266F">
          <w:rPr>
            <w:rFonts w:ascii="Times New Roman" w:hAnsi="Times New Roman" w:cs="Times New Roman"/>
            <w:sz w:val="24"/>
            <w:szCs w:val="24"/>
          </w:rPr>
          <w:t>атмосфере</w:t>
        </w:r>
      </w:hyperlink>
      <w:r w:rsidRPr="0027266F">
        <w:rPr>
          <w:rFonts w:ascii="Times New Roman" w:hAnsi="Times New Roman" w:cs="Times New Roman"/>
          <w:sz w:val="24"/>
          <w:szCs w:val="24"/>
        </w:rPr>
        <w:t>, один бар равен 10</w:t>
      </w:r>
      <w:r w:rsidRPr="002C3761">
        <w:rPr>
          <w:rFonts w:ascii="Times New Roman" w:hAnsi="Times New Roman" w:cs="Times New Roman"/>
          <w:sz w:val="24"/>
          <w:szCs w:val="24"/>
        </w:rPr>
        <w:t>5</w:t>
      </w:r>
      <w:r w:rsidRPr="0027266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27266F">
          <w:rPr>
            <w:rFonts w:ascii="Times New Roman" w:hAnsi="Times New Roman" w:cs="Times New Roman"/>
            <w:sz w:val="24"/>
            <w:szCs w:val="24"/>
          </w:rPr>
          <w:t>Па</w:t>
        </w:r>
      </w:hyperlink>
      <w:r w:rsidRPr="0027266F">
        <w:rPr>
          <w:rFonts w:ascii="Times New Roman" w:hAnsi="Times New Roman" w:cs="Times New Roman"/>
          <w:sz w:val="24"/>
          <w:szCs w:val="24"/>
        </w:rPr>
        <w:t>скаль.</w:t>
      </w:r>
    </w:p>
    <w:p w:rsidR="00B41A40" w:rsidRDefault="00B41A40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A40">
        <w:rPr>
          <w:rFonts w:ascii="Times New Roman" w:hAnsi="Times New Roman" w:cs="Times New Roman"/>
          <w:sz w:val="24"/>
          <w:szCs w:val="24"/>
        </w:rPr>
        <w:t xml:space="preserve">R134a </w:t>
      </w:r>
      <w:r w:rsidR="00236C6A">
        <w:rPr>
          <w:rFonts w:ascii="Times New Roman" w:hAnsi="Times New Roman" w:cs="Times New Roman"/>
          <w:sz w:val="24"/>
          <w:szCs w:val="24"/>
        </w:rPr>
        <w:t xml:space="preserve">(ГОСТ </w:t>
      </w:r>
      <w:r w:rsidR="00236C6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236C6A" w:rsidRPr="00236C6A">
        <w:rPr>
          <w:rFonts w:ascii="Times New Roman" w:hAnsi="Times New Roman" w:cs="Times New Roman"/>
          <w:sz w:val="24"/>
          <w:szCs w:val="24"/>
        </w:rPr>
        <w:t xml:space="preserve"> 817-2014 </w:t>
      </w:r>
      <w:r w:rsidR="00236C6A">
        <w:rPr>
          <w:rFonts w:ascii="Times New Roman" w:hAnsi="Times New Roman" w:cs="Times New Roman"/>
          <w:sz w:val="24"/>
          <w:szCs w:val="24"/>
        </w:rPr>
        <w:t xml:space="preserve">Хладагенты. Система обозначений (Переиздание)) </w:t>
      </w:r>
      <w:r w:rsidRPr="00B41A40">
        <w:rPr>
          <w:rFonts w:ascii="Times New Roman" w:hAnsi="Times New Roman" w:cs="Times New Roman"/>
          <w:sz w:val="24"/>
          <w:szCs w:val="24"/>
        </w:rPr>
        <w:t>– хладагент, изготовленный без использования хлора. Бесцветный газ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A40">
        <w:rPr>
          <w:rFonts w:ascii="Times New Roman" w:hAnsi="Times New Roman" w:cs="Times New Roman"/>
          <w:sz w:val="24"/>
          <w:szCs w:val="24"/>
        </w:rPr>
        <w:t xml:space="preserve">химическое наименование – </w:t>
      </w:r>
      <w:proofErr w:type="spellStart"/>
      <w:r w:rsidRPr="00B41A40">
        <w:rPr>
          <w:rFonts w:ascii="Times New Roman" w:hAnsi="Times New Roman" w:cs="Times New Roman"/>
          <w:sz w:val="24"/>
          <w:szCs w:val="24"/>
        </w:rPr>
        <w:t>тетрафторэтан</w:t>
      </w:r>
      <w:proofErr w:type="spellEnd"/>
      <w:r w:rsidRPr="00B41A40">
        <w:rPr>
          <w:rFonts w:ascii="Times New Roman" w:hAnsi="Times New Roman" w:cs="Times New Roman"/>
          <w:sz w:val="24"/>
          <w:szCs w:val="24"/>
        </w:rPr>
        <w:t>.</w:t>
      </w:r>
    </w:p>
    <w:p w:rsidR="002C3761" w:rsidRDefault="002C3761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3F0">
        <w:rPr>
          <w:rFonts w:ascii="Times New Roman" w:hAnsi="Times New Roman" w:cs="Times New Roman"/>
          <w:sz w:val="24"/>
          <w:szCs w:val="24"/>
        </w:rPr>
        <w:t>PN</w:t>
      </w:r>
      <w:r w:rsidRPr="002C37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3761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2C3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761">
        <w:rPr>
          <w:rFonts w:ascii="Times New Roman" w:hAnsi="Times New Roman" w:cs="Times New Roman"/>
          <w:sz w:val="24"/>
          <w:szCs w:val="24"/>
        </w:rPr>
        <w:t>Nominal</w:t>
      </w:r>
      <w:proofErr w:type="spellEnd"/>
      <w:r w:rsidRPr="002C3761">
        <w:rPr>
          <w:rFonts w:ascii="Times New Roman" w:hAnsi="Times New Roman" w:cs="Times New Roman"/>
          <w:sz w:val="24"/>
          <w:szCs w:val="24"/>
        </w:rPr>
        <w:t xml:space="preserve">) – </w:t>
      </w:r>
      <w:r w:rsidR="00570EDC" w:rsidRPr="00570EDC">
        <w:rPr>
          <w:rFonts w:ascii="Times New Roman" w:hAnsi="Times New Roman" w:cs="Times New Roman"/>
          <w:sz w:val="24"/>
          <w:szCs w:val="24"/>
        </w:rPr>
        <w:t>максимальное допустимое рабочее давление, с которым система может эксплуатироваться при температуре 20°C в течение срока службы 50 лет.</w:t>
      </w:r>
    </w:p>
    <w:p w:rsidR="00FD2CCF" w:rsidRDefault="00FD2CCF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C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878C2">
        <w:rPr>
          <w:rFonts w:ascii="Times New Roman" w:hAnsi="Times New Roman" w:cs="Times New Roman"/>
          <w:sz w:val="24"/>
          <w:szCs w:val="24"/>
        </w:rPr>
        <w:t>а</w:t>
      </w:r>
      <w:r w:rsidRPr="00FD2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мегапаскаль</w:t>
      </w:r>
      <w:proofErr w:type="spellEnd"/>
      <w:r w:rsidRPr="00FD2CCF">
        <w:rPr>
          <w:rFonts w:ascii="Times New Roman" w:hAnsi="Times New Roman" w:cs="Times New Roman"/>
          <w:sz w:val="24"/>
          <w:szCs w:val="24"/>
        </w:rPr>
        <w:t>) – единица измерения давления (механического напряжения) в Международной системе единиц</w:t>
      </w:r>
      <w:r>
        <w:rPr>
          <w:rFonts w:ascii="Times New Roman" w:hAnsi="Times New Roman" w:cs="Times New Roman"/>
          <w:sz w:val="24"/>
          <w:szCs w:val="24"/>
        </w:rPr>
        <w:t>, 1 МПа = 10</w:t>
      </w:r>
      <w:r w:rsidRPr="004368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Па.</w:t>
      </w:r>
    </w:p>
    <w:p w:rsidR="00436840" w:rsidRDefault="007C3030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170">
        <w:rPr>
          <w:rFonts w:ascii="Times New Roman" w:hAnsi="Times New Roman" w:cs="Times New Roman"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условный диаметр.</w:t>
      </w:r>
    </w:p>
    <w:p w:rsidR="007C3030" w:rsidRPr="007C3030" w:rsidRDefault="007C3030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ЩМП- 5-0 74 У2</w:t>
      </w:r>
      <w:r>
        <w:rPr>
          <w:rFonts w:ascii="Times New Roman" w:hAnsi="Times New Roman" w:cs="Times New Roman"/>
          <w:sz w:val="24"/>
          <w:szCs w:val="24"/>
        </w:rPr>
        <w:t xml:space="preserve"> – ш</w:t>
      </w:r>
      <w:r w:rsidRPr="007C3030">
        <w:rPr>
          <w:rFonts w:ascii="Times New Roman" w:hAnsi="Times New Roman" w:cs="Times New Roman"/>
          <w:sz w:val="24"/>
          <w:szCs w:val="24"/>
        </w:rPr>
        <w:t>каф металлический с монтажной платой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030">
        <w:rPr>
          <w:rFonts w:ascii="Times New Roman" w:hAnsi="Times New Roman" w:cs="Times New Roman"/>
          <w:sz w:val="24"/>
          <w:szCs w:val="24"/>
        </w:rPr>
        <w:t>предназначены для сборки разнообразных электрощитов: силовых, управления, автоматики.</w:t>
      </w:r>
    </w:p>
    <w:p w:rsidR="007C3030" w:rsidRDefault="007C3030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(Ампер) – </w:t>
      </w:r>
      <w:r w:rsidRPr="007C3030">
        <w:rPr>
          <w:rFonts w:ascii="Times New Roman" w:hAnsi="Times New Roman" w:cs="Times New Roman"/>
          <w:sz w:val="24"/>
          <w:szCs w:val="24"/>
        </w:rPr>
        <w:t>единица измерения </w:t>
      </w:r>
      <w:hyperlink r:id="rId26" w:tooltip="Сила тока" w:history="1">
        <w:r w:rsidRPr="007C3030">
          <w:rPr>
            <w:rFonts w:ascii="Times New Roman" w:hAnsi="Times New Roman" w:cs="Times New Roman"/>
            <w:sz w:val="24"/>
            <w:szCs w:val="24"/>
          </w:rPr>
          <w:t>силы электрического тока</w:t>
        </w:r>
      </w:hyperlink>
      <w:r w:rsidRPr="007C3030">
        <w:rPr>
          <w:rFonts w:ascii="Times New Roman" w:hAnsi="Times New Roman" w:cs="Times New Roman"/>
          <w:sz w:val="24"/>
          <w:szCs w:val="24"/>
        </w:rPr>
        <w:t> в Международной системе единиц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73A" w:rsidRDefault="009D073A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 xml:space="preserve"> (Киловольт) – </w:t>
      </w:r>
      <w:r w:rsidRPr="009D073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системе единиц </w:t>
      </w:r>
      <w:r w:rsidRPr="009D073A">
        <w:rPr>
          <w:rFonts w:ascii="Times New Roman" w:hAnsi="Times New Roman" w:cs="Times New Roman"/>
          <w:sz w:val="24"/>
          <w:szCs w:val="24"/>
        </w:rPr>
        <w:t>единица измерения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73A">
        <w:rPr>
          <w:rFonts w:ascii="Times New Roman" w:hAnsi="Times New Roman" w:cs="Times New Roman"/>
          <w:sz w:val="24"/>
          <w:szCs w:val="24"/>
        </w:rPr>
        <w:t>электрического потенциала,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73A">
        <w:rPr>
          <w:rFonts w:ascii="Times New Roman" w:hAnsi="Times New Roman" w:cs="Times New Roman"/>
          <w:sz w:val="24"/>
          <w:szCs w:val="24"/>
        </w:rPr>
        <w:t>разности потенциалов,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73A">
        <w:rPr>
          <w:rFonts w:ascii="Times New Roman" w:hAnsi="Times New Roman" w:cs="Times New Roman"/>
          <w:sz w:val="24"/>
          <w:szCs w:val="24"/>
        </w:rPr>
        <w:t>электрического напряжения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73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73A">
        <w:rPr>
          <w:rFonts w:ascii="Times New Roman" w:hAnsi="Times New Roman" w:cs="Times New Roman"/>
          <w:sz w:val="24"/>
          <w:szCs w:val="24"/>
        </w:rPr>
        <w:t>электродвижущей силы</w:t>
      </w:r>
      <w:r>
        <w:rPr>
          <w:rFonts w:ascii="Times New Roman" w:hAnsi="Times New Roman" w:cs="Times New Roman"/>
          <w:sz w:val="24"/>
          <w:szCs w:val="24"/>
        </w:rPr>
        <w:t>, 1 кВ = 1000 Вольт.</w:t>
      </w:r>
    </w:p>
    <w:p w:rsidR="009D508D" w:rsidRDefault="009D508D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 xml:space="preserve">ВВГнг-LS- 5х95-0,66 </w:t>
      </w:r>
      <w:r w:rsidR="000A7001">
        <w:rPr>
          <w:rFonts w:ascii="Times New Roman" w:hAnsi="Times New Roman" w:cs="Times New Roman"/>
          <w:sz w:val="24"/>
          <w:szCs w:val="24"/>
        </w:rPr>
        <w:t>–</w:t>
      </w:r>
      <w:r w:rsidRPr="009D508D">
        <w:rPr>
          <w:rFonts w:ascii="Times New Roman" w:hAnsi="Times New Roman" w:cs="Times New Roman"/>
          <w:sz w:val="24"/>
          <w:szCs w:val="24"/>
        </w:rPr>
        <w:t xml:space="preserve"> сокращенная маркировка кабеля силового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>медными жилами 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 xml:space="preserve">миллиметров квадратных, в изоляции и оболочке из поливинилхлоридного пластиката пониженной пожарной опасности, с пониженным </w:t>
      </w:r>
      <w:proofErr w:type="spellStart"/>
      <w:r w:rsidRPr="009D508D">
        <w:rPr>
          <w:rFonts w:ascii="Times New Roman" w:hAnsi="Times New Roman" w:cs="Times New Roman"/>
          <w:sz w:val="24"/>
          <w:szCs w:val="24"/>
        </w:rPr>
        <w:t>дымовыделением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7001" w:rsidRDefault="000A7001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ВВГнг-LS- 5х35-0,66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D508D">
        <w:rPr>
          <w:rFonts w:ascii="Times New Roman" w:hAnsi="Times New Roman" w:cs="Times New Roman"/>
          <w:sz w:val="24"/>
          <w:szCs w:val="24"/>
        </w:rPr>
        <w:t>сокращенная маркировка кабеля силового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>медными жилами сечением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9D50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08D">
        <w:rPr>
          <w:rFonts w:ascii="Times New Roman" w:hAnsi="Times New Roman" w:cs="Times New Roman"/>
          <w:sz w:val="24"/>
          <w:szCs w:val="24"/>
        </w:rPr>
        <w:t xml:space="preserve">миллиметров квадратных, в изоляции и оболочке из поливинилхлоридного пластиката пониженной пожарной опасности, с пониженным </w:t>
      </w:r>
      <w:proofErr w:type="spellStart"/>
      <w:r w:rsidRPr="009D508D">
        <w:rPr>
          <w:rFonts w:ascii="Times New Roman" w:hAnsi="Times New Roman" w:cs="Times New Roman"/>
          <w:sz w:val="24"/>
          <w:szCs w:val="24"/>
        </w:rPr>
        <w:t>дымовыделением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7001" w:rsidRDefault="005253A4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 xml:space="preserve">ВВГнг-LS- 5х16-0,66 </w:t>
      </w:r>
      <w:r w:rsidR="000A7001">
        <w:rPr>
          <w:rFonts w:ascii="Times New Roman" w:hAnsi="Times New Roman" w:cs="Times New Roman"/>
          <w:sz w:val="24"/>
          <w:szCs w:val="24"/>
        </w:rPr>
        <w:t>–</w:t>
      </w:r>
      <w:r w:rsidR="000A7001" w:rsidRPr="000A7001">
        <w:rPr>
          <w:rFonts w:ascii="Times New Roman" w:hAnsi="Times New Roman" w:cs="Times New Roman"/>
          <w:sz w:val="24"/>
          <w:szCs w:val="24"/>
        </w:rPr>
        <w:t xml:space="preserve"> сокращенная маркировка кабеля силового с</w:t>
      </w:r>
      <w:r w:rsidR="000A7001">
        <w:rPr>
          <w:rFonts w:ascii="Times New Roman" w:hAnsi="Times New Roman" w:cs="Times New Roman"/>
          <w:sz w:val="24"/>
          <w:szCs w:val="24"/>
        </w:rPr>
        <w:t xml:space="preserve"> </w:t>
      </w:r>
      <w:r w:rsidR="000A7001" w:rsidRPr="000A7001">
        <w:rPr>
          <w:rFonts w:ascii="Times New Roman" w:hAnsi="Times New Roman" w:cs="Times New Roman"/>
          <w:sz w:val="24"/>
          <w:szCs w:val="24"/>
        </w:rPr>
        <w:t>5</w:t>
      </w:r>
      <w:r w:rsidR="000A7001">
        <w:rPr>
          <w:rFonts w:ascii="Times New Roman" w:hAnsi="Times New Roman" w:cs="Times New Roman"/>
          <w:sz w:val="24"/>
          <w:szCs w:val="24"/>
        </w:rPr>
        <w:t xml:space="preserve"> </w:t>
      </w:r>
      <w:r w:rsidR="000A7001" w:rsidRPr="000A7001">
        <w:rPr>
          <w:rFonts w:ascii="Times New Roman" w:hAnsi="Times New Roman" w:cs="Times New Roman"/>
          <w:sz w:val="24"/>
          <w:szCs w:val="24"/>
        </w:rPr>
        <w:t>медными жилами 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001" w:rsidRPr="000A700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001" w:rsidRPr="000A7001">
        <w:rPr>
          <w:rFonts w:ascii="Times New Roman" w:hAnsi="Times New Roman" w:cs="Times New Roman"/>
          <w:sz w:val="24"/>
          <w:szCs w:val="24"/>
        </w:rPr>
        <w:t xml:space="preserve">миллиметров квадратных, в изоляции и оболочке из поливинилхлоридного пластиката пониженной пожарной опасности, с пониженным </w:t>
      </w:r>
      <w:proofErr w:type="spellStart"/>
      <w:r w:rsidR="000A7001" w:rsidRPr="000A7001">
        <w:rPr>
          <w:rFonts w:ascii="Times New Roman" w:hAnsi="Times New Roman" w:cs="Times New Roman"/>
          <w:sz w:val="24"/>
          <w:szCs w:val="24"/>
        </w:rPr>
        <w:t>дымовыделением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53A4" w:rsidRDefault="005253A4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ВВГнг-LS- 5х4-0,66</w:t>
      </w:r>
      <w:r w:rsidRPr="00525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сокр</w:t>
      </w:r>
      <w:r w:rsidRPr="000A7001">
        <w:rPr>
          <w:rFonts w:ascii="Times New Roman" w:hAnsi="Times New Roman" w:cs="Times New Roman"/>
          <w:sz w:val="24"/>
          <w:szCs w:val="24"/>
        </w:rPr>
        <w:t>ащенная маркировка кабеля силового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0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001">
        <w:rPr>
          <w:rFonts w:ascii="Times New Roman" w:hAnsi="Times New Roman" w:cs="Times New Roman"/>
          <w:sz w:val="24"/>
          <w:szCs w:val="24"/>
        </w:rPr>
        <w:t>медными жилами сечением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0A7001">
        <w:rPr>
          <w:rFonts w:ascii="Times New Roman" w:hAnsi="Times New Roman" w:cs="Times New Roman"/>
          <w:sz w:val="24"/>
          <w:szCs w:val="24"/>
        </w:rPr>
        <w:t xml:space="preserve">миллиметров квадратных, в изоляции и оболочке из поливинилхлоридного пластиката пониженной пожарной опасности, с пониженным </w:t>
      </w:r>
      <w:proofErr w:type="spellStart"/>
      <w:r w:rsidRPr="000A7001">
        <w:rPr>
          <w:rFonts w:ascii="Times New Roman" w:hAnsi="Times New Roman" w:cs="Times New Roman"/>
          <w:sz w:val="24"/>
          <w:szCs w:val="24"/>
        </w:rPr>
        <w:t>дымовыделением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53A4" w:rsidRDefault="005253A4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 xml:space="preserve">КГ-ХЛ 1х240-0,66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253A4">
        <w:rPr>
          <w:rFonts w:ascii="Times New Roman" w:hAnsi="Times New Roman" w:cs="Times New Roman"/>
          <w:sz w:val="24"/>
          <w:szCs w:val="24"/>
        </w:rPr>
        <w:t>кабель силовой холодостойкий медный гибкий с 1 многопроволочными жилами сечением 240 миллиметров квадратных, в холодостойкой резиновой изоляции и оболочке.</w:t>
      </w:r>
    </w:p>
    <w:p w:rsidR="00343633" w:rsidRDefault="0034363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ТМЛ 95-</w:t>
      </w:r>
      <w:r w:rsidRPr="00875170">
        <w:rPr>
          <w:rFonts w:ascii="Times New Roman" w:hAnsi="Times New Roman" w:cs="Times New Roman"/>
          <w:sz w:val="24"/>
          <w:szCs w:val="24"/>
        </w:rPr>
        <w:t xml:space="preserve">12-15 </w:t>
      </w:r>
      <w:r>
        <w:rPr>
          <w:rFonts w:ascii="Times New Roman" w:hAnsi="Times New Roman" w:cs="Times New Roman"/>
          <w:sz w:val="24"/>
          <w:szCs w:val="24"/>
        </w:rPr>
        <w:t>– н</w:t>
      </w:r>
      <w:r w:rsidRPr="00343633">
        <w:rPr>
          <w:rFonts w:ascii="Times New Roman" w:hAnsi="Times New Roman" w:cs="Times New Roman"/>
          <w:sz w:val="24"/>
          <w:szCs w:val="24"/>
        </w:rPr>
        <w:t xml:space="preserve">аконечники кабельные медные луженые ТМЛ, закрепляемые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, предназначены для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 проводов и кабелей с медными жилами сечением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43633">
        <w:rPr>
          <w:rFonts w:ascii="Times New Roman" w:hAnsi="Times New Roman" w:cs="Times New Roman"/>
          <w:sz w:val="24"/>
          <w:szCs w:val="24"/>
        </w:rPr>
        <w:t xml:space="preserve"> мм² на напряжение до 35 кВ</w:t>
      </w:r>
      <w:r>
        <w:rPr>
          <w:rFonts w:ascii="Times New Roman" w:hAnsi="Times New Roman" w:cs="Times New Roman"/>
          <w:sz w:val="24"/>
          <w:szCs w:val="24"/>
        </w:rPr>
        <w:t>, 12 мм диаметр контактного сечения, 15 мм внутренний диаметр хвостика</w:t>
      </w:r>
      <w:r w:rsidRPr="00343633">
        <w:rPr>
          <w:rFonts w:ascii="Times New Roman" w:hAnsi="Times New Roman" w:cs="Times New Roman"/>
          <w:sz w:val="24"/>
          <w:szCs w:val="24"/>
        </w:rPr>
        <w:t>.</w:t>
      </w:r>
    </w:p>
    <w:p w:rsidR="00343633" w:rsidRDefault="0034363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ТМЛ 35-</w:t>
      </w:r>
      <w:r w:rsidRPr="00875170">
        <w:rPr>
          <w:rFonts w:ascii="Times New Roman" w:hAnsi="Times New Roman" w:cs="Times New Roman"/>
          <w:sz w:val="24"/>
          <w:szCs w:val="24"/>
        </w:rPr>
        <w:t>12-10</w:t>
      </w:r>
      <w:r>
        <w:rPr>
          <w:rFonts w:ascii="Times New Roman" w:hAnsi="Times New Roman" w:cs="Times New Roman"/>
          <w:sz w:val="24"/>
          <w:szCs w:val="24"/>
        </w:rPr>
        <w:t xml:space="preserve"> – н</w:t>
      </w:r>
      <w:r w:rsidRPr="00343633">
        <w:rPr>
          <w:rFonts w:ascii="Times New Roman" w:hAnsi="Times New Roman" w:cs="Times New Roman"/>
          <w:sz w:val="24"/>
          <w:szCs w:val="24"/>
        </w:rPr>
        <w:t xml:space="preserve">аконечники кабельные медные луженые ТМЛ, закрепляемые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, предназначены для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 проводов и кабелей с медными жилами сечением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43633">
        <w:rPr>
          <w:rFonts w:ascii="Times New Roman" w:hAnsi="Times New Roman" w:cs="Times New Roman"/>
          <w:sz w:val="24"/>
          <w:szCs w:val="24"/>
        </w:rPr>
        <w:t xml:space="preserve"> мм² на напряжение до 35 кВ</w:t>
      </w:r>
      <w:r>
        <w:rPr>
          <w:rFonts w:ascii="Times New Roman" w:hAnsi="Times New Roman" w:cs="Times New Roman"/>
          <w:sz w:val="24"/>
          <w:szCs w:val="24"/>
        </w:rPr>
        <w:t>, 12 мм диаметр контактного сечения, 10 мм внутренний диаметр хвостика</w:t>
      </w:r>
      <w:r w:rsidRPr="00343633">
        <w:rPr>
          <w:rFonts w:ascii="Times New Roman" w:hAnsi="Times New Roman" w:cs="Times New Roman"/>
          <w:sz w:val="24"/>
          <w:szCs w:val="24"/>
        </w:rPr>
        <w:t>.</w:t>
      </w:r>
    </w:p>
    <w:p w:rsidR="00343633" w:rsidRDefault="0034363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ТМЛ 240-</w:t>
      </w:r>
      <w:r w:rsidRPr="00875170">
        <w:rPr>
          <w:rFonts w:ascii="Times New Roman" w:hAnsi="Times New Roman" w:cs="Times New Roman"/>
          <w:sz w:val="24"/>
          <w:szCs w:val="24"/>
        </w:rPr>
        <w:t>16-24</w:t>
      </w:r>
      <w:r>
        <w:rPr>
          <w:rFonts w:ascii="Times New Roman" w:hAnsi="Times New Roman" w:cs="Times New Roman"/>
          <w:sz w:val="24"/>
          <w:szCs w:val="24"/>
        </w:rPr>
        <w:t xml:space="preserve"> – н</w:t>
      </w:r>
      <w:r w:rsidRPr="00343633">
        <w:rPr>
          <w:rFonts w:ascii="Times New Roman" w:hAnsi="Times New Roman" w:cs="Times New Roman"/>
          <w:sz w:val="24"/>
          <w:szCs w:val="24"/>
        </w:rPr>
        <w:t xml:space="preserve">аконечники кабельные медные луженые ТМЛ, закрепляемые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опрессовкой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, предназначены для </w:t>
      </w:r>
      <w:proofErr w:type="spellStart"/>
      <w:r w:rsidRPr="00343633">
        <w:rPr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343633">
        <w:rPr>
          <w:rFonts w:ascii="Times New Roman" w:hAnsi="Times New Roman" w:cs="Times New Roman"/>
          <w:sz w:val="24"/>
          <w:szCs w:val="24"/>
        </w:rPr>
        <w:t xml:space="preserve"> проводов и кабелей с медными жилами сечением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343633">
        <w:rPr>
          <w:rFonts w:ascii="Times New Roman" w:hAnsi="Times New Roman" w:cs="Times New Roman"/>
          <w:sz w:val="24"/>
          <w:szCs w:val="24"/>
        </w:rPr>
        <w:t xml:space="preserve"> мм² на напряжение до 35 кВ</w:t>
      </w:r>
      <w:r>
        <w:rPr>
          <w:rFonts w:ascii="Times New Roman" w:hAnsi="Times New Roman" w:cs="Times New Roman"/>
          <w:sz w:val="24"/>
          <w:szCs w:val="24"/>
        </w:rPr>
        <w:t>, 16 мм диаметр контактного сечения, 24 мм внутренний диаметр хвостика</w:t>
      </w:r>
      <w:r w:rsidRPr="00343633">
        <w:rPr>
          <w:rFonts w:ascii="Times New Roman" w:hAnsi="Times New Roman" w:cs="Times New Roman"/>
          <w:sz w:val="24"/>
          <w:szCs w:val="24"/>
        </w:rPr>
        <w:t>.</w:t>
      </w:r>
    </w:p>
    <w:p w:rsidR="00063F6D" w:rsidRDefault="00063F6D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РЗ-ЦХ-40</w:t>
      </w:r>
      <w:r>
        <w:rPr>
          <w:rFonts w:ascii="Times New Roman" w:hAnsi="Times New Roman" w:cs="Times New Roman"/>
          <w:sz w:val="24"/>
          <w:szCs w:val="24"/>
        </w:rPr>
        <w:t xml:space="preserve"> – негерметичный рукав из стальной оцинкованной ленты, уплотнение хлопчатобумажное, 40 мм диаметр уловного прохода.</w:t>
      </w:r>
    </w:p>
    <w:p w:rsidR="00CE7A01" w:rsidRDefault="00CE7A01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KL 85х150</w:t>
      </w:r>
      <w:r>
        <w:rPr>
          <w:rFonts w:ascii="Times New Roman" w:hAnsi="Times New Roman" w:cs="Times New Roman"/>
          <w:sz w:val="24"/>
          <w:szCs w:val="24"/>
        </w:rPr>
        <w:t xml:space="preserve"> – кабельный лоток лестничного типа, 85 мм высота, 150 мм ширина.</w:t>
      </w:r>
    </w:p>
    <w:p w:rsidR="00CE7A01" w:rsidRDefault="00CE7A01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70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– к</w:t>
      </w:r>
      <w:r w:rsidRPr="00CE7A01">
        <w:rPr>
          <w:rFonts w:ascii="Times New Roman" w:hAnsi="Times New Roman" w:cs="Times New Roman"/>
          <w:sz w:val="24"/>
          <w:szCs w:val="24"/>
        </w:rPr>
        <w:t>рышка с заземлением на лоток основание 150</w:t>
      </w:r>
      <w:r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CE7A01" w:rsidRDefault="00CE7A01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S 85Х200</w:t>
      </w:r>
      <w:r>
        <w:rPr>
          <w:rFonts w:ascii="Times New Roman" w:hAnsi="Times New Roman" w:cs="Times New Roman"/>
          <w:sz w:val="24"/>
          <w:szCs w:val="24"/>
        </w:rPr>
        <w:t xml:space="preserve"> – размер пластина соединительной с высотой 85 мм и шириной 200 мм.</w:t>
      </w:r>
    </w:p>
    <w:p w:rsidR="00CA6002" w:rsidRDefault="00CA6002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70">
        <w:rPr>
          <w:rFonts w:ascii="Times New Roman" w:hAnsi="Times New Roman" w:cs="Times New Roman"/>
          <w:sz w:val="24"/>
          <w:szCs w:val="24"/>
        </w:rPr>
        <w:t>KLSU</w:t>
      </w:r>
      <w:r w:rsidRPr="00CA6002">
        <w:rPr>
          <w:rFonts w:ascii="Times New Roman" w:hAnsi="Times New Roman" w:cs="Times New Roman"/>
          <w:sz w:val="24"/>
          <w:szCs w:val="24"/>
        </w:rPr>
        <w:t xml:space="preserve"> – тип крепления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A6002">
        <w:rPr>
          <w:rFonts w:ascii="Times New Roman" w:hAnsi="Times New Roman" w:cs="Times New Roman"/>
          <w:sz w:val="24"/>
          <w:szCs w:val="24"/>
        </w:rPr>
        <w:t>онтаж к стене проводится с помощью анкеров</w:t>
      </w:r>
      <w:r w:rsidR="00B70A43">
        <w:rPr>
          <w:rFonts w:ascii="Times New Roman" w:hAnsi="Times New Roman" w:cs="Times New Roman"/>
          <w:sz w:val="24"/>
          <w:szCs w:val="24"/>
        </w:rPr>
        <w:t>.</w:t>
      </w:r>
    </w:p>
    <w:p w:rsidR="00B70A43" w:rsidRDefault="00B70A43" w:rsidP="001F4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66F">
        <w:rPr>
          <w:rFonts w:ascii="Times New Roman" w:hAnsi="Times New Roman" w:cs="Times New Roman"/>
          <w:sz w:val="24"/>
          <w:szCs w:val="24"/>
        </w:rPr>
        <w:t>м³</w:t>
      </w:r>
      <w:r>
        <w:rPr>
          <w:rFonts w:ascii="Times New Roman" w:hAnsi="Times New Roman" w:cs="Times New Roman"/>
          <w:sz w:val="24"/>
          <w:szCs w:val="24"/>
        </w:rPr>
        <w:t xml:space="preserve"> (кубический метр) – единица объема, </w:t>
      </w:r>
      <w:r w:rsidRPr="00B70A43">
        <w:rPr>
          <w:rFonts w:ascii="Times New Roman" w:hAnsi="Times New Roman" w:cs="Times New Roman"/>
          <w:sz w:val="24"/>
          <w:szCs w:val="24"/>
        </w:rPr>
        <w:t>равн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0A43">
        <w:rPr>
          <w:rFonts w:ascii="Times New Roman" w:hAnsi="Times New Roman" w:cs="Times New Roman"/>
          <w:sz w:val="24"/>
          <w:szCs w:val="24"/>
        </w:rPr>
        <w:t xml:space="preserve"> объёму куба с длиной каждого ребра, равной 1 метру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70A43" w:rsidSect="00E9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B0"/>
    <w:multiLevelType w:val="hybridMultilevel"/>
    <w:tmpl w:val="74149AA0"/>
    <w:lvl w:ilvl="0" w:tplc="CB5650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60EC"/>
    <w:multiLevelType w:val="hybridMultilevel"/>
    <w:tmpl w:val="73D42B68"/>
    <w:lvl w:ilvl="0" w:tplc="A7BA20F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7BF4"/>
    <w:multiLevelType w:val="hybridMultilevel"/>
    <w:tmpl w:val="B5063D36"/>
    <w:lvl w:ilvl="0" w:tplc="B718A36E">
      <w:start w:val="1"/>
      <w:numFmt w:val="decimal"/>
      <w:lvlText w:val="%1."/>
      <w:lvlJc w:val="left"/>
      <w:pPr>
        <w:ind w:left="957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3" w15:restartNumberingAfterBreak="0">
    <w:nsid w:val="67934E59"/>
    <w:multiLevelType w:val="hybridMultilevel"/>
    <w:tmpl w:val="34C49238"/>
    <w:lvl w:ilvl="0" w:tplc="E4BE0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04872"/>
    <w:multiLevelType w:val="hybridMultilevel"/>
    <w:tmpl w:val="FFE2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4594"/>
    <w:multiLevelType w:val="hybridMultilevel"/>
    <w:tmpl w:val="23D0376E"/>
    <w:lvl w:ilvl="0" w:tplc="041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2"/>
  <w:characterSpacingControl w:val="doNotCompress"/>
  <w:compat>
    <w:compatSetting w:name="compatibilityMode" w:uri="http://schemas.microsoft.com/office/word" w:val="12"/>
  </w:compat>
  <w:rsids>
    <w:rsidRoot w:val="00AD34E7"/>
    <w:rsid w:val="00045948"/>
    <w:rsid w:val="00050A6E"/>
    <w:rsid w:val="0005749C"/>
    <w:rsid w:val="00063F6D"/>
    <w:rsid w:val="000703A7"/>
    <w:rsid w:val="00072528"/>
    <w:rsid w:val="00074218"/>
    <w:rsid w:val="00074459"/>
    <w:rsid w:val="00074E4C"/>
    <w:rsid w:val="000A7001"/>
    <w:rsid w:val="000B359F"/>
    <w:rsid w:val="000C0683"/>
    <w:rsid w:val="000D2EF6"/>
    <w:rsid w:val="000E0FE5"/>
    <w:rsid w:val="000F0BBA"/>
    <w:rsid w:val="000F3A91"/>
    <w:rsid w:val="0012505C"/>
    <w:rsid w:val="00185607"/>
    <w:rsid w:val="001A340A"/>
    <w:rsid w:val="001C0D31"/>
    <w:rsid w:val="001D017D"/>
    <w:rsid w:val="001F3300"/>
    <w:rsid w:val="001F34AD"/>
    <w:rsid w:val="001F49D4"/>
    <w:rsid w:val="00202055"/>
    <w:rsid w:val="00210FB7"/>
    <w:rsid w:val="00223BA4"/>
    <w:rsid w:val="0023013D"/>
    <w:rsid w:val="00230729"/>
    <w:rsid w:val="00233D70"/>
    <w:rsid w:val="00236C6A"/>
    <w:rsid w:val="002424BF"/>
    <w:rsid w:val="002435CB"/>
    <w:rsid w:val="002513B4"/>
    <w:rsid w:val="00251A0D"/>
    <w:rsid w:val="002678A1"/>
    <w:rsid w:val="0027266F"/>
    <w:rsid w:val="00297C67"/>
    <w:rsid w:val="002C3761"/>
    <w:rsid w:val="002C71DA"/>
    <w:rsid w:val="0030200F"/>
    <w:rsid w:val="00332389"/>
    <w:rsid w:val="003363C7"/>
    <w:rsid w:val="00343633"/>
    <w:rsid w:val="00347312"/>
    <w:rsid w:val="00380D29"/>
    <w:rsid w:val="003A4BE7"/>
    <w:rsid w:val="003B185B"/>
    <w:rsid w:val="003B3740"/>
    <w:rsid w:val="003C1D3A"/>
    <w:rsid w:val="003D1668"/>
    <w:rsid w:val="003E5D24"/>
    <w:rsid w:val="003F34AB"/>
    <w:rsid w:val="00415907"/>
    <w:rsid w:val="00424F14"/>
    <w:rsid w:val="0043305D"/>
    <w:rsid w:val="004362D4"/>
    <w:rsid w:val="00436840"/>
    <w:rsid w:val="00442781"/>
    <w:rsid w:val="00451D0A"/>
    <w:rsid w:val="004521E1"/>
    <w:rsid w:val="00463CBE"/>
    <w:rsid w:val="004655BA"/>
    <w:rsid w:val="004806A9"/>
    <w:rsid w:val="004878C2"/>
    <w:rsid w:val="0049614D"/>
    <w:rsid w:val="004F3EC6"/>
    <w:rsid w:val="004F7CD7"/>
    <w:rsid w:val="00502675"/>
    <w:rsid w:val="00524DB2"/>
    <w:rsid w:val="005253A4"/>
    <w:rsid w:val="005255BA"/>
    <w:rsid w:val="0054337D"/>
    <w:rsid w:val="00556A11"/>
    <w:rsid w:val="00567DC4"/>
    <w:rsid w:val="00570EDC"/>
    <w:rsid w:val="00587053"/>
    <w:rsid w:val="005C5691"/>
    <w:rsid w:val="005D2DAF"/>
    <w:rsid w:val="005D413D"/>
    <w:rsid w:val="005D5F92"/>
    <w:rsid w:val="00620232"/>
    <w:rsid w:val="00626019"/>
    <w:rsid w:val="00627E6A"/>
    <w:rsid w:val="00633BC4"/>
    <w:rsid w:val="00635647"/>
    <w:rsid w:val="00636B57"/>
    <w:rsid w:val="00645746"/>
    <w:rsid w:val="0065171E"/>
    <w:rsid w:val="00662DA8"/>
    <w:rsid w:val="0066363E"/>
    <w:rsid w:val="00686C7B"/>
    <w:rsid w:val="00693F55"/>
    <w:rsid w:val="00695579"/>
    <w:rsid w:val="006D298A"/>
    <w:rsid w:val="006E657F"/>
    <w:rsid w:val="0070082B"/>
    <w:rsid w:val="00703EF9"/>
    <w:rsid w:val="0071208B"/>
    <w:rsid w:val="00723628"/>
    <w:rsid w:val="007352E1"/>
    <w:rsid w:val="00747F35"/>
    <w:rsid w:val="00753B17"/>
    <w:rsid w:val="007737CF"/>
    <w:rsid w:val="00786537"/>
    <w:rsid w:val="00787738"/>
    <w:rsid w:val="007901AB"/>
    <w:rsid w:val="00796E86"/>
    <w:rsid w:val="007A3964"/>
    <w:rsid w:val="007B5FDC"/>
    <w:rsid w:val="007C3030"/>
    <w:rsid w:val="007E03F0"/>
    <w:rsid w:val="007E3587"/>
    <w:rsid w:val="008508F5"/>
    <w:rsid w:val="00875170"/>
    <w:rsid w:val="00876B10"/>
    <w:rsid w:val="008911D5"/>
    <w:rsid w:val="00891C9F"/>
    <w:rsid w:val="008A0E5C"/>
    <w:rsid w:val="008A4CFB"/>
    <w:rsid w:val="008B05D2"/>
    <w:rsid w:val="008E3AA7"/>
    <w:rsid w:val="0092142D"/>
    <w:rsid w:val="0092172C"/>
    <w:rsid w:val="0092700E"/>
    <w:rsid w:val="00983300"/>
    <w:rsid w:val="009C6717"/>
    <w:rsid w:val="009D073A"/>
    <w:rsid w:val="009D508D"/>
    <w:rsid w:val="00A11863"/>
    <w:rsid w:val="00A11A69"/>
    <w:rsid w:val="00A2372E"/>
    <w:rsid w:val="00A61F60"/>
    <w:rsid w:val="00A623E3"/>
    <w:rsid w:val="00A67286"/>
    <w:rsid w:val="00A861ED"/>
    <w:rsid w:val="00A92696"/>
    <w:rsid w:val="00A926A3"/>
    <w:rsid w:val="00A97164"/>
    <w:rsid w:val="00AB52F6"/>
    <w:rsid w:val="00AD2A29"/>
    <w:rsid w:val="00AD34E7"/>
    <w:rsid w:val="00AE1EFB"/>
    <w:rsid w:val="00B102DD"/>
    <w:rsid w:val="00B21A0C"/>
    <w:rsid w:val="00B249DC"/>
    <w:rsid w:val="00B41A40"/>
    <w:rsid w:val="00B7034D"/>
    <w:rsid w:val="00B70A43"/>
    <w:rsid w:val="00B808C0"/>
    <w:rsid w:val="00B85610"/>
    <w:rsid w:val="00BB5BC0"/>
    <w:rsid w:val="00BD7AFB"/>
    <w:rsid w:val="00BE7383"/>
    <w:rsid w:val="00C15564"/>
    <w:rsid w:val="00C17C59"/>
    <w:rsid w:val="00C61F00"/>
    <w:rsid w:val="00C74651"/>
    <w:rsid w:val="00CA0905"/>
    <w:rsid w:val="00CA2BFC"/>
    <w:rsid w:val="00CA6002"/>
    <w:rsid w:val="00CA687D"/>
    <w:rsid w:val="00CB36EE"/>
    <w:rsid w:val="00CC4352"/>
    <w:rsid w:val="00CE7A01"/>
    <w:rsid w:val="00D0331E"/>
    <w:rsid w:val="00D239E3"/>
    <w:rsid w:val="00D26733"/>
    <w:rsid w:val="00D31A7F"/>
    <w:rsid w:val="00D35BC8"/>
    <w:rsid w:val="00D41BFC"/>
    <w:rsid w:val="00D45230"/>
    <w:rsid w:val="00D51D9E"/>
    <w:rsid w:val="00D671F2"/>
    <w:rsid w:val="00D909C8"/>
    <w:rsid w:val="00D9167F"/>
    <w:rsid w:val="00D92DDF"/>
    <w:rsid w:val="00DC43D5"/>
    <w:rsid w:val="00DC7D4E"/>
    <w:rsid w:val="00DD5FF3"/>
    <w:rsid w:val="00E04A26"/>
    <w:rsid w:val="00E06B3B"/>
    <w:rsid w:val="00E1708F"/>
    <w:rsid w:val="00E2392A"/>
    <w:rsid w:val="00E51B58"/>
    <w:rsid w:val="00E6709A"/>
    <w:rsid w:val="00E86B7F"/>
    <w:rsid w:val="00E914A1"/>
    <w:rsid w:val="00E964E5"/>
    <w:rsid w:val="00EB7C9A"/>
    <w:rsid w:val="00ED7741"/>
    <w:rsid w:val="00ED7955"/>
    <w:rsid w:val="00EF0430"/>
    <w:rsid w:val="00F344FD"/>
    <w:rsid w:val="00F34C8F"/>
    <w:rsid w:val="00F43BF8"/>
    <w:rsid w:val="00F55E04"/>
    <w:rsid w:val="00F5624F"/>
    <w:rsid w:val="00F56FAA"/>
    <w:rsid w:val="00F71482"/>
    <w:rsid w:val="00F767C1"/>
    <w:rsid w:val="00F832D2"/>
    <w:rsid w:val="00FA65A8"/>
    <w:rsid w:val="00FB7D64"/>
    <w:rsid w:val="00FD2CCF"/>
    <w:rsid w:val="00FD4794"/>
    <w:rsid w:val="00FD4852"/>
    <w:rsid w:val="00FD6026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A9711-08A8-4329-B48C-5C3A0B8A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E5"/>
  </w:style>
  <w:style w:type="paragraph" w:styleId="1">
    <w:name w:val="heading 1"/>
    <w:basedOn w:val="a"/>
    <w:link w:val="10"/>
    <w:uiPriority w:val="9"/>
    <w:qFormat/>
    <w:rsid w:val="0018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E7"/>
    <w:pPr>
      <w:spacing w:after="160"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B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B10"/>
    <w:rPr>
      <w:i/>
      <w:iCs/>
      <w:color w:val="000000" w:themeColor="text1"/>
    </w:rPr>
  </w:style>
  <w:style w:type="table" w:styleId="a4">
    <w:name w:val="Table Grid"/>
    <w:basedOn w:val="a1"/>
    <w:uiPriority w:val="39"/>
    <w:rsid w:val="00C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D6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4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3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">
    <w:name w:val="Стиль3 Знак Знак"/>
    <w:basedOn w:val="a"/>
    <w:next w:val="a"/>
    <w:rsid w:val="003A4BE7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bodytextindentmailrucssattributepostfix">
    <w:name w:val="msobodytextindent_mailru_css_attribute_postfix"/>
    <w:basedOn w:val="a"/>
    <w:rsid w:val="003A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a7">
    <w:name w:val="Balloon Text"/>
    <w:basedOn w:val="a"/>
    <w:link w:val="a8"/>
    <w:uiPriority w:val="99"/>
    <w:semiHidden/>
    <w:unhideWhenUsed/>
    <w:rsid w:val="00F3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8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98" TargetMode="External"/><Relationship Id="rId13" Type="http://schemas.openxmlformats.org/officeDocument/2006/relationships/hyperlink" Target="https://ru.wikipedia.org/wiki/%D0%9C%D0%B0%D1%81%D1%81%D0%B0" TargetMode="External"/><Relationship Id="rId18" Type="http://schemas.openxmlformats.org/officeDocument/2006/relationships/hyperlink" Target="https://ru.wikipedia.org/wiki/%D0%AD%D0%BB%D0%B5%D0%BA%D1%82%D1%80%D0%B8%D1%87%D0%B5%D1%81%D0%BA%D0%B0%D1%8F_%D0%BC%D0%BE%D1%89%D0%BD%D0%BE%D1%81%D1%82%D1%8C" TargetMode="External"/><Relationship Id="rId26" Type="http://schemas.openxmlformats.org/officeDocument/2006/relationships/hyperlink" Target="https://ru.wikipedia.org/wiki/%D0%A1%D0%B8%D0%BB%D0%B0_%D1%82%D0%BE%D0%BA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5%D0%B6%D0%B4%D1%83%D0%BD%D0%B0%D1%80%D0%BE%D0%B4%D0%BD%D0%B0%D1%8F_%D1%81%D0%B8%D1%81%D1%82%D0%B5%D0%BC%D0%B0_%D0%B5%D0%B4%D0%B8%D0%BD%D0%B8%D1%86" TargetMode="External"/><Relationship Id="rId7" Type="http://schemas.openxmlformats.org/officeDocument/2006/relationships/hyperlink" Target="https://ru.wikipedia.org/wiki/%D0%9E%D1%81%D0%B2%D0%B5%D1%89%D1%91%D0%BD%D0%BD%D0%BE%D1%81%D1%82%D1%8C" TargetMode="External"/><Relationship Id="rId12" Type="http://schemas.openxmlformats.org/officeDocument/2006/relationships/hyperlink" Target="https://ru.wikipedia.org/wiki/%D0%9C%D0%B5%D1%82%D1%80" TargetMode="External"/><Relationship Id="rId17" Type="http://schemas.openxmlformats.org/officeDocument/2006/relationships/hyperlink" Target="https://ru.wikipedia.org/wiki/%D0%9F%D0%BE%D1%82%D0%BE%D0%BA_%D0%B7%D0%B2%D1%83%D0%BA%D0%BE%D0%B2%D0%BE%D0%B9_%D1%8D%D0%BD%D0%B5%D1%80%D0%B3%D0%B8%D0%B8" TargetMode="External"/><Relationship Id="rId25" Type="http://schemas.openxmlformats.org/officeDocument/2006/relationships/hyperlink" Target="https://ru.wikipedia.org/wiki/%D0%9F%D0%B0%D1%81%D0%BA%D0%B0%D0%BB%D1%8C_(%D0%B5%D0%B4%D0%B8%D0%BD%D0%B8%D1%86%D0%B0_%D0%B8%D0%B7%D0%BC%D0%B5%D1%80%D0%B5%D0%BD%D0%B8%D1%8F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A2%D0%B5%D0%BF%D0%BB%D0%BE%D0%B2%D0%BE%D0%B9_%D0%BF%D0%BE%D1%82%D0%BE%D0%BA&amp;action=edit&amp;redlink=1" TargetMode="External"/><Relationship Id="rId20" Type="http://schemas.openxmlformats.org/officeDocument/2006/relationships/hyperlink" Target="https://ru.wikipedia.org/wiki/%D0%9F%D0%BE%D1%82%D0%BE%D0%BA_%D0%B8%D0%B7%D0%BB%D1%83%D1%87%D0%B5%D0%BD%D0%B8%D1%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5%D0%B4%D0%B8%D0%BD%D0%B8%D1%86%D0%B0_%D0%B8%D0%B7%D0%BC%D0%B5%D1%80%D0%B5%D0%BD%D0%B8%D1%8F" TargetMode="External"/><Relationship Id="rId11" Type="http://schemas.openxmlformats.org/officeDocument/2006/relationships/hyperlink" Target="https://ru.wikipedia.org/wiki/%D0%95%D0%B4%D0%B8%D0%BD%D0%B8%D1%86%D1%8B_%D0%B8%D0%B7%D0%BC%D0%B5%D1%80%D0%B5%D0%BD%D0%B8%D1%8F_%D0%B4%D0%BB%D0%B8%D0%BD%D1%8B" TargetMode="External"/><Relationship Id="rId24" Type="http://schemas.openxmlformats.org/officeDocument/2006/relationships/hyperlink" Target="https://ru.wikipedia.org/wiki/%D0%90%D1%82%D0%BC%D0%BE%D1%81%D1%84%D0%B5%D1%80%D0%B0_(%D0%B5%D0%B4%D0%B8%D0%BD%D0%B8%D1%86%D0%B0_%D0%B8%D0%B7%D0%BC%D0%B5%D1%80%D0%B5%D0%BD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1%89%D0%BD%D0%BE%D1%81%D1%82%D1%8C" TargetMode="External"/><Relationship Id="rId23" Type="http://schemas.openxmlformats.org/officeDocument/2006/relationships/hyperlink" Target="https://ru.wikipedia.org/wiki/%D0%95%D0%B4%D0%B8%D0%BD%D0%B8%D1%86%D1%8B_%D0%B8%D0%B7%D0%BC%D0%B5%D1%80%D0%B5%D0%BD%D0%B8%D1%8F_%D0%B4%D0%B0%D0%B2%D0%BB%D0%B5%D0%BD%D0%B8%D1%8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F%D1%80%D0%B8%D1%81%D1%82%D0%B0%D0%B2%D0%BA%D0%B8_%D0%A1%D0%98" TargetMode="External"/><Relationship Id="rId19" Type="http://schemas.openxmlformats.org/officeDocument/2006/relationships/hyperlink" Target="https://ru.wikipedia.org/wiki/%D0%AD%D0%BB%D0%B5%D0%BA%D1%82%D1%80%D0%B8%D1%87%D0%B5%D1%81%D0%BA%D0%B0%D1%8F_%D0%BC%D0%BE%D1%89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5%D0%B4%D0%B8%D0%BD%D0%B8%D1%86%D0%B0_%D0%B8%D0%B7%D0%BC%D0%B5%D1%80%D0%B5%D0%BD%D0%B8%D1%8F" TargetMode="External"/><Relationship Id="rId14" Type="http://schemas.openxmlformats.org/officeDocument/2006/relationships/hyperlink" Target="https://ru.wikipedia.org/wiki/%D0%9E%D1%81%D0%BD%D0%BE%D0%B2%D0%BD%D1%8B%D0%B5_%D0%B5%D0%B4%D0%B8%D0%BD%D0%B8%D1%86%D1%8B_%D0%A1%D0%98" TargetMode="External"/><Relationship Id="rId22" Type="http://schemas.openxmlformats.org/officeDocument/2006/relationships/hyperlink" Target="https://ru.wikipedia.org/wiki/%D0%94%D0%BB%D0%B8%D0%BD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F490D-7204-4557-8B86-FE9CA67E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Igosheva</cp:lastModifiedBy>
  <cp:revision>56</cp:revision>
  <cp:lastPrinted>2020-06-05T11:13:00Z</cp:lastPrinted>
  <dcterms:created xsi:type="dcterms:W3CDTF">2020-04-23T19:16:00Z</dcterms:created>
  <dcterms:modified xsi:type="dcterms:W3CDTF">2020-06-05T12:07:00Z</dcterms:modified>
</cp:coreProperties>
</file>