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AE50BD"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AE50BD">
        <w:rPr>
          <w:rFonts w:ascii="Times New Roman" w:eastAsia="Times New Roman" w:hAnsi="Times New Roman" w:cs="Times New Roman"/>
          <w:b/>
          <w:iCs/>
          <w:lang w:val="x-none" w:eastAsia="x-none"/>
        </w:rPr>
        <w:t>Приложение № 2</w:t>
      </w:r>
    </w:p>
    <w:p w:rsidR="001E2727" w:rsidRPr="00102EED"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к Приказу № </w:t>
      </w:r>
      <w:r w:rsidR="00151712">
        <w:rPr>
          <w:rFonts w:ascii="Times New Roman" w:eastAsia="Times New Roman" w:hAnsi="Times New Roman" w:cs="Times New Roman"/>
          <w:b/>
          <w:lang w:eastAsia="ru-RU"/>
        </w:rPr>
        <w:t>22</w:t>
      </w:r>
    </w:p>
    <w:p w:rsidR="001E2727" w:rsidRPr="00FD466F"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102EED">
        <w:rPr>
          <w:rFonts w:ascii="Times New Roman" w:eastAsia="Times New Roman" w:hAnsi="Times New Roman" w:cs="Times New Roman"/>
          <w:b/>
          <w:lang w:eastAsia="ru-RU"/>
        </w:rPr>
        <w:t>от «</w:t>
      </w:r>
      <w:r w:rsidR="00151712">
        <w:rPr>
          <w:rFonts w:ascii="Times New Roman" w:eastAsia="Times New Roman" w:hAnsi="Times New Roman" w:cs="Times New Roman"/>
          <w:b/>
          <w:lang w:eastAsia="ru-RU"/>
        </w:rPr>
        <w:t>29</w:t>
      </w:r>
      <w:r w:rsidR="001E2727" w:rsidRPr="00102EED">
        <w:rPr>
          <w:rFonts w:ascii="Times New Roman" w:eastAsia="Times New Roman" w:hAnsi="Times New Roman" w:cs="Times New Roman"/>
          <w:b/>
          <w:lang w:eastAsia="ru-RU"/>
        </w:rPr>
        <w:t xml:space="preserve">» </w:t>
      </w:r>
      <w:r w:rsidR="00151712">
        <w:rPr>
          <w:rFonts w:ascii="Times New Roman" w:eastAsia="Times New Roman" w:hAnsi="Times New Roman" w:cs="Times New Roman"/>
          <w:b/>
          <w:lang w:eastAsia="ru-RU"/>
        </w:rPr>
        <w:t>февраля</w:t>
      </w:r>
      <w:r w:rsidR="00E54992" w:rsidRPr="00102EED">
        <w:rPr>
          <w:rFonts w:ascii="Times New Roman" w:eastAsia="Times New Roman" w:hAnsi="Times New Roman" w:cs="Times New Roman"/>
          <w:b/>
          <w:lang w:eastAsia="ru-RU"/>
        </w:rPr>
        <w:t xml:space="preserve"> </w:t>
      </w:r>
      <w:r w:rsidR="001E2727" w:rsidRPr="00102EE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001E2727" w:rsidRPr="00102EED">
        <w:rPr>
          <w:rFonts w:ascii="Times New Roman" w:eastAsia="Times New Roman" w:hAnsi="Times New Roman" w:cs="Times New Roman"/>
          <w:b/>
          <w:lang w:eastAsia="ru-RU"/>
        </w:rPr>
        <w:t xml:space="preserve"> года</w:t>
      </w:r>
    </w:p>
    <w:p w:rsidR="001E2727" w:rsidRPr="00FD466F"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FD466F" w:rsidRDefault="001E2727" w:rsidP="00AE50BD">
      <w:pPr>
        <w:spacing w:after="0" w:line="240" w:lineRule="auto"/>
        <w:ind w:left="2832" w:firstLine="708"/>
        <w:jc w:val="right"/>
        <w:rPr>
          <w:rFonts w:ascii="Times New Roman" w:eastAsia="Times New Roman" w:hAnsi="Times New Roman" w:cs="Times New Roman"/>
          <w:b/>
          <w:lang w:eastAsia="ru-RU"/>
        </w:rPr>
      </w:pPr>
      <w:r w:rsidRPr="00FD466F">
        <w:rPr>
          <w:rFonts w:ascii="Times New Roman" w:eastAsia="Times New Roman" w:hAnsi="Times New Roman" w:cs="Times New Roman"/>
          <w:b/>
          <w:lang w:eastAsia="ru-RU"/>
        </w:rPr>
        <w:t xml:space="preserve">                                                     «УТВЕРЖДЕНО»</w:t>
      </w:r>
    </w:p>
    <w:p w:rsidR="001E2727" w:rsidRPr="00FD466F" w:rsidRDefault="001E2727" w:rsidP="00AE50BD">
      <w:pPr>
        <w:spacing w:after="0" w:line="240" w:lineRule="auto"/>
        <w:ind w:left="2832" w:firstLine="708"/>
        <w:jc w:val="right"/>
        <w:rPr>
          <w:rFonts w:ascii="Times New Roman" w:eastAsia="Times New Roman" w:hAnsi="Times New Roman" w:cs="Times New Roman"/>
          <w:lang w:eastAsia="ru-RU"/>
        </w:rPr>
      </w:pPr>
      <w:r w:rsidRPr="00FD466F">
        <w:rPr>
          <w:rFonts w:ascii="Times New Roman" w:eastAsia="Times New Roman" w:hAnsi="Times New Roman" w:cs="Times New Roman"/>
          <w:lang w:eastAsia="ru-RU"/>
        </w:rPr>
        <w:t>Приказом</w:t>
      </w:r>
      <w:r w:rsidR="009619A9" w:rsidRPr="00FD466F">
        <w:rPr>
          <w:rFonts w:ascii="Times New Roman" w:eastAsia="Times New Roman" w:hAnsi="Times New Roman" w:cs="Times New Roman"/>
          <w:lang w:eastAsia="ru-RU"/>
        </w:rPr>
        <w:t xml:space="preserve"> </w:t>
      </w:r>
      <w:r w:rsidRPr="00FD466F">
        <w:rPr>
          <w:rFonts w:ascii="Times New Roman" w:eastAsia="Times New Roman" w:hAnsi="Times New Roman" w:cs="Times New Roman"/>
          <w:lang w:eastAsia="ru-RU"/>
        </w:rPr>
        <w:t xml:space="preserve"> </w:t>
      </w:r>
    </w:p>
    <w:p w:rsidR="001E2727" w:rsidRPr="00FD466F" w:rsidRDefault="001E2727" w:rsidP="00AE50BD">
      <w:pPr>
        <w:spacing w:after="0" w:line="240" w:lineRule="auto"/>
        <w:ind w:left="2832" w:firstLine="708"/>
        <w:jc w:val="right"/>
        <w:rPr>
          <w:rFonts w:ascii="Times New Roman" w:eastAsia="Times New Roman" w:hAnsi="Times New Roman" w:cs="Times New Roman"/>
          <w:lang w:eastAsia="ru-RU"/>
        </w:rPr>
      </w:pPr>
      <w:r w:rsidRPr="00FD466F">
        <w:rPr>
          <w:rFonts w:ascii="Times New Roman" w:eastAsia="Times New Roman" w:hAnsi="Times New Roman" w:cs="Times New Roman"/>
          <w:lang w:eastAsia="ru-RU"/>
        </w:rPr>
        <w:t>АУ «Технопарк - Мордовия»</w:t>
      </w:r>
    </w:p>
    <w:p w:rsidR="001E2727" w:rsidRPr="007A6499" w:rsidRDefault="001E2727"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102EED">
        <w:rPr>
          <w:rFonts w:ascii="Times New Roman" w:eastAsia="Times New Roman" w:hAnsi="Times New Roman" w:cs="Times New Roman"/>
          <w:lang w:eastAsia="ru-RU"/>
        </w:rPr>
        <w:t xml:space="preserve">№ </w:t>
      </w:r>
      <w:r w:rsidR="00151712">
        <w:rPr>
          <w:rFonts w:ascii="Times New Roman" w:eastAsia="Times New Roman" w:hAnsi="Times New Roman" w:cs="Times New Roman"/>
          <w:lang w:eastAsia="ru-RU"/>
        </w:rPr>
        <w:t>22</w:t>
      </w:r>
      <w:r w:rsidRPr="00FD466F">
        <w:rPr>
          <w:rFonts w:ascii="Times New Roman" w:eastAsia="Times New Roman" w:hAnsi="Times New Roman" w:cs="Times New Roman"/>
          <w:lang w:eastAsia="ru-RU"/>
        </w:rPr>
        <w:t xml:space="preserve"> от «</w:t>
      </w:r>
      <w:r w:rsidR="00151712">
        <w:rPr>
          <w:rFonts w:ascii="Times New Roman" w:eastAsia="Times New Roman" w:hAnsi="Times New Roman" w:cs="Times New Roman"/>
          <w:lang w:eastAsia="ru-RU"/>
        </w:rPr>
        <w:t>29</w:t>
      </w:r>
      <w:r w:rsidRPr="00FD466F">
        <w:rPr>
          <w:rFonts w:ascii="Times New Roman" w:eastAsia="Times New Roman" w:hAnsi="Times New Roman" w:cs="Times New Roman"/>
          <w:lang w:eastAsia="ru-RU"/>
        </w:rPr>
        <w:t xml:space="preserve">» </w:t>
      </w:r>
      <w:r w:rsidR="00151712">
        <w:rPr>
          <w:rFonts w:ascii="Times New Roman" w:eastAsia="Times New Roman" w:hAnsi="Times New Roman" w:cs="Times New Roman"/>
          <w:lang w:eastAsia="ru-RU"/>
        </w:rPr>
        <w:t>февраля</w:t>
      </w:r>
      <w:r w:rsidRPr="00FD466F">
        <w:rPr>
          <w:rFonts w:ascii="Times New Roman" w:eastAsia="Times New Roman" w:hAnsi="Times New Roman" w:cs="Times New Roman"/>
          <w:lang w:eastAsia="ru-RU"/>
        </w:rPr>
        <w:t xml:space="preserve"> 202</w:t>
      </w:r>
      <w:r w:rsidR="00EE6570">
        <w:rPr>
          <w:rFonts w:ascii="Times New Roman" w:eastAsia="Times New Roman" w:hAnsi="Times New Roman" w:cs="Times New Roman"/>
          <w:lang w:eastAsia="ru-RU"/>
        </w:rPr>
        <w:t>4</w:t>
      </w:r>
      <w:r w:rsidRPr="00FD466F">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246F4D" w:rsidRPr="007A6499" w:rsidRDefault="00246F4D" w:rsidP="00AE50BD">
      <w:pPr>
        <w:spacing w:after="0" w:line="240" w:lineRule="auto"/>
        <w:ind w:firstLine="567"/>
        <w:jc w:val="both"/>
        <w:rPr>
          <w:rFonts w:ascii="Times New Roman" w:eastAsia="Times New Roman" w:hAnsi="Times New Roman" w:cs="Times New Roman"/>
          <w:b/>
          <w:bCs/>
          <w:lang w:val="x-none" w:eastAsia="x-none"/>
        </w:rPr>
      </w:pP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7"/>
        <w:gridCol w:w="1906"/>
        <w:gridCol w:w="1072"/>
        <w:gridCol w:w="19"/>
        <w:gridCol w:w="1450"/>
        <w:gridCol w:w="49"/>
        <w:gridCol w:w="1085"/>
        <w:gridCol w:w="10"/>
        <w:gridCol w:w="999"/>
        <w:gridCol w:w="19"/>
        <w:gridCol w:w="802"/>
        <w:gridCol w:w="20"/>
        <w:gridCol w:w="1394"/>
      </w:tblGrid>
      <w:tr w:rsidR="00C97100" w:rsidRPr="00D44952" w:rsidTr="00C97100">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лота</w:t>
            </w:r>
          </w:p>
        </w:tc>
        <w:tc>
          <w:tcPr>
            <w:tcW w:w="717"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906"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Описание и технические характеристики</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Площадь помещений, м</w:t>
            </w:r>
            <w:r w:rsidRPr="00D44952">
              <w:rPr>
                <w:rFonts w:ascii="Times New Roman" w:eastAsia="Times New Roman" w:hAnsi="Times New Roman" w:cs="Times New Roman"/>
                <w:b/>
                <w:bCs/>
                <w:sz w:val="16"/>
                <w:szCs w:val="16"/>
                <w:vertAlign w:val="superscript"/>
                <w:lang w:eastAsia="ru-RU"/>
              </w:rPr>
              <w:t>2</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Назначение помещения</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xml:space="preserve">Начальная (минимальная)  цена за 1 кв. м. объекта аренды в месяц, </w:t>
            </w:r>
            <w:proofErr w:type="spellStart"/>
            <w:r w:rsidRPr="00D44952">
              <w:rPr>
                <w:rFonts w:ascii="Times New Roman" w:eastAsia="Times New Roman" w:hAnsi="Times New Roman" w:cs="Times New Roman"/>
                <w:b/>
                <w:bCs/>
                <w:sz w:val="16"/>
                <w:szCs w:val="16"/>
                <w:lang w:eastAsia="ru-RU"/>
              </w:rPr>
              <w:t>руб</w:t>
            </w:r>
            <w:proofErr w:type="spellEnd"/>
            <w:r w:rsidRPr="00D44952">
              <w:rPr>
                <w:rFonts w:ascii="Times New Roman" w:eastAsia="Arial Unicode MS" w:hAnsi="Times New Roman" w:cs="Times New Roman"/>
                <w:sz w:val="16"/>
                <w:szCs w:val="16"/>
                <w:vertAlign w:val="superscript"/>
                <w:lang w:eastAsia="ru-RU"/>
              </w:rPr>
              <w:footnoteReference w:customMarkFollows="1" w:id="1"/>
              <w:t>*</w:t>
            </w:r>
            <w:r w:rsidRPr="00D44952">
              <w:rPr>
                <w:rFonts w:ascii="Times New Roman" w:eastAsia="Times New Roman" w:hAnsi="Times New Roman" w:cs="Times New Roman"/>
                <w:b/>
                <w:bCs/>
                <w:sz w:val="16"/>
                <w:szCs w:val="16"/>
                <w:lang w:eastAsia="ru-RU"/>
              </w:rPr>
              <w:t>.</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Начальная (минимальная)  цена за всю площадь объекта аренды в месяц, руб.</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Срок действия договора аренды</w:t>
            </w:r>
          </w:p>
        </w:tc>
        <w:tc>
          <w:tcPr>
            <w:tcW w:w="1394" w:type="dxa"/>
            <w:tcBorders>
              <w:top w:val="single" w:sz="4" w:space="0" w:color="auto"/>
              <w:left w:val="single" w:sz="4" w:space="0" w:color="auto"/>
              <w:bottom w:val="single" w:sz="4" w:space="0" w:color="auto"/>
              <w:right w:val="single" w:sz="4" w:space="0" w:color="auto"/>
            </w:tcBorders>
            <w:vAlign w:val="center"/>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Начальная (минимальная) цена договора за весь срок аренды, руб.</w:t>
            </w:r>
          </w:p>
        </w:tc>
      </w:tr>
      <w:tr w:rsidR="00C97100" w:rsidRPr="00D44952" w:rsidTr="00C97100">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w:t>
            </w:r>
          </w:p>
        </w:tc>
        <w:tc>
          <w:tcPr>
            <w:tcW w:w="717"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2</w:t>
            </w:r>
          </w:p>
        </w:tc>
        <w:tc>
          <w:tcPr>
            <w:tcW w:w="1906"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3</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4</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5</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6</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7</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8</w:t>
            </w:r>
          </w:p>
        </w:tc>
        <w:tc>
          <w:tcPr>
            <w:tcW w:w="1394" w:type="dxa"/>
            <w:tcBorders>
              <w:top w:val="single" w:sz="4" w:space="0" w:color="auto"/>
              <w:left w:val="single" w:sz="4" w:space="0" w:color="auto"/>
              <w:bottom w:val="single" w:sz="4" w:space="0" w:color="auto"/>
              <w:right w:val="single" w:sz="4" w:space="0" w:color="auto"/>
            </w:tcBorders>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p>
        </w:tc>
      </w:tr>
      <w:tr w:rsidR="009538A3" w:rsidRPr="00D44952" w:rsidTr="00A97C80">
        <w:trPr>
          <w:trHeight w:val="20"/>
        </w:trPr>
        <w:tc>
          <w:tcPr>
            <w:tcW w:w="518" w:type="dxa"/>
            <w:vMerge w:val="restart"/>
            <w:tcBorders>
              <w:top w:val="single" w:sz="4" w:space="0" w:color="auto"/>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9542" w:type="dxa"/>
            <w:gridSpan w:val="13"/>
            <w:tcBorders>
              <w:left w:val="single" w:sz="4" w:space="0" w:color="auto"/>
              <w:bottom w:val="single" w:sz="4" w:space="0" w:color="auto"/>
              <w:right w:val="single" w:sz="4" w:space="0" w:color="auto"/>
            </w:tcBorders>
            <w:vAlign w:val="center"/>
          </w:tcPr>
          <w:p w:rsidR="009538A3" w:rsidRPr="00D44952" w:rsidRDefault="009538A3" w:rsidP="009271DB">
            <w:pPr>
              <w:spacing w:after="0" w:line="240" w:lineRule="auto"/>
              <w:jc w:val="center"/>
              <w:rPr>
                <w:rFonts w:ascii="Times New Roman" w:eastAsia="Times New Roman" w:hAnsi="Times New Roman" w:cs="Times New Roman"/>
                <w:b/>
                <w:bCs/>
                <w:sz w:val="16"/>
                <w:szCs w:val="16"/>
                <w:lang w:eastAsia="ru-RU"/>
              </w:rPr>
            </w:pPr>
            <w:r w:rsidRPr="00F8588C">
              <w:rPr>
                <w:rFonts w:ascii="Times New Roman" w:eastAsia="Times New Roman" w:hAnsi="Times New Roman" w:cs="Times New Roman"/>
                <w:b/>
                <w:bCs/>
                <w:sz w:val="16"/>
                <w:szCs w:val="16"/>
                <w:lang w:eastAsia="ru-RU"/>
              </w:rPr>
              <w:t xml:space="preserve">Здание </w:t>
            </w:r>
            <w:r w:rsidR="009271DB">
              <w:rPr>
                <w:rFonts w:ascii="Times New Roman" w:eastAsia="Times New Roman" w:hAnsi="Times New Roman" w:cs="Times New Roman"/>
                <w:b/>
                <w:bCs/>
                <w:sz w:val="16"/>
                <w:szCs w:val="16"/>
                <w:lang w:eastAsia="ru-RU"/>
              </w:rPr>
              <w:t>Ц</w:t>
            </w:r>
            <w:r w:rsidR="00F0099B">
              <w:rPr>
                <w:rFonts w:ascii="Times New Roman" w:eastAsia="Times New Roman" w:hAnsi="Times New Roman" w:cs="Times New Roman"/>
                <w:b/>
                <w:bCs/>
                <w:sz w:val="16"/>
                <w:szCs w:val="16"/>
                <w:lang w:eastAsia="ru-RU"/>
              </w:rPr>
              <w:t>ентра оптоэлектронного приборостроения</w:t>
            </w:r>
            <w:r w:rsidR="009271DB">
              <w:rPr>
                <w:rFonts w:ascii="Times New Roman" w:eastAsia="Times New Roman" w:hAnsi="Times New Roman" w:cs="Times New Roman"/>
                <w:b/>
                <w:bCs/>
                <w:sz w:val="16"/>
                <w:szCs w:val="16"/>
                <w:lang w:eastAsia="ru-RU"/>
              </w:rPr>
              <w:t xml:space="preserve"> (ЦОП)</w:t>
            </w:r>
            <w:r w:rsidRPr="00F8588C">
              <w:rPr>
                <w:rFonts w:ascii="Times New Roman" w:eastAsia="Times New Roman" w:hAnsi="Times New Roman" w:cs="Times New Roman"/>
                <w:b/>
                <w:bCs/>
                <w:sz w:val="16"/>
                <w:szCs w:val="16"/>
                <w:lang w:eastAsia="ru-RU"/>
              </w:rPr>
              <w:t>,  I этаж,  расположенное по адресу: Республика Мордовия, г. Саранск, ул. Лодыгина д.3</w:t>
            </w:r>
          </w:p>
        </w:tc>
      </w:tr>
      <w:tr w:rsidR="00F0099B" w:rsidRPr="00D44952" w:rsidTr="004D3BEC">
        <w:trPr>
          <w:trHeight w:val="218"/>
        </w:trPr>
        <w:tc>
          <w:tcPr>
            <w:tcW w:w="518" w:type="dxa"/>
            <w:vMerge/>
            <w:tcBorders>
              <w:left w:val="single" w:sz="4" w:space="0" w:color="auto"/>
              <w:right w:val="single" w:sz="4" w:space="0" w:color="auto"/>
            </w:tcBorders>
            <w:vAlign w:val="center"/>
          </w:tcPr>
          <w:p w:rsidR="00F0099B" w:rsidRPr="009538A3" w:rsidRDefault="00F0099B" w:rsidP="00F0099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F0099B" w:rsidRPr="009538A3" w:rsidRDefault="00F0099B" w:rsidP="00F0099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w:t>
            </w:r>
          </w:p>
        </w:tc>
        <w:tc>
          <w:tcPr>
            <w:tcW w:w="1906" w:type="dxa"/>
            <w:vMerge w:val="restart"/>
            <w:tcBorders>
              <w:left w:val="single" w:sz="4" w:space="0" w:color="auto"/>
              <w:right w:val="single" w:sz="4" w:space="0" w:color="auto"/>
            </w:tcBorders>
            <w:vAlign w:val="center"/>
          </w:tcPr>
          <w:p w:rsidR="009271DB" w:rsidRPr="009271DB" w:rsidRDefault="009271DB"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реконструкция 2019 год, стены кирпичные,</w:t>
            </w:r>
          </w:p>
          <w:p w:rsidR="009271DB" w:rsidRPr="009271DB" w:rsidRDefault="009271DB"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перекрытия – ж/бетонная конструкция, крыша-</w:t>
            </w:r>
          </w:p>
          <w:p w:rsidR="009271DB" w:rsidRPr="009271DB" w:rsidRDefault="009271DB"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мягкая кровля, полы-</w:t>
            </w:r>
            <w:proofErr w:type="spellStart"/>
            <w:r w:rsidRPr="009271DB">
              <w:rPr>
                <w:rFonts w:ascii="Times New Roman" w:eastAsia="Times New Roman" w:hAnsi="Times New Roman" w:cs="Times New Roman"/>
                <w:color w:val="000000"/>
                <w:sz w:val="16"/>
                <w:szCs w:val="16"/>
                <w:lang w:eastAsia="ru-RU"/>
              </w:rPr>
              <w:t>керамогранитная</w:t>
            </w:r>
            <w:proofErr w:type="spellEnd"/>
          </w:p>
          <w:p w:rsidR="009271DB" w:rsidRPr="009271DB" w:rsidRDefault="009271DB"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плитка, наливные полы, антистатический полы, оконные проемы –</w:t>
            </w:r>
          </w:p>
          <w:p w:rsidR="009271DB" w:rsidRPr="009271DB" w:rsidRDefault="009271DB"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 xml:space="preserve">стеклопакеты ПВХ, внутренняя отделка- </w:t>
            </w:r>
            <w:proofErr w:type="spellStart"/>
            <w:r w:rsidRPr="009271DB">
              <w:rPr>
                <w:rFonts w:ascii="Times New Roman" w:eastAsia="Times New Roman" w:hAnsi="Times New Roman" w:cs="Times New Roman"/>
                <w:color w:val="000000"/>
                <w:sz w:val="16"/>
                <w:szCs w:val="16"/>
                <w:lang w:eastAsia="ru-RU"/>
              </w:rPr>
              <w:t>гипсокартон</w:t>
            </w:r>
            <w:proofErr w:type="spellEnd"/>
            <w:r w:rsidRPr="009271DB">
              <w:rPr>
                <w:rFonts w:ascii="Times New Roman" w:eastAsia="Times New Roman" w:hAnsi="Times New Roman" w:cs="Times New Roman"/>
                <w:color w:val="000000"/>
                <w:sz w:val="16"/>
                <w:szCs w:val="16"/>
                <w:lang w:eastAsia="ru-RU"/>
              </w:rPr>
              <w:t>, окраска, отопление автономное, водоснабжение центральное,</w:t>
            </w:r>
          </w:p>
          <w:p w:rsidR="00F0099B" w:rsidRPr="00D44952" w:rsidRDefault="009271DB"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канализация центральная</w:t>
            </w:r>
          </w:p>
        </w:tc>
        <w:tc>
          <w:tcPr>
            <w:tcW w:w="1091" w:type="dxa"/>
            <w:gridSpan w:val="2"/>
            <w:tcBorders>
              <w:left w:val="single" w:sz="4" w:space="0" w:color="auto"/>
              <w:right w:val="single" w:sz="4" w:space="0" w:color="000000"/>
            </w:tcBorders>
          </w:tcPr>
          <w:p w:rsidR="00F0099B" w:rsidRPr="00F0099B" w:rsidRDefault="00F0099B" w:rsidP="00F0099B">
            <w:pPr>
              <w:jc w:val="center"/>
              <w:rPr>
                <w:rFonts w:ascii="Times New Roman" w:hAnsi="Times New Roman" w:cs="Times New Roman"/>
                <w:sz w:val="16"/>
                <w:szCs w:val="16"/>
              </w:rPr>
            </w:pPr>
            <w:r w:rsidRPr="00F0099B">
              <w:rPr>
                <w:rFonts w:ascii="Times New Roman" w:hAnsi="Times New Roman" w:cs="Times New Roman"/>
                <w:sz w:val="16"/>
                <w:szCs w:val="16"/>
              </w:rPr>
              <w:t>5,3</w:t>
            </w:r>
          </w:p>
        </w:tc>
        <w:tc>
          <w:tcPr>
            <w:tcW w:w="1499" w:type="dxa"/>
            <w:gridSpan w:val="2"/>
            <w:tcBorders>
              <w:left w:val="single" w:sz="4" w:space="0" w:color="000000"/>
              <w:right w:val="single" w:sz="4" w:space="0" w:color="000000"/>
            </w:tcBorders>
            <w:vAlign w:val="center"/>
          </w:tcPr>
          <w:p w:rsidR="00F0099B" w:rsidRPr="00D44952" w:rsidRDefault="009271DB" w:rsidP="00F0099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vAlign w:val="center"/>
          </w:tcPr>
          <w:p w:rsidR="00F0099B" w:rsidRPr="00D44952" w:rsidRDefault="00F0099B" w:rsidP="00F0099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F0099B" w:rsidRPr="00767CF2" w:rsidRDefault="009271DB" w:rsidP="00F0099B">
            <w:pPr>
              <w:jc w:val="center"/>
              <w:rPr>
                <w:rFonts w:ascii="Times New Roman" w:hAnsi="Times New Roman" w:cs="Times New Roman"/>
                <w:sz w:val="16"/>
                <w:szCs w:val="16"/>
              </w:rPr>
            </w:pPr>
            <w:r>
              <w:rPr>
                <w:rFonts w:ascii="Times New Roman" w:hAnsi="Times New Roman" w:cs="Times New Roman"/>
                <w:sz w:val="16"/>
                <w:szCs w:val="16"/>
              </w:rPr>
              <w:t>1 590,00</w:t>
            </w:r>
          </w:p>
        </w:tc>
        <w:tc>
          <w:tcPr>
            <w:tcW w:w="822" w:type="dxa"/>
            <w:gridSpan w:val="2"/>
            <w:vMerge w:val="restart"/>
            <w:tcBorders>
              <w:top w:val="single" w:sz="4" w:space="0" w:color="auto"/>
              <w:left w:val="single" w:sz="4" w:space="0" w:color="auto"/>
              <w:right w:val="single" w:sz="4" w:space="0" w:color="auto"/>
            </w:tcBorders>
            <w:vAlign w:val="center"/>
          </w:tcPr>
          <w:p w:rsidR="00F0099B" w:rsidRDefault="00F0099B" w:rsidP="00F0099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w:t>
            </w:r>
            <w:r w:rsidRPr="009538A3">
              <w:rPr>
                <w:rFonts w:ascii="Times New Roman" w:eastAsia="Times New Roman" w:hAnsi="Times New Roman" w:cs="Times New Roman"/>
                <w:b/>
                <w:bCs/>
                <w:sz w:val="16"/>
                <w:szCs w:val="16"/>
                <w:lang w:eastAsia="ru-RU"/>
              </w:rPr>
              <w:t xml:space="preserve"> </w:t>
            </w:r>
          </w:p>
          <w:p w:rsidR="00F0099B" w:rsidRPr="009538A3" w:rsidRDefault="00F0099B" w:rsidP="00F0099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
                <w:bCs/>
                <w:sz w:val="16"/>
                <w:szCs w:val="16"/>
                <w:lang w:eastAsia="ru-RU"/>
              </w:rPr>
              <w:t>лет</w:t>
            </w:r>
          </w:p>
        </w:tc>
        <w:tc>
          <w:tcPr>
            <w:tcW w:w="1394" w:type="dxa"/>
            <w:tcBorders>
              <w:left w:val="single" w:sz="4" w:space="0" w:color="auto"/>
              <w:right w:val="single" w:sz="4" w:space="0" w:color="auto"/>
            </w:tcBorders>
            <w:vAlign w:val="center"/>
          </w:tcPr>
          <w:p w:rsidR="00F0099B" w:rsidRDefault="009271DB" w:rsidP="00F0099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95 400,00</w:t>
            </w:r>
          </w:p>
        </w:tc>
      </w:tr>
      <w:tr w:rsidR="009271DB" w:rsidRPr="00D44952" w:rsidTr="009271DB">
        <w:trPr>
          <w:trHeight w:val="284"/>
        </w:trPr>
        <w:tc>
          <w:tcPr>
            <w:tcW w:w="518"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w:t>
            </w:r>
          </w:p>
        </w:tc>
        <w:tc>
          <w:tcPr>
            <w:tcW w:w="1906"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tcPr>
          <w:p w:rsidR="009271DB" w:rsidRPr="00F0099B" w:rsidRDefault="009271DB" w:rsidP="009271DB">
            <w:pPr>
              <w:jc w:val="center"/>
              <w:rPr>
                <w:rFonts w:ascii="Times New Roman" w:hAnsi="Times New Roman" w:cs="Times New Roman"/>
                <w:sz w:val="16"/>
                <w:szCs w:val="16"/>
              </w:rPr>
            </w:pPr>
            <w:r w:rsidRPr="00F0099B">
              <w:rPr>
                <w:rFonts w:ascii="Times New Roman" w:hAnsi="Times New Roman" w:cs="Times New Roman"/>
                <w:sz w:val="16"/>
                <w:szCs w:val="16"/>
              </w:rPr>
              <w:t>126,5</w:t>
            </w:r>
          </w:p>
        </w:tc>
        <w:tc>
          <w:tcPr>
            <w:tcW w:w="1499" w:type="dxa"/>
            <w:gridSpan w:val="2"/>
            <w:tcBorders>
              <w:left w:val="single" w:sz="4" w:space="0" w:color="000000"/>
              <w:right w:val="single" w:sz="4" w:space="0" w:color="000000"/>
            </w:tcBorders>
          </w:tcPr>
          <w:p w:rsidR="009271DB" w:rsidRDefault="009271DB" w:rsidP="009271DB">
            <w:r w:rsidRPr="00C50FD8">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tcPr>
          <w:p w:rsidR="009271DB" w:rsidRDefault="009271DB" w:rsidP="009271DB">
            <w:pPr>
              <w:jc w:val="center"/>
            </w:pPr>
            <w:r w:rsidRPr="00034BB2">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9271DB" w:rsidRPr="00767CF2" w:rsidRDefault="009271DB" w:rsidP="009271DB">
            <w:pPr>
              <w:jc w:val="center"/>
              <w:rPr>
                <w:rFonts w:ascii="Times New Roman" w:hAnsi="Times New Roman" w:cs="Times New Roman"/>
                <w:sz w:val="16"/>
                <w:szCs w:val="16"/>
              </w:rPr>
            </w:pPr>
            <w:r>
              <w:rPr>
                <w:rFonts w:ascii="Times New Roman" w:hAnsi="Times New Roman" w:cs="Times New Roman"/>
                <w:sz w:val="16"/>
                <w:szCs w:val="16"/>
              </w:rPr>
              <w:t>37 950,00</w:t>
            </w:r>
          </w:p>
        </w:tc>
        <w:tc>
          <w:tcPr>
            <w:tcW w:w="822" w:type="dxa"/>
            <w:gridSpan w:val="2"/>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2 277 000,00</w:t>
            </w:r>
          </w:p>
        </w:tc>
      </w:tr>
      <w:tr w:rsidR="009271DB" w:rsidRPr="00D44952" w:rsidTr="004D3BEC">
        <w:trPr>
          <w:trHeight w:val="328"/>
        </w:trPr>
        <w:tc>
          <w:tcPr>
            <w:tcW w:w="518"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w:t>
            </w:r>
          </w:p>
        </w:tc>
        <w:tc>
          <w:tcPr>
            <w:tcW w:w="1906"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tcPr>
          <w:p w:rsidR="009271DB" w:rsidRPr="00F0099B" w:rsidRDefault="009271DB" w:rsidP="009271DB">
            <w:pPr>
              <w:jc w:val="center"/>
              <w:rPr>
                <w:rFonts w:ascii="Times New Roman" w:hAnsi="Times New Roman" w:cs="Times New Roman"/>
                <w:sz w:val="16"/>
                <w:szCs w:val="16"/>
              </w:rPr>
            </w:pPr>
            <w:r w:rsidRPr="00F0099B">
              <w:rPr>
                <w:rFonts w:ascii="Times New Roman" w:hAnsi="Times New Roman" w:cs="Times New Roman"/>
                <w:sz w:val="16"/>
                <w:szCs w:val="16"/>
              </w:rPr>
              <w:t>17,9</w:t>
            </w:r>
          </w:p>
        </w:tc>
        <w:tc>
          <w:tcPr>
            <w:tcW w:w="1499" w:type="dxa"/>
            <w:gridSpan w:val="2"/>
            <w:tcBorders>
              <w:left w:val="single" w:sz="4" w:space="0" w:color="000000"/>
              <w:right w:val="single" w:sz="4" w:space="0" w:color="000000"/>
            </w:tcBorders>
          </w:tcPr>
          <w:p w:rsidR="009271DB" w:rsidRDefault="009271DB" w:rsidP="009271DB">
            <w:r w:rsidRPr="00C50FD8">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tcPr>
          <w:p w:rsidR="009271DB" w:rsidRDefault="009271DB" w:rsidP="009271DB">
            <w:pPr>
              <w:jc w:val="center"/>
            </w:pPr>
            <w:r w:rsidRPr="00034BB2">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9271DB" w:rsidRPr="00767CF2" w:rsidRDefault="009271DB" w:rsidP="009271DB">
            <w:pPr>
              <w:jc w:val="center"/>
              <w:rPr>
                <w:rFonts w:ascii="Times New Roman" w:hAnsi="Times New Roman" w:cs="Times New Roman"/>
                <w:sz w:val="16"/>
                <w:szCs w:val="16"/>
              </w:rPr>
            </w:pPr>
            <w:r>
              <w:rPr>
                <w:rFonts w:ascii="Times New Roman" w:hAnsi="Times New Roman" w:cs="Times New Roman"/>
                <w:sz w:val="16"/>
                <w:szCs w:val="16"/>
              </w:rPr>
              <w:t>5 370,00</w:t>
            </w:r>
          </w:p>
        </w:tc>
        <w:tc>
          <w:tcPr>
            <w:tcW w:w="822" w:type="dxa"/>
            <w:gridSpan w:val="2"/>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322 200,00</w:t>
            </w:r>
          </w:p>
        </w:tc>
      </w:tr>
      <w:tr w:rsidR="009271DB" w:rsidRPr="00D44952" w:rsidTr="009271DB">
        <w:trPr>
          <w:trHeight w:val="312"/>
        </w:trPr>
        <w:tc>
          <w:tcPr>
            <w:tcW w:w="518"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w:t>
            </w:r>
          </w:p>
        </w:tc>
        <w:tc>
          <w:tcPr>
            <w:tcW w:w="1906"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tcPr>
          <w:p w:rsidR="009271DB" w:rsidRPr="00F0099B" w:rsidRDefault="009271DB" w:rsidP="009271DB">
            <w:pPr>
              <w:jc w:val="center"/>
              <w:rPr>
                <w:rFonts w:ascii="Times New Roman" w:hAnsi="Times New Roman" w:cs="Times New Roman"/>
                <w:sz w:val="16"/>
                <w:szCs w:val="16"/>
              </w:rPr>
            </w:pPr>
            <w:r w:rsidRPr="00F0099B">
              <w:rPr>
                <w:rFonts w:ascii="Times New Roman" w:hAnsi="Times New Roman" w:cs="Times New Roman"/>
                <w:sz w:val="16"/>
                <w:szCs w:val="16"/>
              </w:rPr>
              <w:t>2,6</w:t>
            </w:r>
          </w:p>
        </w:tc>
        <w:tc>
          <w:tcPr>
            <w:tcW w:w="1499" w:type="dxa"/>
            <w:gridSpan w:val="2"/>
            <w:tcBorders>
              <w:left w:val="single" w:sz="4" w:space="0" w:color="000000"/>
              <w:right w:val="single" w:sz="4" w:space="0" w:color="000000"/>
            </w:tcBorders>
          </w:tcPr>
          <w:p w:rsidR="009271DB" w:rsidRDefault="009271DB" w:rsidP="009271DB">
            <w:r w:rsidRPr="00C50FD8">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tcPr>
          <w:p w:rsidR="009271DB" w:rsidRDefault="009271DB" w:rsidP="009271DB">
            <w:pPr>
              <w:jc w:val="center"/>
            </w:pPr>
            <w:r w:rsidRPr="00034BB2">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9271DB" w:rsidRDefault="009271DB" w:rsidP="009271DB">
            <w:pPr>
              <w:jc w:val="center"/>
              <w:rPr>
                <w:rFonts w:ascii="Times New Roman" w:hAnsi="Times New Roman" w:cs="Times New Roman"/>
                <w:sz w:val="16"/>
                <w:szCs w:val="16"/>
              </w:rPr>
            </w:pPr>
            <w:r>
              <w:rPr>
                <w:rFonts w:ascii="Times New Roman" w:hAnsi="Times New Roman" w:cs="Times New Roman"/>
                <w:sz w:val="16"/>
                <w:szCs w:val="16"/>
              </w:rPr>
              <w:t>780,00</w:t>
            </w:r>
          </w:p>
        </w:tc>
        <w:tc>
          <w:tcPr>
            <w:tcW w:w="822" w:type="dxa"/>
            <w:gridSpan w:val="2"/>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46 800,00</w:t>
            </w:r>
          </w:p>
        </w:tc>
      </w:tr>
      <w:tr w:rsidR="009271DB" w:rsidRPr="00D44952" w:rsidTr="004D3BEC">
        <w:trPr>
          <w:trHeight w:val="311"/>
        </w:trPr>
        <w:tc>
          <w:tcPr>
            <w:tcW w:w="518"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7</w:t>
            </w:r>
          </w:p>
        </w:tc>
        <w:tc>
          <w:tcPr>
            <w:tcW w:w="1906"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tcPr>
          <w:p w:rsidR="009271DB" w:rsidRPr="00F0099B" w:rsidRDefault="009271DB" w:rsidP="009271DB">
            <w:pPr>
              <w:jc w:val="center"/>
              <w:rPr>
                <w:rFonts w:ascii="Times New Roman" w:hAnsi="Times New Roman" w:cs="Times New Roman"/>
                <w:sz w:val="16"/>
                <w:szCs w:val="16"/>
              </w:rPr>
            </w:pPr>
            <w:r w:rsidRPr="00F0099B">
              <w:rPr>
                <w:rFonts w:ascii="Times New Roman" w:hAnsi="Times New Roman" w:cs="Times New Roman"/>
                <w:sz w:val="16"/>
                <w:szCs w:val="16"/>
              </w:rPr>
              <w:t>2,4</w:t>
            </w:r>
          </w:p>
        </w:tc>
        <w:tc>
          <w:tcPr>
            <w:tcW w:w="1499" w:type="dxa"/>
            <w:gridSpan w:val="2"/>
            <w:tcBorders>
              <w:left w:val="single" w:sz="4" w:space="0" w:color="000000"/>
              <w:right w:val="single" w:sz="4" w:space="0" w:color="000000"/>
            </w:tcBorders>
          </w:tcPr>
          <w:p w:rsidR="009271DB" w:rsidRDefault="009271DB" w:rsidP="009271DB">
            <w:r w:rsidRPr="00C50FD8">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tcPr>
          <w:p w:rsidR="009271DB" w:rsidRDefault="009271DB" w:rsidP="009271DB">
            <w:pPr>
              <w:jc w:val="center"/>
            </w:pPr>
            <w:r w:rsidRPr="00034BB2">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9271DB" w:rsidRDefault="009271DB" w:rsidP="009271DB">
            <w:pPr>
              <w:jc w:val="center"/>
              <w:rPr>
                <w:rFonts w:ascii="Times New Roman" w:hAnsi="Times New Roman" w:cs="Times New Roman"/>
                <w:sz w:val="16"/>
                <w:szCs w:val="16"/>
              </w:rPr>
            </w:pPr>
            <w:r>
              <w:rPr>
                <w:rFonts w:ascii="Times New Roman" w:hAnsi="Times New Roman" w:cs="Times New Roman"/>
                <w:sz w:val="16"/>
                <w:szCs w:val="16"/>
              </w:rPr>
              <w:t>720,00</w:t>
            </w:r>
          </w:p>
        </w:tc>
        <w:tc>
          <w:tcPr>
            <w:tcW w:w="822" w:type="dxa"/>
            <w:gridSpan w:val="2"/>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43 200,00</w:t>
            </w:r>
          </w:p>
        </w:tc>
      </w:tr>
      <w:tr w:rsidR="009271DB" w:rsidRPr="00D44952" w:rsidTr="004D3BEC">
        <w:trPr>
          <w:trHeight w:val="216"/>
        </w:trPr>
        <w:tc>
          <w:tcPr>
            <w:tcW w:w="518"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w:t>
            </w:r>
          </w:p>
        </w:tc>
        <w:tc>
          <w:tcPr>
            <w:tcW w:w="1906"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tcPr>
          <w:p w:rsidR="009271DB" w:rsidRPr="00F0099B" w:rsidRDefault="009271DB" w:rsidP="009271DB">
            <w:pPr>
              <w:jc w:val="center"/>
              <w:rPr>
                <w:rFonts w:ascii="Times New Roman" w:hAnsi="Times New Roman" w:cs="Times New Roman"/>
                <w:sz w:val="16"/>
                <w:szCs w:val="16"/>
              </w:rPr>
            </w:pPr>
            <w:r w:rsidRPr="00F0099B">
              <w:rPr>
                <w:rFonts w:ascii="Times New Roman" w:hAnsi="Times New Roman" w:cs="Times New Roman"/>
                <w:sz w:val="16"/>
                <w:szCs w:val="16"/>
              </w:rPr>
              <w:t>2,6</w:t>
            </w:r>
          </w:p>
        </w:tc>
        <w:tc>
          <w:tcPr>
            <w:tcW w:w="1499" w:type="dxa"/>
            <w:gridSpan w:val="2"/>
            <w:tcBorders>
              <w:left w:val="single" w:sz="4" w:space="0" w:color="000000"/>
              <w:right w:val="single" w:sz="4" w:space="0" w:color="000000"/>
            </w:tcBorders>
          </w:tcPr>
          <w:p w:rsidR="009271DB" w:rsidRDefault="009271DB" w:rsidP="009271DB">
            <w:r w:rsidRPr="00C50FD8">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tcPr>
          <w:p w:rsidR="009271DB" w:rsidRDefault="009271DB" w:rsidP="009271DB">
            <w:pPr>
              <w:jc w:val="center"/>
            </w:pPr>
            <w:r w:rsidRPr="00034BB2">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9271DB" w:rsidRDefault="009271DB" w:rsidP="009271DB">
            <w:pPr>
              <w:jc w:val="center"/>
              <w:rPr>
                <w:rFonts w:ascii="Times New Roman" w:hAnsi="Times New Roman" w:cs="Times New Roman"/>
                <w:sz w:val="16"/>
                <w:szCs w:val="16"/>
              </w:rPr>
            </w:pPr>
            <w:r>
              <w:rPr>
                <w:rFonts w:ascii="Times New Roman" w:hAnsi="Times New Roman" w:cs="Times New Roman"/>
                <w:sz w:val="16"/>
                <w:szCs w:val="16"/>
              </w:rPr>
              <w:t>780,00</w:t>
            </w:r>
          </w:p>
        </w:tc>
        <w:tc>
          <w:tcPr>
            <w:tcW w:w="822" w:type="dxa"/>
            <w:gridSpan w:val="2"/>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46 800,00</w:t>
            </w:r>
          </w:p>
        </w:tc>
      </w:tr>
      <w:tr w:rsidR="009271DB" w:rsidRPr="00D44952" w:rsidTr="009271DB">
        <w:trPr>
          <w:trHeight w:val="254"/>
        </w:trPr>
        <w:tc>
          <w:tcPr>
            <w:tcW w:w="518"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9</w:t>
            </w:r>
          </w:p>
        </w:tc>
        <w:tc>
          <w:tcPr>
            <w:tcW w:w="1906"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tcPr>
          <w:p w:rsidR="009271DB" w:rsidRPr="00F0099B" w:rsidRDefault="009271DB" w:rsidP="009271DB">
            <w:pPr>
              <w:jc w:val="center"/>
              <w:rPr>
                <w:rFonts w:ascii="Times New Roman" w:hAnsi="Times New Roman" w:cs="Times New Roman"/>
                <w:sz w:val="16"/>
                <w:szCs w:val="16"/>
              </w:rPr>
            </w:pPr>
            <w:r w:rsidRPr="00F0099B">
              <w:rPr>
                <w:rFonts w:ascii="Times New Roman" w:hAnsi="Times New Roman" w:cs="Times New Roman"/>
                <w:sz w:val="16"/>
                <w:szCs w:val="16"/>
              </w:rPr>
              <w:t>2,4</w:t>
            </w:r>
          </w:p>
        </w:tc>
        <w:tc>
          <w:tcPr>
            <w:tcW w:w="1499" w:type="dxa"/>
            <w:gridSpan w:val="2"/>
            <w:tcBorders>
              <w:left w:val="single" w:sz="4" w:space="0" w:color="000000"/>
              <w:right w:val="single" w:sz="4" w:space="0" w:color="000000"/>
            </w:tcBorders>
          </w:tcPr>
          <w:p w:rsidR="009271DB" w:rsidRDefault="009271DB" w:rsidP="009271DB">
            <w:r w:rsidRPr="00C50FD8">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tcPr>
          <w:p w:rsidR="009271DB" w:rsidRDefault="009271DB" w:rsidP="009271DB">
            <w:pPr>
              <w:jc w:val="center"/>
            </w:pPr>
            <w:r w:rsidRPr="00034BB2">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9271DB" w:rsidRDefault="009271DB" w:rsidP="009271DB">
            <w:pPr>
              <w:jc w:val="center"/>
              <w:rPr>
                <w:rFonts w:ascii="Times New Roman" w:hAnsi="Times New Roman" w:cs="Times New Roman"/>
                <w:sz w:val="16"/>
                <w:szCs w:val="16"/>
              </w:rPr>
            </w:pPr>
            <w:r>
              <w:rPr>
                <w:rFonts w:ascii="Times New Roman" w:hAnsi="Times New Roman" w:cs="Times New Roman"/>
                <w:sz w:val="16"/>
                <w:szCs w:val="16"/>
              </w:rPr>
              <w:t>720,00</w:t>
            </w:r>
          </w:p>
        </w:tc>
        <w:tc>
          <w:tcPr>
            <w:tcW w:w="822" w:type="dxa"/>
            <w:gridSpan w:val="2"/>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43 200,00</w:t>
            </w:r>
          </w:p>
        </w:tc>
      </w:tr>
      <w:tr w:rsidR="009271DB" w:rsidRPr="00D44952" w:rsidTr="009271DB">
        <w:trPr>
          <w:trHeight w:val="374"/>
        </w:trPr>
        <w:tc>
          <w:tcPr>
            <w:tcW w:w="518"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18</w:t>
            </w:r>
          </w:p>
        </w:tc>
        <w:tc>
          <w:tcPr>
            <w:tcW w:w="1906"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tcPr>
          <w:p w:rsidR="009271DB" w:rsidRPr="00F0099B" w:rsidRDefault="009271DB" w:rsidP="009271DB">
            <w:pPr>
              <w:jc w:val="center"/>
              <w:rPr>
                <w:rFonts w:ascii="Times New Roman" w:hAnsi="Times New Roman" w:cs="Times New Roman"/>
                <w:sz w:val="16"/>
                <w:szCs w:val="16"/>
              </w:rPr>
            </w:pPr>
            <w:r w:rsidRPr="00F0099B">
              <w:rPr>
                <w:rFonts w:ascii="Times New Roman" w:hAnsi="Times New Roman" w:cs="Times New Roman"/>
                <w:sz w:val="16"/>
                <w:szCs w:val="16"/>
              </w:rPr>
              <w:t>85,4</w:t>
            </w:r>
          </w:p>
        </w:tc>
        <w:tc>
          <w:tcPr>
            <w:tcW w:w="1499" w:type="dxa"/>
            <w:gridSpan w:val="2"/>
            <w:tcBorders>
              <w:left w:val="single" w:sz="4" w:space="0" w:color="000000"/>
              <w:right w:val="single" w:sz="4" w:space="0" w:color="000000"/>
            </w:tcBorders>
          </w:tcPr>
          <w:p w:rsidR="009271DB" w:rsidRDefault="009271DB" w:rsidP="009271DB">
            <w:r w:rsidRPr="00C50FD8">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tcPr>
          <w:p w:rsidR="009271DB" w:rsidRDefault="009271DB" w:rsidP="009271DB">
            <w:pPr>
              <w:jc w:val="center"/>
            </w:pPr>
            <w:r w:rsidRPr="00034BB2">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9271DB" w:rsidRDefault="009271DB" w:rsidP="009271DB">
            <w:pPr>
              <w:jc w:val="center"/>
              <w:rPr>
                <w:rFonts w:ascii="Times New Roman" w:hAnsi="Times New Roman" w:cs="Times New Roman"/>
                <w:sz w:val="16"/>
                <w:szCs w:val="16"/>
              </w:rPr>
            </w:pPr>
            <w:r>
              <w:rPr>
                <w:rFonts w:ascii="Times New Roman" w:hAnsi="Times New Roman" w:cs="Times New Roman"/>
                <w:sz w:val="16"/>
                <w:szCs w:val="16"/>
              </w:rPr>
              <w:t>25 620,00</w:t>
            </w:r>
          </w:p>
        </w:tc>
        <w:tc>
          <w:tcPr>
            <w:tcW w:w="822" w:type="dxa"/>
            <w:gridSpan w:val="2"/>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1 537 200,00</w:t>
            </w:r>
          </w:p>
        </w:tc>
      </w:tr>
      <w:tr w:rsidR="009271DB" w:rsidRPr="00D44952" w:rsidTr="004D3BEC">
        <w:trPr>
          <w:trHeight w:val="190"/>
        </w:trPr>
        <w:tc>
          <w:tcPr>
            <w:tcW w:w="518"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19</w:t>
            </w:r>
          </w:p>
        </w:tc>
        <w:tc>
          <w:tcPr>
            <w:tcW w:w="1906"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tcPr>
          <w:p w:rsidR="009271DB" w:rsidRPr="00F0099B" w:rsidRDefault="009271DB" w:rsidP="009271DB">
            <w:pPr>
              <w:jc w:val="center"/>
              <w:rPr>
                <w:rFonts w:ascii="Times New Roman" w:hAnsi="Times New Roman" w:cs="Times New Roman"/>
                <w:sz w:val="16"/>
                <w:szCs w:val="16"/>
              </w:rPr>
            </w:pPr>
            <w:r w:rsidRPr="00F0099B">
              <w:rPr>
                <w:rFonts w:ascii="Times New Roman" w:hAnsi="Times New Roman" w:cs="Times New Roman"/>
                <w:sz w:val="16"/>
                <w:szCs w:val="16"/>
              </w:rPr>
              <w:t>50,2</w:t>
            </w:r>
          </w:p>
        </w:tc>
        <w:tc>
          <w:tcPr>
            <w:tcW w:w="1499" w:type="dxa"/>
            <w:gridSpan w:val="2"/>
            <w:tcBorders>
              <w:left w:val="single" w:sz="4" w:space="0" w:color="000000"/>
              <w:right w:val="single" w:sz="4" w:space="0" w:color="000000"/>
            </w:tcBorders>
          </w:tcPr>
          <w:p w:rsidR="009271DB" w:rsidRDefault="009271DB" w:rsidP="009271DB">
            <w:r w:rsidRPr="00C50FD8">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tcPr>
          <w:p w:rsidR="009271DB" w:rsidRDefault="009271DB" w:rsidP="009271DB">
            <w:pPr>
              <w:jc w:val="center"/>
            </w:pPr>
            <w:r w:rsidRPr="00034BB2">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9271DB" w:rsidRDefault="009271DB" w:rsidP="009271DB">
            <w:pPr>
              <w:jc w:val="center"/>
              <w:rPr>
                <w:rFonts w:ascii="Times New Roman" w:hAnsi="Times New Roman" w:cs="Times New Roman"/>
                <w:sz w:val="16"/>
                <w:szCs w:val="16"/>
              </w:rPr>
            </w:pPr>
            <w:r>
              <w:rPr>
                <w:rFonts w:ascii="Times New Roman" w:hAnsi="Times New Roman" w:cs="Times New Roman"/>
                <w:sz w:val="16"/>
                <w:szCs w:val="16"/>
              </w:rPr>
              <w:t>15 060,00</w:t>
            </w:r>
          </w:p>
        </w:tc>
        <w:tc>
          <w:tcPr>
            <w:tcW w:w="822" w:type="dxa"/>
            <w:gridSpan w:val="2"/>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903 600,00</w:t>
            </w:r>
          </w:p>
        </w:tc>
      </w:tr>
      <w:tr w:rsidR="009271DB" w:rsidRPr="00D44952" w:rsidTr="004D3BEC">
        <w:trPr>
          <w:trHeight w:val="224"/>
        </w:trPr>
        <w:tc>
          <w:tcPr>
            <w:tcW w:w="518"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20</w:t>
            </w:r>
          </w:p>
        </w:tc>
        <w:tc>
          <w:tcPr>
            <w:tcW w:w="1906" w:type="dxa"/>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tcPr>
          <w:p w:rsidR="009271DB" w:rsidRPr="00F0099B" w:rsidRDefault="009271DB" w:rsidP="009271DB">
            <w:pPr>
              <w:jc w:val="center"/>
              <w:rPr>
                <w:rFonts w:ascii="Times New Roman" w:hAnsi="Times New Roman" w:cs="Times New Roman"/>
                <w:sz w:val="16"/>
                <w:szCs w:val="16"/>
              </w:rPr>
            </w:pPr>
            <w:r w:rsidRPr="00F0099B">
              <w:rPr>
                <w:rFonts w:ascii="Times New Roman" w:hAnsi="Times New Roman" w:cs="Times New Roman"/>
                <w:sz w:val="16"/>
                <w:szCs w:val="16"/>
              </w:rPr>
              <w:t>36,5</w:t>
            </w:r>
          </w:p>
        </w:tc>
        <w:tc>
          <w:tcPr>
            <w:tcW w:w="1499" w:type="dxa"/>
            <w:gridSpan w:val="2"/>
            <w:tcBorders>
              <w:left w:val="single" w:sz="4" w:space="0" w:color="000000"/>
              <w:right w:val="single" w:sz="4" w:space="0" w:color="000000"/>
            </w:tcBorders>
          </w:tcPr>
          <w:p w:rsidR="009271DB" w:rsidRDefault="009271DB" w:rsidP="009271DB">
            <w:r w:rsidRPr="00C50FD8">
              <w:rPr>
                <w:rFonts w:ascii="Times New Roman" w:eastAsia="Times New Roman" w:hAnsi="Times New Roman" w:cs="Times New Roman"/>
                <w:sz w:val="16"/>
                <w:szCs w:val="16"/>
                <w:lang w:eastAsia="ru-RU"/>
              </w:rPr>
              <w:t>производственное</w:t>
            </w:r>
          </w:p>
        </w:tc>
        <w:tc>
          <w:tcPr>
            <w:tcW w:w="1095" w:type="dxa"/>
            <w:gridSpan w:val="2"/>
            <w:tcBorders>
              <w:left w:val="single" w:sz="4" w:space="0" w:color="000000"/>
              <w:right w:val="single" w:sz="4" w:space="0" w:color="000000"/>
            </w:tcBorders>
          </w:tcPr>
          <w:p w:rsidR="009271DB" w:rsidRDefault="009271DB" w:rsidP="009271DB">
            <w:pPr>
              <w:jc w:val="center"/>
            </w:pPr>
            <w:r w:rsidRPr="00034BB2">
              <w:rPr>
                <w:rFonts w:ascii="Times New Roman" w:eastAsia="Times New Roman" w:hAnsi="Times New Roman" w:cs="Times New Roman"/>
                <w:sz w:val="16"/>
                <w:szCs w:val="16"/>
                <w:lang w:eastAsia="ru-RU"/>
              </w:rPr>
              <w:t>300</w:t>
            </w:r>
          </w:p>
        </w:tc>
        <w:tc>
          <w:tcPr>
            <w:tcW w:w="1018" w:type="dxa"/>
            <w:gridSpan w:val="2"/>
            <w:tcBorders>
              <w:left w:val="single" w:sz="4" w:space="0" w:color="000000"/>
              <w:bottom w:val="single" w:sz="4" w:space="0" w:color="auto"/>
              <w:right w:val="single" w:sz="4" w:space="0" w:color="auto"/>
            </w:tcBorders>
            <w:vAlign w:val="bottom"/>
          </w:tcPr>
          <w:p w:rsidR="009271DB" w:rsidRDefault="009271DB" w:rsidP="009271DB">
            <w:pPr>
              <w:jc w:val="center"/>
              <w:rPr>
                <w:rFonts w:ascii="Times New Roman" w:hAnsi="Times New Roman" w:cs="Times New Roman"/>
                <w:sz w:val="16"/>
                <w:szCs w:val="16"/>
              </w:rPr>
            </w:pPr>
            <w:r>
              <w:rPr>
                <w:rFonts w:ascii="Times New Roman" w:hAnsi="Times New Roman" w:cs="Times New Roman"/>
                <w:sz w:val="16"/>
                <w:szCs w:val="16"/>
              </w:rPr>
              <w:t>10 950,00</w:t>
            </w:r>
          </w:p>
        </w:tc>
        <w:tc>
          <w:tcPr>
            <w:tcW w:w="822" w:type="dxa"/>
            <w:gridSpan w:val="2"/>
            <w:vMerge/>
            <w:tcBorders>
              <w:left w:val="single" w:sz="4" w:space="0" w:color="auto"/>
              <w:right w:val="single" w:sz="4" w:space="0" w:color="auto"/>
            </w:tcBorders>
            <w:vAlign w:val="center"/>
          </w:tcPr>
          <w:p w:rsidR="009271DB" w:rsidRPr="009538A3" w:rsidRDefault="009271DB" w:rsidP="009271DB">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271DB" w:rsidRDefault="009271DB" w:rsidP="009271D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657 000,00</w:t>
            </w:r>
          </w:p>
        </w:tc>
      </w:tr>
      <w:tr w:rsidR="009538A3" w:rsidRPr="00D44952" w:rsidTr="00A97C80">
        <w:trPr>
          <w:trHeight w:val="20"/>
        </w:trPr>
        <w:tc>
          <w:tcPr>
            <w:tcW w:w="518"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2623"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№1</w:t>
            </w: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F0099B"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331,8</w:t>
            </w:r>
          </w:p>
        </w:tc>
        <w:tc>
          <w:tcPr>
            <w:tcW w:w="1499"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18"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271DB"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99 540,00</w:t>
            </w:r>
          </w:p>
        </w:tc>
        <w:tc>
          <w:tcPr>
            <w:tcW w:w="822"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394" w:type="dxa"/>
            <w:tcBorders>
              <w:top w:val="single" w:sz="4" w:space="0" w:color="auto"/>
              <w:left w:val="single" w:sz="4" w:space="0" w:color="auto"/>
              <w:bottom w:val="single" w:sz="4" w:space="0" w:color="auto"/>
              <w:right w:val="single" w:sz="4" w:space="0" w:color="auto"/>
            </w:tcBorders>
          </w:tcPr>
          <w:p w:rsidR="009538A3" w:rsidRPr="00D44952" w:rsidRDefault="009271DB"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5 972 400,00</w:t>
            </w:r>
          </w:p>
        </w:tc>
      </w:tr>
      <w:tr w:rsidR="009538A3" w:rsidRPr="00D44952" w:rsidTr="00C97100">
        <w:trPr>
          <w:trHeight w:val="20"/>
        </w:trPr>
        <w:tc>
          <w:tcPr>
            <w:tcW w:w="518" w:type="dxa"/>
            <w:vMerge w:val="restart"/>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w:t>
            </w: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9542" w:type="dxa"/>
            <w:gridSpan w:val="13"/>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F8588C">
              <w:rPr>
                <w:rFonts w:ascii="Times New Roman" w:eastAsia="Times New Roman" w:hAnsi="Times New Roman" w:cs="Times New Roman"/>
                <w:b/>
                <w:bCs/>
                <w:sz w:val="16"/>
                <w:szCs w:val="16"/>
                <w:lang w:eastAsia="ru-RU"/>
              </w:rPr>
              <w:t>Здание головного корпуса,  I</w:t>
            </w:r>
            <w:r>
              <w:rPr>
                <w:rFonts w:ascii="Times New Roman" w:eastAsia="Times New Roman" w:hAnsi="Times New Roman" w:cs="Times New Roman"/>
                <w:b/>
                <w:bCs/>
                <w:sz w:val="16"/>
                <w:szCs w:val="16"/>
                <w:lang w:val="en-US" w:eastAsia="ru-RU"/>
              </w:rPr>
              <w:t>V</w:t>
            </w:r>
            <w:r w:rsidRPr="00F8588C">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B53483" w:rsidRPr="00D44952" w:rsidTr="005E6031">
        <w:trPr>
          <w:trHeight w:val="3864"/>
        </w:trPr>
        <w:tc>
          <w:tcPr>
            <w:tcW w:w="518" w:type="dxa"/>
            <w:vMerge/>
            <w:tcBorders>
              <w:left w:val="single" w:sz="4" w:space="0" w:color="auto"/>
              <w:right w:val="single" w:sz="4" w:space="0" w:color="auto"/>
            </w:tcBorders>
            <w:vAlign w:val="center"/>
          </w:tcPr>
          <w:p w:rsidR="00B53483" w:rsidRPr="00D44952" w:rsidRDefault="00B53483" w:rsidP="009538A3">
            <w:pPr>
              <w:spacing w:after="0" w:line="240" w:lineRule="auto"/>
              <w:jc w:val="center"/>
              <w:rPr>
                <w:rFonts w:ascii="Times New Roman" w:eastAsia="Times New Roman" w:hAnsi="Times New Roman" w:cs="Times New Roman"/>
                <w:b/>
                <w:bCs/>
                <w:sz w:val="16"/>
                <w:szCs w:val="16"/>
                <w:lang w:eastAsia="ru-RU"/>
              </w:rPr>
            </w:pPr>
          </w:p>
        </w:tc>
        <w:tc>
          <w:tcPr>
            <w:tcW w:w="717" w:type="dxa"/>
            <w:tcBorders>
              <w:left w:val="single" w:sz="4" w:space="0" w:color="auto"/>
              <w:right w:val="single" w:sz="4" w:space="0" w:color="auto"/>
            </w:tcBorders>
            <w:vAlign w:val="center"/>
          </w:tcPr>
          <w:p w:rsidR="00B53483" w:rsidRPr="00D44952" w:rsidRDefault="00B5348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906" w:type="dxa"/>
            <w:tcBorders>
              <w:left w:val="single" w:sz="4" w:space="0" w:color="auto"/>
              <w:right w:val="single" w:sz="4" w:space="0" w:color="auto"/>
            </w:tcBorders>
            <w:vAlign w:val="center"/>
          </w:tcPr>
          <w:p w:rsidR="00B53483" w:rsidRDefault="00B5348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p w:rsidR="00B53483" w:rsidRDefault="00B5348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EE6570">
              <w:rPr>
                <w:rFonts w:ascii="Times New Roman" w:eastAsia="Times New Roman" w:hAnsi="Times New Roman" w:cs="Times New Roman"/>
                <w:color w:val="000000"/>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rFonts w:ascii="Times New Roman" w:eastAsia="Times New Roman" w:hAnsi="Times New Roman" w:cs="Times New Roman"/>
                <w:color w:val="000000"/>
                <w:sz w:val="16"/>
                <w:szCs w:val="16"/>
                <w:lang w:eastAsia="ru-RU"/>
              </w:rPr>
              <w:t>керамогранитная</w:t>
            </w:r>
            <w:proofErr w:type="spellEnd"/>
            <w:r w:rsidRPr="00EE6570">
              <w:rPr>
                <w:rFonts w:ascii="Times New Roman" w:eastAsia="Times New Roman" w:hAnsi="Times New Roman" w:cs="Times New Roman"/>
                <w:color w:val="000000"/>
                <w:sz w:val="16"/>
                <w:szCs w:val="16"/>
                <w:lang w:eastAsia="ru-RU"/>
              </w:rPr>
              <w:t xml:space="preserve"> плитка, оконные проемы – стеклопакеты ПВХ, внутренняя отделка-</w:t>
            </w:r>
            <w:proofErr w:type="spellStart"/>
            <w:r w:rsidRPr="00EE6570">
              <w:rPr>
                <w:rFonts w:ascii="Times New Roman" w:eastAsia="Times New Roman" w:hAnsi="Times New Roman" w:cs="Times New Roman"/>
                <w:color w:val="000000"/>
                <w:sz w:val="16"/>
                <w:szCs w:val="16"/>
                <w:lang w:eastAsia="ru-RU"/>
              </w:rPr>
              <w:t>гипсокартон</w:t>
            </w:r>
            <w:proofErr w:type="spellEnd"/>
            <w:r w:rsidRPr="00EE6570">
              <w:rPr>
                <w:rFonts w:ascii="Times New Roman" w:eastAsia="Times New Roman" w:hAnsi="Times New Roman" w:cs="Times New Roman"/>
                <w:color w:val="000000"/>
                <w:sz w:val="16"/>
                <w:szCs w:val="16"/>
                <w:lang w:eastAsia="ru-RU"/>
              </w:rPr>
              <w:t>, оклейка обоями, окраска, отопление автономное, водоснабжение центральное, канализация</w:t>
            </w:r>
          </w:p>
          <w:p w:rsidR="00B53483" w:rsidRPr="00D44952" w:rsidRDefault="00B5348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1072" w:type="dxa"/>
            <w:tcBorders>
              <w:left w:val="single" w:sz="4" w:space="0" w:color="auto"/>
              <w:right w:val="single" w:sz="4" w:space="0" w:color="000000"/>
            </w:tcBorders>
            <w:vAlign w:val="center"/>
          </w:tcPr>
          <w:p w:rsidR="00B53483" w:rsidRPr="00D44952" w:rsidRDefault="00B5348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37,0</w:t>
            </w:r>
          </w:p>
        </w:tc>
        <w:tc>
          <w:tcPr>
            <w:tcW w:w="1469" w:type="dxa"/>
            <w:gridSpan w:val="2"/>
            <w:tcBorders>
              <w:left w:val="single" w:sz="4" w:space="0" w:color="000000"/>
              <w:right w:val="single" w:sz="4" w:space="0" w:color="000000"/>
            </w:tcBorders>
            <w:vAlign w:val="center"/>
          </w:tcPr>
          <w:p w:rsidR="00B53483" w:rsidRPr="00B53483" w:rsidRDefault="00B53483" w:rsidP="00DB7BC0">
            <w:pPr>
              <w:jc w:val="center"/>
              <w:rPr>
                <w:rFonts w:ascii="Times New Roman" w:hAnsi="Times New Roman" w:cs="Times New Roman"/>
                <w:sz w:val="16"/>
                <w:szCs w:val="16"/>
              </w:rPr>
            </w:pPr>
            <w:r w:rsidRPr="00B53483">
              <w:rPr>
                <w:rFonts w:ascii="Times New Roman" w:hAnsi="Times New Roman" w:cs="Times New Roman"/>
                <w:sz w:val="16"/>
                <w:szCs w:val="16"/>
              </w:rPr>
              <w:t>офисное</w:t>
            </w:r>
          </w:p>
        </w:tc>
        <w:tc>
          <w:tcPr>
            <w:tcW w:w="1134" w:type="dxa"/>
            <w:gridSpan w:val="2"/>
            <w:tcBorders>
              <w:left w:val="single" w:sz="4" w:space="0" w:color="000000"/>
              <w:right w:val="single" w:sz="4" w:space="0" w:color="000000"/>
            </w:tcBorders>
            <w:vAlign w:val="center"/>
          </w:tcPr>
          <w:p w:rsidR="00B53483" w:rsidRDefault="00B5348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09" w:type="dxa"/>
            <w:gridSpan w:val="2"/>
            <w:tcBorders>
              <w:left w:val="single" w:sz="4" w:space="0" w:color="000000"/>
              <w:right w:val="single" w:sz="4" w:space="0" w:color="auto"/>
            </w:tcBorders>
            <w:vAlign w:val="center"/>
          </w:tcPr>
          <w:p w:rsidR="00B53483" w:rsidRPr="00767CF2" w:rsidRDefault="00B53483" w:rsidP="009538A3">
            <w:pPr>
              <w:jc w:val="center"/>
              <w:rPr>
                <w:rFonts w:ascii="Times New Roman" w:hAnsi="Times New Roman" w:cs="Times New Roman"/>
                <w:sz w:val="16"/>
                <w:szCs w:val="16"/>
              </w:rPr>
            </w:pPr>
            <w:r>
              <w:rPr>
                <w:rFonts w:ascii="Times New Roman" w:hAnsi="Times New Roman" w:cs="Times New Roman"/>
                <w:sz w:val="16"/>
                <w:szCs w:val="16"/>
              </w:rPr>
              <w:t>14 060,00</w:t>
            </w:r>
          </w:p>
        </w:tc>
        <w:tc>
          <w:tcPr>
            <w:tcW w:w="821" w:type="dxa"/>
            <w:gridSpan w:val="2"/>
            <w:tcBorders>
              <w:left w:val="single" w:sz="4" w:space="0" w:color="auto"/>
              <w:right w:val="single" w:sz="4" w:space="0" w:color="auto"/>
            </w:tcBorders>
            <w:vAlign w:val="center"/>
          </w:tcPr>
          <w:p w:rsidR="00B53483" w:rsidRDefault="00B53483" w:rsidP="009538A3">
            <w:pPr>
              <w:spacing w:after="0" w:line="240" w:lineRule="auto"/>
              <w:jc w:val="center"/>
              <w:rPr>
                <w:rFonts w:ascii="Times New Roman" w:eastAsia="Times New Roman" w:hAnsi="Times New Roman" w:cs="Times New Roman"/>
                <w:b/>
                <w:bCs/>
                <w:sz w:val="16"/>
                <w:szCs w:val="16"/>
                <w:lang w:eastAsia="ru-RU"/>
              </w:rPr>
            </w:pPr>
            <w:r w:rsidRPr="00B53483">
              <w:rPr>
                <w:rFonts w:ascii="Times New Roman" w:eastAsia="Times New Roman" w:hAnsi="Times New Roman" w:cs="Times New Roman"/>
                <w:b/>
                <w:bCs/>
                <w:sz w:val="16"/>
                <w:szCs w:val="16"/>
                <w:lang w:eastAsia="ru-RU"/>
              </w:rPr>
              <w:t>11 месяцев</w:t>
            </w:r>
          </w:p>
        </w:tc>
        <w:tc>
          <w:tcPr>
            <w:tcW w:w="1414" w:type="dxa"/>
            <w:gridSpan w:val="2"/>
            <w:tcBorders>
              <w:left w:val="single" w:sz="4" w:space="0" w:color="auto"/>
              <w:right w:val="single" w:sz="4" w:space="0" w:color="auto"/>
            </w:tcBorders>
            <w:vAlign w:val="center"/>
          </w:tcPr>
          <w:p w:rsidR="00B53483" w:rsidRDefault="00B5348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154 660,00</w:t>
            </w:r>
          </w:p>
        </w:tc>
      </w:tr>
      <w:tr w:rsidR="009538A3" w:rsidRPr="00D44952" w:rsidTr="00C97100">
        <w:trPr>
          <w:trHeight w:val="20"/>
        </w:trPr>
        <w:tc>
          <w:tcPr>
            <w:tcW w:w="518"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2623"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 по лоту №</w:t>
            </w:r>
            <w:r>
              <w:rPr>
                <w:rFonts w:ascii="Times New Roman" w:eastAsia="Times New Roman" w:hAnsi="Times New Roman" w:cs="Times New Roman"/>
                <w:b/>
                <w:bCs/>
                <w:sz w:val="16"/>
                <w:szCs w:val="16"/>
                <w:lang w:eastAsia="ru-RU"/>
              </w:rPr>
              <w:t>2</w:t>
            </w:r>
          </w:p>
        </w:tc>
        <w:tc>
          <w:tcPr>
            <w:tcW w:w="1072" w:type="dxa"/>
            <w:tcBorders>
              <w:left w:val="single" w:sz="4" w:space="0" w:color="auto"/>
              <w:bottom w:val="single" w:sz="4" w:space="0" w:color="auto"/>
              <w:right w:val="single" w:sz="4" w:space="0" w:color="000000"/>
            </w:tcBorders>
            <w:vAlign w:val="center"/>
          </w:tcPr>
          <w:p w:rsidR="009538A3" w:rsidRPr="00D44952" w:rsidRDefault="00B53483" w:rsidP="00B5348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37,0</w:t>
            </w:r>
          </w:p>
        </w:tc>
        <w:tc>
          <w:tcPr>
            <w:tcW w:w="1469"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4"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gridSpan w:val="2"/>
            <w:tcBorders>
              <w:left w:val="single" w:sz="4" w:space="0" w:color="000000"/>
              <w:bottom w:val="single" w:sz="4" w:space="0" w:color="auto"/>
              <w:right w:val="single" w:sz="4" w:space="0" w:color="auto"/>
            </w:tcBorders>
            <w:vAlign w:val="bottom"/>
          </w:tcPr>
          <w:p w:rsidR="009538A3" w:rsidRPr="00D44952" w:rsidRDefault="00B53483" w:rsidP="009538A3">
            <w:pPr>
              <w:spacing w:after="0" w:line="240" w:lineRule="auto"/>
              <w:jc w:val="center"/>
              <w:rPr>
                <w:rFonts w:ascii="Times New Roman" w:eastAsia="Times New Roman" w:hAnsi="Times New Roman" w:cs="Times New Roman"/>
                <w:b/>
                <w:sz w:val="16"/>
                <w:szCs w:val="16"/>
                <w:highlight w:val="yellow"/>
                <w:lang w:eastAsia="ru-RU"/>
              </w:rPr>
            </w:pPr>
            <w:r>
              <w:rPr>
                <w:rFonts w:ascii="Times New Roman" w:eastAsia="Times New Roman" w:hAnsi="Times New Roman" w:cs="Times New Roman"/>
                <w:b/>
                <w:sz w:val="16"/>
                <w:szCs w:val="16"/>
                <w:lang w:eastAsia="ru-RU"/>
              </w:rPr>
              <w:t>14 060,00</w:t>
            </w:r>
          </w:p>
        </w:tc>
        <w:tc>
          <w:tcPr>
            <w:tcW w:w="821"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414" w:type="dxa"/>
            <w:gridSpan w:val="2"/>
            <w:tcBorders>
              <w:left w:val="single" w:sz="4" w:space="0" w:color="auto"/>
              <w:bottom w:val="single" w:sz="4" w:space="0" w:color="auto"/>
              <w:right w:val="single" w:sz="4" w:space="0" w:color="auto"/>
            </w:tcBorders>
          </w:tcPr>
          <w:p w:rsidR="009538A3" w:rsidRPr="00D44952" w:rsidRDefault="00B5348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154 660,00</w:t>
            </w:r>
          </w:p>
        </w:tc>
      </w:tr>
      <w:tr w:rsidR="009538A3" w:rsidRPr="00D44952" w:rsidTr="00C97100">
        <w:trPr>
          <w:trHeight w:val="20"/>
        </w:trPr>
        <w:tc>
          <w:tcPr>
            <w:tcW w:w="518" w:type="dxa"/>
            <w:vMerge w:val="restart"/>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9542" w:type="dxa"/>
            <w:gridSpan w:val="13"/>
            <w:tcBorders>
              <w:left w:val="single" w:sz="4" w:space="0" w:color="auto"/>
              <w:bottom w:val="single" w:sz="4" w:space="0" w:color="auto"/>
              <w:right w:val="single" w:sz="4" w:space="0" w:color="auto"/>
            </w:tcBorders>
            <w:vAlign w:val="center"/>
          </w:tcPr>
          <w:p w:rsidR="009538A3" w:rsidRPr="00D44952" w:rsidRDefault="00484A0B" w:rsidP="00484A0B">
            <w:pPr>
              <w:spacing w:after="0" w:line="240" w:lineRule="auto"/>
              <w:jc w:val="center"/>
              <w:rPr>
                <w:rFonts w:ascii="Times New Roman" w:eastAsia="Times New Roman" w:hAnsi="Times New Roman" w:cs="Times New Roman"/>
                <w:b/>
                <w:bCs/>
                <w:sz w:val="16"/>
                <w:szCs w:val="16"/>
                <w:lang w:eastAsia="ru-RU"/>
              </w:rPr>
            </w:pPr>
            <w:r w:rsidRPr="00484A0B">
              <w:rPr>
                <w:rFonts w:ascii="Times New Roman" w:eastAsia="Times New Roman" w:hAnsi="Times New Roman" w:cs="Times New Roman"/>
                <w:b/>
                <w:bCs/>
                <w:sz w:val="16"/>
                <w:szCs w:val="16"/>
                <w:lang w:eastAsia="ru-RU"/>
              </w:rPr>
              <w:t>Здание  экспериментального корпуса (ЦЭП), I</w:t>
            </w:r>
            <w:r w:rsidRPr="00484A0B">
              <w:rPr>
                <w:rFonts w:ascii="Times New Roman" w:eastAsia="Times New Roman" w:hAnsi="Times New Roman" w:cs="Times New Roman"/>
                <w:b/>
                <w:bCs/>
                <w:sz w:val="16"/>
                <w:szCs w:val="16"/>
                <w:lang w:val="en-US" w:eastAsia="ru-RU"/>
              </w:rPr>
              <w:t>I</w:t>
            </w:r>
            <w:r w:rsidRPr="00484A0B">
              <w:rPr>
                <w:rFonts w:ascii="Times New Roman" w:eastAsia="Times New Roman" w:hAnsi="Times New Roman" w:cs="Times New Roman"/>
                <w:b/>
                <w:bCs/>
                <w:sz w:val="16"/>
                <w:szCs w:val="16"/>
                <w:lang w:eastAsia="ru-RU"/>
              </w:rPr>
              <w:t xml:space="preserve"> этаж (6-этажный корпус),  расположенное по адресу: Республика Мордовия, г. Саранск, ул. Лодыгина д.3</w:t>
            </w:r>
          </w:p>
        </w:tc>
      </w:tr>
      <w:tr w:rsidR="009538A3" w:rsidRPr="00D44952" w:rsidTr="00C97100">
        <w:trPr>
          <w:trHeight w:val="3496"/>
        </w:trPr>
        <w:tc>
          <w:tcPr>
            <w:tcW w:w="518" w:type="dxa"/>
            <w:vMerge/>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717" w:type="dxa"/>
            <w:tcBorders>
              <w:left w:val="single" w:sz="4" w:space="0" w:color="auto"/>
              <w:right w:val="single" w:sz="4" w:space="0" w:color="auto"/>
            </w:tcBorders>
            <w:vAlign w:val="center"/>
          </w:tcPr>
          <w:p w:rsidR="009538A3" w:rsidRPr="00D44952" w:rsidRDefault="00484A0B" w:rsidP="009538A3">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15</w:t>
            </w:r>
          </w:p>
        </w:tc>
        <w:tc>
          <w:tcPr>
            <w:tcW w:w="1906" w:type="dxa"/>
            <w:tcBorders>
              <w:left w:val="single" w:sz="4" w:space="0" w:color="auto"/>
              <w:right w:val="single" w:sz="4" w:space="0" w:color="auto"/>
            </w:tcBorders>
            <w:vAlign w:val="center"/>
          </w:tcPr>
          <w:p w:rsidR="009538A3" w:rsidRPr="00D44952" w:rsidRDefault="00484A0B"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484A0B">
              <w:rPr>
                <w:rFonts w:ascii="Times New Roman" w:eastAsia="Times New Roman" w:hAnsi="Times New Roman" w:cs="Times New Roman"/>
                <w:color w:val="000000"/>
                <w:sz w:val="16"/>
                <w:szCs w:val="16"/>
                <w:lang w:eastAsia="ru-RU"/>
              </w:rPr>
              <w:t xml:space="preserve">год реконструкции - 2013, фундамент – железобетонный, стены – </w:t>
            </w:r>
            <w:proofErr w:type="spellStart"/>
            <w:r w:rsidRPr="00484A0B">
              <w:rPr>
                <w:rFonts w:ascii="Times New Roman" w:eastAsia="Times New Roman" w:hAnsi="Times New Roman" w:cs="Times New Roman"/>
                <w:color w:val="000000"/>
                <w:sz w:val="16"/>
                <w:szCs w:val="16"/>
                <w:lang w:eastAsia="ru-RU"/>
              </w:rPr>
              <w:t>керамзито</w:t>
            </w:r>
            <w:proofErr w:type="spellEnd"/>
            <w:r w:rsidRPr="00484A0B">
              <w:rPr>
                <w:rFonts w:ascii="Times New Roman" w:eastAsia="Times New Roman" w:hAnsi="Times New Roman" w:cs="Times New Roman"/>
                <w:color w:val="000000"/>
                <w:sz w:val="16"/>
                <w:szCs w:val="16"/>
                <w:lang w:eastAsia="ru-RU"/>
              </w:rPr>
              <w:t>-бетонные панели, перекрытия – железобетонные, крыша – мягкая кровля, полы –наливной пол, отделка – штукатурка, окраска, вентилируемые фасады, окна ПВХ, наличие водопровода канализации, автономного отопления, электричества, вентиляции, телефона</w:t>
            </w:r>
          </w:p>
        </w:tc>
        <w:tc>
          <w:tcPr>
            <w:tcW w:w="1072" w:type="dxa"/>
            <w:tcBorders>
              <w:left w:val="single" w:sz="4" w:space="0" w:color="auto"/>
              <w:right w:val="single" w:sz="4" w:space="0" w:color="000000"/>
            </w:tcBorders>
            <w:vAlign w:val="center"/>
          </w:tcPr>
          <w:p w:rsidR="009538A3" w:rsidRPr="00D44952" w:rsidRDefault="00484A0B"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15,9</w:t>
            </w:r>
          </w:p>
        </w:tc>
        <w:tc>
          <w:tcPr>
            <w:tcW w:w="1469" w:type="dxa"/>
            <w:gridSpan w:val="2"/>
            <w:tcBorders>
              <w:left w:val="single" w:sz="4" w:space="0" w:color="000000"/>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134" w:type="dxa"/>
            <w:gridSpan w:val="2"/>
            <w:tcBorders>
              <w:left w:val="single" w:sz="4" w:space="0" w:color="000000"/>
              <w:right w:val="single" w:sz="4" w:space="0" w:color="000000"/>
            </w:tcBorders>
            <w:vAlign w:val="center"/>
          </w:tcPr>
          <w:p w:rsidR="009538A3" w:rsidRPr="00D44952" w:rsidRDefault="00484A0B"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290</w:t>
            </w:r>
          </w:p>
        </w:tc>
        <w:tc>
          <w:tcPr>
            <w:tcW w:w="1009" w:type="dxa"/>
            <w:gridSpan w:val="2"/>
            <w:tcBorders>
              <w:left w:val="single" w:sz="4" w:space="0" w:color="000000"/>
              <w:right w:val="single" w:sz="4" w:space="0" w:color="auto"/>
            </w:tcBorders>
            <w:vAlign w:val="center"/>
          </w:tcPr>
          <w:p w:rsidR="009538A3" w:rsidRPr="00D44952" w:rsidRDefault="00484A0B"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4 611,00</w:t>
            </w:r>
          </w:p>
        </w:tc>
        <w:tc>
          <w:tcPr>
            <w:tcW w:w="821" w:type="dxa"/>
            <w:gridSpan w:val="2"/>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11 месяцев</w:t>
            </w:r>
          </w:p>
        </w:tc>
        <w:tc>
          <w:tcPr>
            <w:tcW w:w="1414" w:type="dxa"/>
            <w:gridSpan w:val="2"/>
            <w:tcBorders>
              <w:left w:val="single" w:sz="4" w:space="0" w:color="auto"/>
              <w:right w:val="single" w:sz="4" w:space="0" w:color="auto"/>
            </w:tcBorders>
            <w:vAlign w:val="center"/>
          </w:tcPr>
          <w:p w:rsidR="009538A3" w:rsidRPr="00D44952" w:rsidRDefault="00484A0B"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50 721,00</w:t>
            </w:r>
          </w:p>
        </w:tc>
      </w:tr>
      <w:tr w:rsidR="009538A3" w:rsidRPr="00D44952" w:rsidTr="00C97100">
        <w:trPr>
          <w:trHeight w:val="20"/>
        </w:trPr>
        <w:tc>
          <w:tcPr>
            <w:tcW w:w="518"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2623"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 по лоту №</w:t>
            </w:r>
            <w:r>
              <w:rPr>
                <w:rFonts w:ascii="Times New Roman" w:eastAsia="Times New Roman" w:hAnsi="Times New Roman" w:cs="Times New Roman"/>
                <w:b/>
                <w:bCs/>
                <w:sz w:val="16"/>
                <w:szCs w:val="16"/>
                <w:lang w:eastAsia="ru-RU"/>
              </w:rPr>
              <w:t>3</w:t>
            </w:r>
          </w:p>
        </w:tc>
        <w:tc>
          <w:tcPr>
            <w:tcW w:w="1072" w:type="dxa"/>
            <w:tcBorders>
              <w:left w:val="single" w:sz="4" w:space="0" w:color="auto"/>
              <w:bottom w:val="single" w:sz="4" w:space="0" w:color="auto"/>
              <w:right w:val="single" w:sz="4" w:space="0" w:color="000000"/>
            </w:tcBorders>
            <w:vAlign w:val="center"/>
          </w:tcPr>
          <w:p w:rsidR="009538A3" w:rsidRPr="00D44952" w:rsidRDefault="00484A0B" w:rsidP="00484A0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15,9</w:t>
            </w:r>
          </w:p>
        </w:tc>
        <w:tc>
          <w:tcPr>
            <w:tcW w:w="1469"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4"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gridSpan w:val="2"/>
            <w:tcBorders>
              <w:left w:val="single" w:sz="4" w:space="0" w:color="000000"/>
              <w:bottom w:val="single" w:sz="4" w:space="0" w:color="auto"/>
              <w:right w:val="single" w:sz="4" w:space="0" w:color="auto"/>
            </w:tcBorders>
            <w:vAlign w:val="bottom"/>
          </w:tcPr>
          <w:p w:rsidR="009538A3" w:rsidRPr="00D44952" w:rsidRDefault="00484A0B"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4 611,00</w:t>
            </w:r>
          </w:p>
        </w:tc>
        <w:tc>
          <w:tcPr>
            <w:tcW w:w="821"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414" w:type="dxa"/>
            <w:gridSpan w:val="2"/>
            <w:tcBorders>
              <w:left w:val="single" w:sz="4" w:space="0" w:color="auto"/>
              <w:bottom w:val="single" w:sz="4" w:space="0" w:color="auto"/>
              <w:right w:val="single" w:sz="4" w:space="0" w:color="auto"/>
            </w:tcBorders>
          </w:tcPr>
          <w:p w:rsidR="009538A3" w:rsidRPr="00D44952" w:rsidRDefault="00484A0B"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50 721,00</w:t>
            </w:r>
          </w:p>
        </w:tc>
      </w:tr>
      <w:tr w:rsidR="009538A3" w:rsidRPr="00D44952" w:rsidTr="00C97100">
        <w:trPr>
          <w:trHeight w:val="20"/>
        </w:trPr>
        <w:tc>
          <w:tcPr>
            <w:tcW w:w="3141" w:type="dxa"/>
            <w:gridSpan w:val="3"/>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w:t>
            </w:r>
          </w:p>
        </w:tc>
        <w:tc>
          <w:tcPr>
            <w:tcW w:w="1072" w:type="dxa"/>
            <w:tcBorders>
              <w:left w:val="single" w:sz="4" w:space="0" w:color="auto"/>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384,7</w:t>
            </w:r>
          </w:p>
        </w:tc>
        <w:tc>
          <w:tcPr>
            <w:tcW w:w="1469"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4"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gridSpan w:val="2"/>
            <w:tcBorders>
              <w:left w:val="single" w:sz="4" w:space="0" w:color="000000"/>
              <w:bottom w:val="single" w:sz="4" w:space="0" w:color="auto"/>
              <w:right w:val="single" w:sz="4" w:space="0" w:color="auto"/>
            </w:tcBorders>
            <w:vAlign w:val="center"/>
          </w:tcPr>
          <w:p w:rsidR="009538A3" w:rsidRPr="00D44952" w:rsidRDefault="009B02D9"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118 211,00</w:t>
            </w:r>
          </w:p>
        </w:tc>
        <w:tc>
          <w:tcPr>
            <w:tcW w:w="821"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414" w:type="dxa"/>
            <w:gridSpan w:val="2"/>
            <w:tcBorders>
              <w:left w:val="single" w:sz="4" w:space="0" w:color="auto"/>
              <w:bottom w:val="single" w:sz="4" w:space="0" w:color="auto"/>
              <w:right w:val="single" w:sz="4" w:space="0" w:color="auto"/>
            </w:tcBorders>
          </w:tcPr>
          <w:p w:rsidR="009538A3" w:rsidRPr="00D44952" w:rsidRDefault="009B02D9"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6 177 781,00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EA65E5" w:rsidRPr="00EA65E5" w:rsidRDefault="00D44952" w:rsidP="009B02D9">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Pr="00F1391B">
        <w:rPr>
          <w:rFonts w:ascii="Times New Roman" w:eastAsia="Times New Roman" w:hAnsi="Times New Roman" w:cs="Times New Roman"/>
          <w:lang w:eastAsia="ru-RU"/>
        </w:rPr>
        <w:t xml:space="preserve">Имущество по лотам № 1 - № </w:t>
      </w:r>
      <w:r w:rsidR="00E3616D">
        <w:rPr>
          <w:rFonts w:ascii="Times New Roman" w:eastAsia="Times New Roman" w:hAnsi="Times New Roman" w:cs="Times New Roman"/>
          <w:lang w:eastAsia="ru-RU"/>
        </w:rPr>
        <w:t>3</w:t>
      </w:r>
      <w:r w:rsidRPr="00F1391B">
        <w:rPr>
          <w:rFonts w:ascii="Times New Roman" w:eastAsia="Times New Roman" w:hAnsi="Times New Roman" w:cs="Times New Roman"/>
          <w:lang w:eastAsia="ru-RU"/>
        </w:rPr>
        <w:t xml:space="preserve"> предназначено </w:t>
      </w:r>
      <w:r w:rsidR="00F635CB" w:rsidRPr="00D44952">
        <w:rPr>
          <w:rFonts w:ascii="Times New Roman" w:eastAsia="Times New Roman" w:hAnsi="Times New Roman" w:cs="Times New Roman"/>
          <w:lang w:eastAsia="ru-RU"/>
        </w:rPr>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F635CB">
        <w:rPr>
          <w:rFonts w:ascii="Times New Roman" w:eastAsia="Times New Roman" w:hAnsi="Times New Roman" w:cs="Times New Roman"/>
          <w:lang w:eastAsia="ru-RU"/>
        </w:rPr>
        <w:t>аторов</w:t>
      </w:r>
      <w:r w:rsidR="009B02D9">
        <w:rPr>
          <w:rFonts w:ascii="Times New Roman" w:eastAsia="Times New Roman" w:hAnsi="Times New Roman" w:cs="Times New Roman"/>
          <w:lang w:eastAsia="ru-RU"/>
        </w:rPr>
        <w:t>.</w:t>
      </w:r>
      <w:r w:rsidR="00F635CB">
        <w:rPr>
          <w:rFonts w:ascii="Times New Roman" w:eastAsia="Times New Roman" w:hAnsi="Times New Roman" w:cs="Times New Roman"/>
          <w:lang w:eastAsia="ru-RU"/>
        </w:rPr>
        <w:t xml:space="preserve"> </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lastRenderedPageBreak/>
        <w:t xml:space="preserve">6. Порядок, дата и время окончания срока подачи заявок на участие в аукционе: </w:t>
      </w:r>
    </w:p>
    <w:p w:rsidR="003A4852" w:rsidRPr="00FA5F03"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A97C71">
        <w:rPr>
          <w:rFonts w:ascii="Times New Roman" w:eastAsia="Times New Roman" w:hAnsi="Times New Roman" w:cs="Times New Roman"/>
          <w:b/>
          <w:snapToGrid w:val="0"/>
          <w:lang w:eastAsia="ru-RU"/>
        </w:rPr>
        <w:t>1</w:t>
      </w:r>
      <w:r w:rsidR="009B02D9">
        <w:rPr>
          <w:rFonts w:ascii="Times New Roman" w:eastAsia="Times New Roman" w:hAnsi="Times New Roman" w:cs="Times New Roman"/>
          <w:b/>
          <w:snapToGrid w:val="0"/>
          <w:lang w:eastAsia="ru-RU"/>
        </w:rPr>
        <w:t>2</w:t>
      </w:r>
      <w:r w:rsidR="00F1391B">
        <w:rPr>
          <w:rFonts w:ascii="Times New Roman" w:eastAsia="Times New Roman" w:hAnsi="Times New Roman" w:cs="Times New Roman"/>
          <w:b/>
          <w:snapToGrid w:val="0"/>
          <w:lang w:eastAsia="ru-RU"/>
        </w:rPr>
        <w:t>.0</w:t>
      </w:r>
      <w:r w:rsidR="009B02D9">
        <w:rPr>
          <w:rFonts w:ascii="Times New Roman" w:eastAsia="Times New Roman" w:hAnsi="Times New Roman" w:cs="Times New Roman"/>
          <w:b/>
          <w:snapToGrid w:val="0"/>
          <w:lang w:eastAsia="ru-RU"/>
        </w:rPr>
        <w:t>3</w:t>
      </w:r>
      <w:r w:rsidRPr="00FA5F03">
        <w:rPr>
          <w:rFonts w:ascii="Times New Roman" w:eastAsia="Times New Roman" w:hAnsi="Times New Roman" w:cs="Times New Roman"/>
          <w:b/>
          <w:snapToGrid w:val="0"/>
          <w:lang w:eastAsia="ru-RU"/>
        </w:rPr>
        <w:t>.202</w:t>
      </w:r>
      <w:r w:rsidR="00F1391B">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 xml:space="preserve"> г. по </w:t>
      </w:r>
      <w:r w:rsidR="00F1391B">
        <w:rPr>
          <w:rFonts w:ascii="Times New Roman" w:eastAsia="Times New Roman" w:hAnsi="Times New Roman" w:cs="Times New Roman"/>
          <w:b/>
          <w:snapToGrid w:val="0"/>
          <w:lang w:eastAsia="ru-RU"/>
        </w:rPr>
        <w:t>0</w:t>
      </w:r>
      <w:r w:rsidR="009B02D9">
        <w:rPr>
          <w:rFonts w:ascii="Times New Roman" w:eastAsia="Times New Roman" w:hAnsi="Times New Roman" w:cs="Times New Roman"/>
          <w:b/>
          <w:snapToGrid w:val="0"/>
          <w:lang w:eastAsia="ru-RU"/>
        </w:rPr>
        <w:t>1</w:t>
      </w:r>
      <w:r w:rsidRPr="00FA5F03">
        <w:rPr>
          <w:rFonts w:ascii="Times New Roman" w:eastAsia="Times New Roman" w:hAnsi="Times New Roman" w:cs="Times New Roman"/>
          <w:b/>
          <w:snapToGrid w:val="0"/>
          <w:lang w:eastAsia="ru-RU"/>
        </w:rPr>
        <w:t>.</w:t>
      </w:r>
      <w:r w:rsidR="00A97C71">
        <w:rPr>
          <w:rFonts w:ascii="Times New Roman" w:eastAsia="Times New Roman" w:hAnsi="Times New Roman" w:cs="Times New Roman"/>
          <w:b/>
          <w:snapToGrid w:val="0"/>
          <w:lang w:eastAsia="ru-RU"/>
        </w:rPr>
        <w:t>0</w:t>
      </w:r>
      <w:r w:rsidR="009B02D9">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.202</w:t>
      </w:r>
      <w:r w:rsidR="00A97C71">
        <w:rPr>
          <w:rFonts w:ascii="Times New Roman" w:eastAsia="Times New Roman" w:hAnsi="Times New Roman" w:cs="Times New Roman"/>
          <w:b/>
          <w:snapToGrid w:val="0"/>
          <w:lang w:eastAsia="ru-RU"/>
        </w:rPr>
        <w:t>4</w:t>
      </w:r>
      <w:r w:rsidRPr="00FA5F03">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FA5F03">
        <w:rPr>
          <w:rFonts w:ascii="Times New Roman" w:eastAsia="Times New Roman" w:hAnsi="Times New Roman" w:cs="Times New Roman"/>
          <w:snapToGrid w:val="0"/>
          <w:lang w:eastAsia="ru-RU"/>
        </w:rPr>
        <w:t xml:space="preserve">Окончание приема заявок – </w:t>
      </w:r>
      <w:r w:rsidR="00F1391B">
        <w:rPr>
          <w:rFonts w:ascii="Times New Roman" w:eastAsia="Times New Roman" w:hAnsi="Times New Roman" w:cs="Times New Roman"/>
          <w:b/>
          <w:snapToGrid w:val="0"/>
          <w:lang w:eastAsia="ru-RU"/>
        </w:rPr>
        <w:t>0</w:t>
      </w:r>
      <w:r w:rsidR="009B02D9">
        <w:rPr>
          <w:rFonts w:ascii="Times New Roman" w:eastAsia="Times New Roman" w:hAnsi="Times New Roman" w:cs="Times New Roman"/>
          <w:b/>
          <w:snapToGrid w:val="0"/>
          <w:lang w:eastAsia="ru-RU"/>
        </w:rPr>
        <w:t>1</w:t>
      </w:r>
      <w:r w:rsidRPr="0086386C">
        <w:rPr>
          <w:rFonts w:ascii="Times New Roman" w:eastAsia="Times New Roman" w:hAnsi="Times New Roman" w:cs="Times New Roman"/>
          <w:b/>
          <w:snapToGrid w:val="0"/>
          <w:lang w:eastAsia="ru-RU"/>
        </w:rPr>
        <w:t>.</w:t>
      </w:r>
      <w:r w:rsidR="00A97C71">
        <w:rPr>
          <w:rFonts w:ascii="Times New Roman" w:eastAsia="Times New Roman" w:hAnsi="Times New Roman" w:cs="Times New Roman"/>
          <w:b/>
          <w:snapToGrid w:val="0"/>
          <w:lang w:eastAsia="ru-RU"/>
        </w:rPr>
        <w:t>0</w:t>
      </w:r>
      <w:r w:rsidR="009B02D9">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.202</w:t>
      </w:r>
      <w:r w:rsidR="00A97C71">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 xml:space="preserve"> г. в 10:00.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D44952"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требование о внесении задатка установлено в размере 10% начальной (минимальной) цены договора (цены лота) в месяц, согласно Таблице 2.</w:t>
      </w: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676840">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Размер задатка (10% начальной (минимальной) цены договора (цены лота) в месяц), руб.</w:t>
            </w:r>
          </w:p>
        </w:tc>
      </w:tr>
      <w:tr w:rsidR="00D44952" w:rsidRPr="00D44952" w:rsidTr="00676840">
        <w:trPr>
          <w:jc w:val="center"/>
        </w:trPr>
        <w:tc>
          <w:tcPr>
            <w:tcW w:w="1674" w:type="dxa"/>
            <w:vAlign w:val="center"/>
          </w:tcPr>
          <w:p w:rsidR="00D44952" w:rsidRPr="00D44952" w:rsidRDefault="0067684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67684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44952" w:rsidRDefault="009B02D9" w:rsidP="00BA325F">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9 954,00</w:t>
            </w:r>
          </w:p>
        </w:tc>
      </w:tr>
      <w:tr w:rsidR="00CA3206" w:rsidRPr="00D44952" w:rsidTr="00676840">
        <w:trPr>
          <w:jc w:val="center"/>
        </w:trPr>
        <w:tc>
          <w:tcPr>
            <w:tcW w:w="1674" w:type="dxa"/>
            <w:vAlign w:val="center"/>
          </w:tcPr>
          <w:p w:rsidR="00CA3206" w:rsidRDefault="00CA3206"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CA3206" w:rsidRPr="00D44952" w:rsidRDefault="00CA3206"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2</w:t>
            </w:r>
          </w:p>
        </w:tc>
        <w:tc>
          <w:tcPr>
            <w:tcW w:w="6287" w:type="dxa"/>
            <w:shd w:val="clear" w:color="auto" w:fill="auto"/>
            <w:vAlign w:val="center"/>
          </w:tcPr>
          <w:p w:rsidR="00CA3206" w:rsidRDefault="009B02D9" w:rsidP="00BA325F">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1 406,00</w:t>
            </w:r>
          </w:p>
        </w:tc>
      </w:tr>
      <w:tr w:rsidR="00D44952" w:rsidRPr="00D44952" w:rsidTr="00676840">
        <w:trPr>
          <w:jc w:val="center"/>
        </w:trPr>
        <w:tc>
          <w:tcPr>
            <w:tcW w:w="1674" w:type="dxa"/>
            <w:vAlign w:val="center"/>
          </w:tcPr>
          <w:p w:rsidR="00D44952" w:rsidRPr="00D44952" w:rsidRDefault="00CA3206"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CA3206">
              <w:rPr>
                <w:rFonts w:ascii="Times New Roman" w:eastAsia="Times New Roman" w:hAnsi="Times New Roman" w:cs="Times New Roman"/>
                <w:shd w:val="clear" w:color="auto" w:fill="FFFFFF"/>
                <w:lang w:eastAsia="ru-RU"/>
              </w:rPr>
              <w:t>3</w:t>
            </w:r>
          </w:p>
        </w:tc>
        <w:tc>
          <w:tcPr>
            <w:tcW w:w="6287" w:type="dxa"/>
            <w:shd w:val="clear" w:color="auto" w:fill="auto"/>
            <w:vAlign w:val="center"/>
          </w:tcPr>
          <w:p w:rsidR="00D44952" w:rsidRPr="00D44952" w:rsidRDefault="009B02D9">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461,10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F85CA7">
        <w:rPr>
          <w:rFonts w:ascii="Times New Roman" w:eastAsia="Times New Roman" w:hAnsi="Times New Roman" w:cs="Times New Roman"/>
          <w:shd w:val="clear" w:color="auto" w:fill="FFFFFF"/>
          <w:lang w:eastAsia="ru-RU"/>
        </w:rPr>
        <w:t>_ ,</w:t>
      </w:r>
      <w:proofErr w:type="gramEnd"/>
      <w:r w:rsidRPr="00F85CA7">
        <w:rPr>
          <w:rFonts w:ascii="Times New Roman" w:eastAsia="Times New Roman" w:hAnsi="Times New Roman" w:cs="Times New Roman"/>
          <w:shd w:val="clear" w:color="auto" w:fill="FFFFFF"/>
          <w:lang w:eastAsia="ru-RU"/>
        </w:rPr>
        <w:t xml:space="preserve"> без НДС.</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F1391B" w:rsidRPr="00F1391B">
        <w:rPr>
          <w:rFonts w:ascii="Times New Roman" w:eastAsia="Times New Roman" w:hAnsi="Times New Roman" w:cs="Times New Roman"/>
          <w:color w:val="000000"/>
          <w:lang w:eastAsia="ru-RU"/>
        </w:rPr>
        <w:t>0</w:t>
      </w:r>
      <w:r w:rsidR="009B02D9">
        <w:rPr>
          <w:rFonts w:ascii="Times New Roman" w:eastAsia="Times New Roman" w:hAnsi="Times New Roman" w:cs="Times New Roman"/>
          <w:color w:val="000000"/>
          <w:lang w:eastAsia="ru-RU"/>
        </w:rPr>
        <w:t>2</w:t>
      </w:r>
      <w:r w:rsidRPr="0087454D">
        <w:rPr>
          <w:rFonts w:ascii="Times New Roman" w:eastAsia="Times New Roman" w:hAnsi="Times New Roman" w:cs="Times New Roman"/>
          <w:lang w:eastAsia="ru-RU"/>
        </w:rPr>
        <w:t xml:space="preserve"> </w:t>
      </w:r>
      <w:r w:rsidR="009B02D9">
        <w:rPr>
          <w:rFonts w:ascii="Times New Roman" w:eastAsia="Times New Roman" w:hAnsi="Times New Roman" w:cs="Times New Roman"/>
          <w:lang w:eastAsia="ru-RU"/>
        </w:rPr>
        <w:t>апреля</w:t>
      </w:r>
      <w:r w:rsidRPr="0087454D">
        <w:rPr>
          <w:rFonts w:ascii="Times New Roman" w:eastAsia="Times New Roman" w:hAnsi="Times New Roman" w:cs="Times New Roman"/>
          <w:lang w:eastAsia="ru-RU"/>
        </w:rPr>
        <w:t xml:space="preserve"> 202</w:t>
      </w:r>
      <w:r w:rsidR="003E118D">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 в 1</w:t>
      </w:r>
      <w:r w:rsidR="00561B65" w:rsidRPr="0087454D">
        <w:rPr>
          <w:rFonts w:ascii="Times New Roman" w:eastAsia="Times New Roman" w:hAnsi="Times New Roman" w:cs="Times New Roman"/>
          <w:lang w:eastAsia="ru-RU"/>
        </w:rPr>
        <w:t>0</w:t>
      </w:r>
      <w:r w:rsidRPr="0087454D">
        <w:rPr>
          <w:rFonts w:ascii="Times New Roman" w:eastAsia="Times New Roman" w:hAnsi="Times New Roman" w:cs="Times New Roman"/>
          <w:lang w:eastAsia="ru-RU"/>
        </w:rPr>
        <w:t xml:space="preserve"> часов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lastRenderedPageBreak/>
        <w:t xml:space="preserve">10. Величина повышения начальной цены договора ("шаг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D44952" w:rsidTr="000D358C">
        <w:trPr>
          <w:trHeight w:val="1042"/>
        </w:trPr>
        <w:tc>
          <w:tcPr>
            <w:tcW w:w="416"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 лота</w:t>
            </w:r>
          </w:p>
        </w:tc>
        <w:tc>
          <w:tcPr>
            <w:tcW w:w="6237"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Наименование объекта</w:t>
            </w:r>
          </w:p>
        </w:tc>
        <w:tc>
          <w:tcPr>
            <w:tcW w:w="860"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20"/>
                <w:lang w:eastAsia="ru-RU"/>
              </w:rPr>
            </w:pPr>
            <w:r w:rsidRPr="00D44952">
              <w:rPr>
                <w:rFonts w:ascii="Times New Roman" w:eastAsia="Arial Unicode MS" w:hAnsi="Times New Roman" w:cs="Times New Roman"/>
                <w:sz w:val="18"/>
                <w:szCs w:val="20"/>
                <w:lang w:eastAsia="ru-RU"/>
              </w:rPr>
              <w:t>Площадь помещений (</w:t>
            </w:r>
            <w:proofErr w:type="spellStart"/>
            <w:r w:rsidRPr="00D44952">
              <w:rPr>
                <w:rFonts w:ascii="Times New Roman" w:eastAsia="Arial Unicode MS" w:hAnsi="Times New Roman" w:cs="Times New Roman"/>
                <w:sz w:val="18"/>
                <w:szCs w:val="20"/>
                <w:lang w:eastAsia="ru-RU"/>
              </w:rPr>
              <w:t>кв.м</w:t>
            </w:r>
            <w:proofErr w:type="spellEnd"/>
            <w:r w:rsidRPr="00D44952">
              <w:rPr>
                <w:rFonts w:ascii="Times New Roman" w:eastAsia="Arial Unicode MS" w:hAnsi="Times New Roman" w:cs="Times New Roman"/>
                <w:sz w:val="18"/>
                <w:szCs w:val="20"/>
                <w:lang w:eastAsia="ru-RU"/>
              </w:rPr>
              <w:t>.)</w:t>
            </w:r>
          </w:p>
        </w:tc>
        <w:tc>
          <w:tcPr>
            <w:tcW w:w="1276" w:type="dxa"/>
            <w:shd w:val="clear" w:color="auto" w:fill="FFFFFF"/>
            <w:vAlign w:val="center"/>
            <w:hideMark/>
          </w:tcPr>
          <w:p w:rsidR="00D44952" w:rsidRPr="00D44952" w:rsidRDefault="00D44952">
            <w:pPr>
              <w:spacing w:after="0" w:line="240" w:lineRule="auto"/>
              <w:jc w:val="center"/>
              <w:textAlignment w:val="center"/>
              <w:rPr>
                <w:rFonts w:ascii="Times New Roman" w:eastAsia="Times New Roman" w:hAnsi="Times New Roman" w:cs="Times New Roman"/>
                <w:sz w:val="18"/>
                <w:szCs w:val="20"/>
                <w:lang w:eastAsia="ru-RU"/>
              </w:rPr>
            </w:pPr>
            <w:r w:rsidRPr="00D44952">
              <w:rPr>
                <w:rFonts w:ascii="Times New Roman" w:eastAsia="Arial Unicode MS" w:hAnsi="Times New Roman" w:cs="Times New Roman"/>
                <w:sz w:val="18"/>
                <w:szCs w:val="18"/>
                <w:lang w:eastAsia="ru-RU"/>
              </w:rPr>
              <w:t>Начальная (минимальная) цена договора (цена лота) в месяц, руб</w:t>
            </w:r>
            <w:r w:rsidRPr="00D44952">
              <w:rPr>
                <w:rFonts w:ascii="Times New Roman" w:eastAsia="Arial Unicode MS" w:hAnsi="Times New Roman" w:cs="Times New Roman"/>
                <w:sz w:val="18"/>
                <w:szCs w:val="20"/>
                <w:lang w:eastAsia="ru-RU"/>
              </w:rPr>
              <w:t>.</w:t>
            </w:r>
          </w:p>
        </w:tc>
        <w:tc>
          <w:tcPr>
            <w:tcW w:w="1559"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18"/>
                <w:lang w:eastAsia="ru-RU"/>
              </w:rPr>
            </w:pPr>
            <w:r w:rsidRPr="00D44952">
              <w:rPr>
                <w:rFonts w:ascii="Times New Roman" w:eastAsia="Arial Unicode MS" w:hAnsi="Times New Roman" w:cs="Times New Roman"/>
                <w:sz w:val="18"/>
                <w:szCs w:val="18"/>
                <w:lang w:eastAsia="ru-RU"/>
              </w:rPr>
              <w:t>Величина повышения</w:t>
            </w:r>
          </w:p>
          <w:p w:rsidR="00D44952" w:rsidRPr="00D44952" w:rsidRDefault="00D44952">
            <w:pPr>
              <w:spacing w:after="0" w:line="240" w:lineRule="auto"/>
              <w:jc w:val="center"/>
              <w:textAlignment w:val="center"/>
              <w:rPr>
                <w:rFonts w:ascii="Times New Roman" w:eastAsia="Arial Unicode MS" w:hAnsi="Times New Roman" w:cs="Times New Roman"/>
                <w:sz w:val="18"/>
                <w:szCs w:val="24"/>
                <w:lang w:eastAsia="ru-RU"/>
              </w:rPr>
            </w:pPr>
            <w:r w:rsidRPr="00D44952">
              <w:rPr>
                <w:rFonts w:ascii="Times New Roman" w:eastAsia="Arial Unicode MS" w:hAnsi="Times New Roman" w:cs="Times New Roman"/>
                <w:sz w:val="18"/>
                <w:szCs w:val="18"/>
                <w:lang w:eastAsia="ru-RU"/>
              </w:rPr>
              <w:t>начальной цены договора (цены лота), («шаг аукциона») руб.</w:t>
            </w:r>
          </w:p>
        </w:tc>
      </w:tr>
      <w:tr w:rsidR="00D44952" w:rsidRPr="00D44952" w:rsidTr="000D358C">
        <w:trPr>
          <w:trHeight w:val="277"/>
        </w:trPr>
        <w:tc>
          <w:tcPr>
            <w:tcW w:w="416" w:type="dxa"/>
            <w:vAlign w:val="center"/>
          </w:tcPr>
          <w:p w:rsidR="00D44952" w:rsidRPr="00D44952" w:rsidRDefault="00676840"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1</w:t>
            </w:r>
          </w:p>
        </w:tc>
        <w:tc>
          <w:tcPr>
            <w:tcW w:w="6237" w:type="dxa"/>
            <w:vAlign w:val="center"/>
          </w:tcPr>
          <w:p w:rsidR="00D44952" w:rsidRPr="00D44952" w:rsidRDefault="009B02D9" w:rsidP="009B02D9">
            <w:pPr>
              <w:spacing w:after="0" w:line="24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4"/>
                <w:lang w:eastAsia="ru-RU"/>
              </w:rPr>
              <w:t>Производственные</w:t>
            </w:r>
            <w:r w:rsidR="00D44952" w:rsidRPr="00D44952">
              <w:rPr>
                <w:rFonts w:ascii="Times New Roman" w:eastAsia="Times New Roman" w:hAnsi="Times New Roman" w:cs="Times New Roman"/>
                <w:sz w:val="18"/>
                <w:szCs w:val="24"/>
                <w:lang w:eastAsia="ru-RU"/>
              </w:rPr>
              <w:t xml:space="preserve"> помещени</w:t>
            </w:r>
            <w:r w:rsidR="006F50D0">
              <w:rPr>
                <w:rFonts w:ascii="Times New Roman" w:eastAsia="Times New Roman" w:hAnsi="Times New Roman" w:cs="Times New Roman"/>
                <w:sz w:val="18"/>
                <w:szCs w:val="24"/>
                <w:lang w:eastAsia="ru-RU"/>
              </w:rPr>
              <w:t>я</w:t>
            </w:r>
            <w:r w:rsidR="003772BE">
              <w:rPr>
                <w:rFonts w:ascii="Times New Roman" w:eastAsia="Times New Roman" w:hAnsi="Times New Roman" w:cs="Times New Roman"/>
                <w:sz w:val="18"/>
                <w:szCs w:val="24"/>
                <w:lang w:eastAsia="ru-RU"/>
              </w:rPr>
              <w:t xml:space="preserve"> № </w:t>
            </w:r>
            <w:r>
              <w:rPr>
                <w:rFonts w:ascii="Times New Roman" w:eastAsia="Times New Roman" w:hAnsi="Times New Roman" w:cs="Times New Roman"/>
                <w:sz w:val="18"/>
                <w:szCs w:val="24"/>
                <w:lang w:eastAsia="ru-RU"/>
              </w:rPr>
              <w:t>1,2,3,6,7,8,9,18,19,20</w:t>
            </w:r>
            <w:r w:rsidR="00D44952" w:rsidRPr="00D44952">
              <w:rPr>
                <w:rFonts w:ascii="Times New Roman" w:eastAsia="Times New Roman" w:hAnsi="Times New Roman" w:cs="Times New Roman"/>
                <w:sz w:val="18"/>
                <w:szCs w:val="24"/>
                <w:lang w:eastAsia="ru-RU"/>
              </w:rPr>
              <w:t xml:space="preserve"> расположенн</w:t>
            </w:r>
            <w:r w:rsidR="006F50D0">
              <w:rPr>
                <w:rFonts w:ascii="Times New Roman" w:eastAsia="Times New Roman" w:hAnsi="Times New Roman" w:cs="Times New Roman"/>
                <w:sz w:val="18"/>
                <w:szCs w:val="24"/>
                <w:lang w:eastAsia="ru-RU"/>
              </w:rPr>
              <w:t>ы</w:t>
            </w:r>
            <w:r w:rsidR="00D44952" w:rsidRPr="00D44952">
              <w:rPr>
                <w:rFonts w:ascii="Times New Roman" w:eastAsia="Times New Roman" w:hAnsi="Times New Roman" w:cs="Times New Roman"/>
                <w:sz w:val="18"/>
                <w:szCs w:val="24"/>
                <w:lang w:eastAsia="ru-RU"/>
              </w:rPr>
              <w:t xml:space="preserve">е на </w:t>
            </w:r>
            <w:r>
              <w:rPr>
                <w:rFonts w:ascii="Times New Roman" w:eastAsia="Times New Roman" w:hAnsi="Times New Roman" w:cs="Times New Roman"/>
                <w:sz w:val="18"/>
                <w:szCs w:val="24"/>
                <w:lang w:eastAsia="ru-RU"/>
              </w:rPr>
              <w:t>1</w:t>
            </w:r>
            <w:r w:rsidR="00D44952" w:rsidRPr="00D44952">
              <w:rPr>
                <w:rFonts w:ascii="Times New Roman" w:eastAsia="Times New Roman" w:hAnsi="Times New Roman" w:cs="Times New Roman"/>
                <w:sz w:val="18"/>
                <w:szCs w:val="24"/>
                <w:lang w:eastAsia="ru-RU"/>
              </w:rPr>
              <w:t xml:space="preserve">-м этаже </w:t>
            </w:r>
            <w:r w:rsidR="003772BE" w:rsidRPr="00D44952">
              <w:rPr>
                <w:rFonts w:ascii="Times New Roman" w:eastAsia="Times New Roman" w:hAnsi="Times New Roman" w:cs="Times New Roman"/>
                <w:sz w:val="18"/>
                <w:szCs w:val="24"/>
                <w:lang w:eastAsia="ru-RU"/>
              </w:rPr>
              <w:t xml:space="preserve">Здания </w:t>
            </w:r>
            <w:r>
              <w:rPr>
                <w:rFonts w:ascii="Times New Roman" w:eastAsia="Times New Roman" w:hAnsi="Times New Roman" w:cs="Times New Roman"/>
                <w:sz w:val="18"/>
                <w:szCs w:val="24"/>
                <w:lang w:eastAsia="ru-RU"/>
              </w:rPr>
              <w:t>Центра оптоэлектронного приборостроения (ЦОП)</w:t>
            </w:r>
            <w:r w:rsidR="003772BE" w:rsidRPr="003772BE">
              <w:rPr>
                <w:rFonts w:ascii="Times New Roman" w:hAnsi="Times New Roman" w:cs="Times New Roman"/>
                <w:bCs/>
                <w:sz w:val="16"/>
                <w:szCs w:val="16"/>
              </w:rPr>
              <w:t xml:space="preserve"> </w:t>
            </w:r>
            <w:r w:rsidR="00D44952" w:rsidRPr="003772BE">
              <w:rPr>
                <w:rFonts w:ascii="Times New Roman" w:eastAsia="Times New Roman" w:hAnsi="Times New Roman" w:cs="Times New Roman"/>
                <w:sz w:val="18"/>
                <w:szCs w:val="24"/>
                <w:lang w:eastAsia="ru-RU"/>
              </w:rPr>
              <w:t>по адресу: Республика Мордовия,</w:t>
            </w:r>
            <w:r w:rsidR="00D44952"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9B02D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331,8</w:t>
            </w:r>
          </w:p>
        </w:tc>
        <w:tc>
          <w:tcPr>
            <w:tcW w:w="1276" w:type="dxa"/>
            <w:shd w:val="clear" w:color="auto" w:fill="FFFFFF"/>
            <w:vAlign w:val="center"/>
          </w:tcPr>
          <w:p w:rsidR="00D44952" w:rsidRPr="00D44952" w:rsidRDefault="009B02D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99 540,00</w:t>
            </w:r>
          </w:p>
        </w:tc>
        <w:tc>
          <w:tcPr>
            <w:tcW w:w="1559" w:type="dxa"/>
            <w:shd w:val="clear" w:color="auto" w:fill="FFFFFF"/>
            <w:vAlign w:val="center"/>
          </w:tcPr>
          <w:p w:rsidR="00D44952" w:rsidRPr="00D44952" w:rsidRDefault="009B02D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4 977,00</w:t>
            </w:r>
          </w:p>
        </w:tc>
      </w:tr>
      <w:tr w:rsidR="00CA3206" w:rsidRPr="00D44952" w:rsidTr="000D358C">
        <w:trPr>
          <w:trHeight w:val="277"/>
        </w:trPr>
        <w:tc>
          <w:tcPr>
            <w:tcW w:w="416" w:type="dxa"/>
            <w:vAlign w:val="center"/>
          </w:tcPr>
          <w:p w:rsidR="00CA3206" w:rsidRDefault="00CA3206"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2</w:t>
            </w:r>
          </w:p>
        </w:tc>
        <w:tc>
          <w:tcPr>
            <w:tcW w:w="6237" w:type="dxa"/>
            <w:vAlign w:val="center"/>
          </w:tcPr>
          <w:p w:rsidR="00CA3206" w:rsidRDefault="00CA3206" w:rsidP="009B02D9">
            <w:pPr>
              <w:spacing w:after="0" w:line="240" w:lineRule="auto"/>
              <w:jc w:val="both"/>
              <w:rPr>
                <w:rFonts w:ascii="Times New Roman" w:eastAsia="Times New Roman" w:hAnsi="Times New Roman" w:cs="Times New Roman"/>
                <w:sz w:val="18"/>
                <w:szCs w:val="24"/>
                <w:lang w:eastAsia="ru-RU"/>
              </w:rPr>
            </w:pPr>
            <w:r w:rsidRPr="00CA3206">
              <w:rPr>
                <w:rFonts w:ascii="Times New Roman" w:eastAsia="Times New Roman" w:hAnsi="Times New Roman" w:cs="Times New Roman"/>
                <w:sz w:val="18"/>
                <w:szCs w:val="24"/>
                <w:lang w:eastAsia="ru-RU"/>
              </w:rPr>
              <w:t>Офисн</w:t>
            </w:r>
            <w:r w:rsidR="009B02D9">
              <w:rPr>
                <w:rFonts w:ascii="Times New Roman" w:eastAsia="Times New Roman" w:hAnsi="Times New Roman" w:cs="Times New Roman"/>
                <w:sz w:val="18"/>
                <w:szCs w:val="24"/>
                <w:lang w:eastAsia="ru-RU"/>
              </w:rPr>
              <w:t>о</w:t>
            </w:r>
            <w:r w:rsidRPr="00CA3206">
              <w:rPr>
                <w:rFonts w:ascii="Times New Roman" w:eastAsia="Times New Roman" w:hAnsi="Times New Roman" w:cs="Times New Roman"/>
                <w:sz w:val="18"/>
                <w:szCs w:val="24"/>
                <w:lang w:eastAsia="ru-RU"/>
              </w:rPr>
              <w:t>е помещени</w:t>
            </w:r>
            <w:r w:rsidR="009B02D9">
              <w:rPr>
                <w:rFonts w:ascii="Times New Roman" w:eastAsia="Times New Roman" w:hAnsi="Times New Roman" w:cs="Times New Roman"/>
                <w:sz w:val="18"/>
                <w:szCs w:val="24"/>
                <w:lang w:eastAsia="ru-RU"/>
              </w:rPr>
              <w:t>е</w:t>
            </w:r>
            <w:r w:rsidRPr="00CA3206">
              <w:rPr>
                <w:rFonts w:ascii="Times New Roman" w:eastAsia="Times New Roman" w:hAnsi="Times New Roman" w:cs="Times New Roman"/>
                <w:sz w:val="18"/>
                <w:szCs w:val="24"/>
                <w:lang w:eastAsia="ru-RU"/>
              </w:rPr>
              <w:t xml:space="preserve"> № </w:t>
            </w:r>
            <w:r w:rsidR="009B02D9">
              <w:rPr>
                <w:rFonts w:ascii="Times New Roman" w:eastAsia="Times New Roman" w:hAnsi="Times New Roman" w:cs="Times New Roman"/>
                <w:sz w:val="18"/>
                <w:szCs w:val="24"/>
                <w:lang w:eastAsia="ru-RU"/>
              </w:rPr>
              <w:t>4</w:t>
            </w:r>
            <w:r w:rsidRPr="00CA3206">
              <w:rPr>
                <w:rFonts w:ascii="Times New Roman" w:eastAsia="Times New Roman" w:hAnsi="Times New Roman" w:cs="Times New Roman"/>
                <w:sz w:val="18"/>
                <w:szCs w:val="24"/>
                <w:lang w:eastAsia="ru-RU"/>
              </w:rPr>
              <w:t xml:space="preserve"> расположенн</w:t>
            </w:r>
            <w:r w:rsidR="009B02D9">
              <w:rPr>
                <w:rFonts w:ascii="Times New Roman" w:eastAsia="Times New Roman" w:hAnsi="Times New Roman" w:cs="Times New Roman"/>
                <w:sz w:val="18"/>
                <w:szCs w:val="24"/>
                <w:lang w:eastAsia="ru-RU"/>
              </w:rPr>
              <w:t>о</w:t>
            </w:r>
            <w:r w:rsidRPr="00CA3206">
              <w:rPr>
                <w:rFonts w:ascii="Times New Roman" w:eastAsia="Times New Roman" w:hAnsi="Times New Roman" w:cs="Times New Roman"/>
                <w:sz w:val="18"/>
                <w:szCs w:val="24"/>
                <w:lang w:eastAsia="ru-RU"/>
              </w:rPr>
              <w:t>е на 4-м этаже Здания головного корпуса</w:t>
            </w:r>
            <w:r w:rsidRPr="00CA3206">
              <w:rPr>
                <w:rFonts w:ascii="Times New Roman" w:eastAsia="Times New Roman" w:hAnsi="Times New Roman" w:cs="Times New Roman"/>
                <w:bCs/>
                <w:sz w:val="18"/>
                <w:szCs w:val="24"/>
                <w:lang w:eastAsia="ru-RU"/>
              </w:rPr>
              <w:t xml:space="preserve"> </w:t>
            </w:r>
            <w:r w:rsidRPr="00CA3206">
              <w:rPr>
                <w:rFonts w:ascii="Times New Roman" w:eastAsia="Times New Roman" w:hAnsi="Times New Roman" w:cs="Times New Roman"/>
                <w:sz w:val="18"/>
                <w:szCs w:val="24"/>
                <w:lang w:eastAsia="ru-RU"/>
              </w:rPr>
              <w:t>по адресу: Республика Мордовия, г. Саранск, ул. Лодыгина д.3</w:t>
            </w:r>
          </w:p>
        </w:tc>
        <w:tc>
          <w:tcPr>
            <w:tcW w:w="860" w:type="dxa"/>
            <w:shd w:val="clear" w:color="auto" w:fill="FFFFFF"/>
            <w:vAlign w:val="center"/>
          </w:tcPr>
          <w:p w:rsidR="00CA3206" w:rsidRDefault="009B02D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37,0</w:t>
            </w:r>
          </w:p>
        </w:tc>
        <w:tc>
          <w:tcPr>
            <w:tcW w:w="1276" w:type="dxa"/>
            <w:shd w:val="clear" w:color="auto" w:fill="FFFFFF"/>
            <w:vAlign w:val="center"/>
          </w:tcPr>
          <w:p w:rsidR="00CA3206" w:rsidRDefault="009B02D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14 060,00</w:t>
            </w:r>
          </w:p>
        </w:tc>
        <w:tc>
          <w:tcPr>
            <w:tcW w:w="1559" w:type="dxa"/>
            <w:shd w:val="clear" w:color="auto" w:fill="FFFFFF"/>
            <w:vAlign w:val="center"/>
          </w:tcPr>
          <w:p w:rsidR="00CA3206" w:rsidRDefault="009B02D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703,00</w:t>
            </w:r>
          </w:p>
        </w:tc>
      </w:tr>
      <w:tr w:rsidR="00D44952" w:rsidRPr="00D44952" w:rsidTr="00FA2FE7">
        <w:trPr>
          <w:trHeight w:val="685"/>
        </w:trPr>
        <w:tc>
          <w:tcPr>
            <w:tcW w:w="416" w:type="dxa"/>
            <w:vAlign w:val="center"/>
          </w:tcPr>
          <w:p w:rsidR="00D44952" w:rsidRPr="00D44952" w:rsidRDefault="00CA3206">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3</w:t>
            </w:r>
          </w:p>
        </w:tc>
        <w:tc>
          <w:tcPr>
            <w:tcW w:w="6237" w:type="dxa"/>
            <w:vAlign w:val="center"/>
          </w:tcPr>
          <w:p w:rsidR="00D44952" w:rsidRPr="00D44952" w:rsidRDefault="006F50D0" w:rsidP="00B55767">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24"/>
                <w:lang w:eastAsia="ru-RU"/>
              </w:rPr>
              <w:t>Офисное</w:t>
            </w:r>
            <w:r w:rsidRPr="00D44952">
              <w:rPr>
                <w:rFonts w:ascii="Times New Roman" w:eastAsia="Times New Roman" w:hAnsi="Times New Roman" w:cs="Times New Roman"/>
                <w:sz w:val="18"/>
                <w:szCs w:val="24"/>
                <w:lang w:eastAsia="ru-RU"/>
              </w:rPr>
              <w:t xml:space="preserve"> помещени</w:t>
            </w:r>
            <w:r>
              <w:rPr>
                <w:rFonts w:ascii="Times New Roman" w:eastAsia="Times New Roman" w:hAnsi="Times New Roman" w:cs="Times New Roman"/>
                <w:sz w:val="18"/>
                <w:szCs w:val="24"/>
                <w:lang w:eastAsia="ru-RU"/>
              </w:rPr>
              <w:t xml:space="preserve">е № </w:t>
            </w:r>
            <w:r w:rsidR="009B02D9">
              <w:rPr>
                <w:rFonts w:ascii="Times New Roman" w:eastAsia="Times New Roman" w:hAnsi="Times New Roman" w:cs="Times New Roman"/>
                <w:sz w:val="18"/>
                <w:szCs w:val="24"/>
                <w:lang w:eastAsia="ru-RU"/>
              </w:rPr>
              <w:t>15</w:t>
            </w:r>
            <w:r>
              <w:rPr>
                <w:rFonts w:ascii="Times New Roman" w:eastAsia="Times New Roman" w:hAnsi="Times New Roman" w:cs="Times New Roman"/>
                <w:sz w:val="18"/>
                <w:szCs w:val="24"/>
                <w:lang w:eastAsia="ru-RU"/>
              </w:rPr>
              <w:t xml:space="preserve"> </w:t>
            </w:r>
            <w:r w:rsidRPr="00D44952">
              <w:rPr>
                <w:rFonts w:ascii="Times New Roman" w:eastAsia="Times New Roman" w:hAnsi="Times New Roman" w:cs="Times New Roman"/>
                <w:sz w:val="18"/>
                <w:szCs w:val="24"/>
                <w:lang w:eastAsia="ru-RU"/>
              </w:rPr>
              <w:t>расположенн</w:t>
            </w:r>
            <w:r>
              <w:rPr>
                <w:rFonts w:ascii="Times New Roman" w:eastAsia="Times New Roman" w:hAnsi="Times New Roman" w:cs="Times New Roman"/>
                <w:sz w:val="18"/>
                <w:szCs w:val="24"/>
                <w:lang w:eastAsia="ru-RU"/>
              </w:rPr>
              <w:t>о</w:t>
            </w:r>
            <w:r w:rsidRPr="00D44952">
              <w:rPr>
                <w:rFonts w:ascii="Times New Roman" w:eastAsia="Times New Roman" w:hAnsi="Times New Roman" w:cs="Times New Roman"/>
                <w:sz w:val="18"/>
                <w:szCs w:val="24"/>
                <w:lang w:eastAsia="ru-RU"/>
              </w:rPr>
              <w:t xml:space="preserve">е на </w:t>
            </w:r>
            <w:r w:rsidR="009B02D9">
              <w:rPr>
                <w:rFonts w:ascii="Times New Roman" w:eastAsia="Times New Roman" w:hAnsi="Times New Roman" w:cs="Times New Roman"/>
                <w:sz w:val="18"/>
                <w:szCs w:val="24"/>
                <w:lang w:eastAsia="ru-RU"/>
              </w:rPr>
              <w:t>2</w:t>
            </w:r>
            <w:r w:rsidRPr="00D44952">
              <w:rPr>
                <w:rFonts w:ascii="Times New Roman" w:eastAsia="Times New Roman" w:hAnsi="Times New Roman" w:cs="Times New Roman"/>
                <w:sz w:val="18"/>
                <w:szCs w:val="24"/>
                <w:lang w:eastAsia="ru-RU"/>
              </w:rPr>
              <w:t xml:space="preserve">-м этаже Здания </w:t>
            </w:r>
            <w:r w:rsidR="00B55767">
              <w:rPr>
                <w:rFonts w:ascii="Times New Roman" w:eastAsia="Times New Roman" w:hAnsi="Times New Roman" w:cs="Times New Roman"/>
                <w:sz w:val="18"/>
                <w:szCs w:val="24"/>
                <w:lang w:eastAsia="ru-RU"/>
              </w:rPr>
              <w:t>экспериментального корпуса (ЦЭП)</w:t>
            </w:r>
            <w:r w:rsidRPr="003772BE">
              <w:rPr>
                <w:rFonts w:ascii="Times New Roman" w:hAnsi="Times New Roman" w:cs="Times New Roman"/>
                <w:bCs/>
                <w:sz w:val="16"/>
                <w:szCs w:val="16"/>
              </w:rPr>
              <w:t xml:space="preserve"> </w:t>
            </w:r>
            <w:r w:rsidRPr="003772BE">
              <w:rPr>
                <w:rFonts w:ascii="Times New Roman" w:eastAsia="Times New Roman" w:hAnsi="Times New Roman" w:cs="Times New Roman"/>
                <w:sz w:val="18"/>
                <w:szCs w:val="24"/>
                <w:lang w:eastAsia="ru-RU"/>
              </w:rPr>
              <w:t>по адресу: Республика Мордовия,</w:t>
            </w:r>
            <w:r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B55767"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15,9</w:t>
            </w:r>
          </w:p>
        </w:tc>
        <w:tc>
          <w:tcPr>
            <w:tcW w:w="1276" w:type="dxa"/>
            <w:shd w:val="clear" w:color="auto" w:fill="FFFFFF"/>
            <w:vAlign w:val="center"/>
          </w:tcPr>
          <w:p w:rsidR="00D44952" w:rsidRPr="00D44952" w:rsidRDefault="00B55767"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4 611,00</w:t>
            </w:r>
          </w:p>
        </w:tc>
        <w:tc>
          <w:tcPr>
            <w:tcW w:w="1559" w:type="dxa"/>
            <w:shd w:val="clear" w:color="auto" w:fill="FFFFFF"/>
            <w:vAlign w:val="center"/>
          </w:tcPr>
          <w:p w:rsidR="00D44952" w:rsidRPr="00D44952" w:rsidRDefault="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230,55</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 xml:space="preserve">11. Дата и время начала проведения аукциона: </w:t>
      </w:r>
      <w:r w:rsidR="006F50D0">
        <w:rPr>
          <w:rFonts w:ascii="Times New Roman" w:eastAsia="Times New Roman" w:hAnsi="Times New Roman" w:cs="Times New Roman"/>
          <w:color w:val="000000"/>
          <w:lang w:eastAsia="ru-RU"/>
        </w:rPr>
        <w:t>0</w:t>
      </w:r>
      <w:r w:rsidR="00B55767">
        <w:rPr>
          <w:rFonts w:ascii="Times New Roman" w:eastAsia="Times New Roman" w:hAnsi="Times New Roman" w:cs="Times New Roman"/>
          <w:color w:val="000000"/>
          <w:lang w:eastAsia="ru-RU"/>
        </w:rPr>
        <w:t>4</w:t>
      </w:r>
      <w:r w:rsidRPr="0087454D">
        <w:rPr>
          <w:rFonts w:ascii="Times New Roman" w:eastAsia="Times New Roman" w:hAnsi="Times New Roman" w:cs="Times New Roman"/>
          <w:shd w:val="clear" w:color="auto" w:fill="FFFFFF"/>
          <w:lang w:eastAsia="ru-RU"/>
        </w:rPr>
        <w:t xml:space="preserve"> </w:t>
      </w:r>
      <w:r w:rsidR="00B55767">
        <w:rPr>
          <w:rFonts w:ascii="Times New Roman" w:eastAsia="Times New Roman" w:hAnsi="Times New Roman" w:cs="Times New Roman"/>
          <w:shd w:val="clear" w:color="auto" w:fill="FFFFFF"/>
          <w:lang w:eastAsia="ru-RU"/>
        </w:rPr>
        <w:t>апреля</w:t>
      </w:r>
      <w:r w:rsidRPr="0087454D">
        <w:rPr>
          <w:rFonts w:ascii="Times New Roman" w:eastAsia="Times New Roman" w:hAnsi="Times New Roman" w:cs="Times New Roman"/>
          <w:shd w:val="clear" w:color="auto" w:fill="FFFFFF"/>
          <w:lang w:eastAsia="ru-RU"/>
        </w:rPr>
        <w:t xml:space="preserve"> 202</w:t>
      </w:r>
      <w:r w:rsidR="00FC1961">
        <w:rPr>
          <w:rFonts w:ascii="Times New Roman" w:eastAsia="Times New Roman" w:hAnsi="Times New Roman" w:cs="Times New Roman"/>
          <w:shd w:val="clear" w:color="auto" w:fill="FFFFFF"/>
          <w:lang w:eastAsia="ru-RU"/>
        </w:rPr>
        <w:t>4</w:t>
      </w:r>
      <w:r w:rsidRPr="0087454D">
        <w:rPr>
          <w:rFonts w:ascii="Times New Roman" w:eastAsia="Times New Roman" w:hAnsi="Times New Roman" w:cs="Times New Roman"/>
          <w:shd w:val="clear" w:color="auto" w:fill="FFFFFF"/>
          <w:lang w:eastAsia="ru-RU"/>
        </w:rPr>
        <w:t xml:space="preserve"> г. в 15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0" w:name="P302"/>
      <w:bookmarkEnd w:id="0"/>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4"/>
      <w:bookmarkStart w:id="2" w:name="P307"/>
      <w:bookmarkStart w:id="3" w:name="P311"/>
      <w:bookmarkStart w:id="4" w:name="P314"/>
      <w:bookmarkEnd w:id="1"/>
      <w:bookmarkEnd w:id="2"/>
      <w:bookmarkEnd w:id="3"/>
      <w:bookmarkEnd w:id="4"/>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lastRenderedPageBreak/>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lastRenderedPageBreak/>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47835">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47835">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 xml:space="preserve">с </w:t>
            </w:r>
            <w:r w:rsidR="006F50D0">
              <w:rPr>
                <w:rFonts w:ascii="Times New Roman" w:eastAsia="Times New Roman" w:hAnsi="Times New Roman" w:cs="Times New Roman"/>
                <w:lang w:eastAsia="ru-RU"/>
              </w:rPr>
              <w:t>1</w:t>
            </w:r>
            <w:r w:rsidR="00B55767">
              <w:rPr>
                <w:rFonts w:ascii="Times New Roman" w:eastAsia="Times New Roman" w:hAnsi="Times New Roman" w:cs="Times New Roman"/>
                <w:lang w:eastAsia="ru-RU"/>
              </w:rPr>
              <w:t>2 марта</w:t>
            </w:r>
            <w:r w:rsidRPr="0087454D">
              <w:rPr>
                <w:rFonts w:ascii="Times New Roman" w:eastAsia="Times New Roman" w:hAnsi="Times New Roman" w:cs="Times New Roman"/>
                <w:lang w:eastAsia="ru-RU"/>
              </w:rPr>
              <w:t xml:space="preserve"> 202</w:t>
            </w:r>
            <w:r w:rsidR="006F50D0">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года </w:t>
            </w:r>
          </w:p>
          <w:p w:rsidR="003F76E9" w:rsidRPr="0087454D" w:rsidRDefault="003F76E9" w:rsidP="00B557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 xml:space="preserve">по </w:t>
            </w:r>
            <w:r w:rsidR="00B55767">
              <w:rPr>
                <w:rFonts w:ascii="Times New Roman" w:eastAsia="Times New Roman" w:hAnsi="Times New Roman" w:cs="Times New Roman"/>
                <w:lang w:eastAsia="ru-RU"/>
              </w:rPr>
              <w:t>28 марта</w:t>
            </w:r>
            <w:bookmarkStart w:id="5" w:name="_GoBack"/>
            <w:bookmarkEnd w:id="5"/>
            <w:r w:rsidRPr="0087454D">
              <w:rPr>
                <w:rFonts w:ascii="Times New Roman" w:eastAsia="Times New Roman" w:hAnsi="Times New Roman" w:cs="Times New Roman"/>
                <w:lang w:eastAsia="ru-RU"/>
              </w:rPr>
              <w:t xml:space="preserve"> 202</w:t>
            </w:r>
            <w:r w:rsidR="00FC1961">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w:t>
      </w:r>
      <w:r w:rsidRPr="007972FD">
        <w:rPr>
          <w:rFonts w:ascii="Times New Roman" w:hAnsi="Times New Roman" w:cs="Times New Roman"/>
        </w:rPr>
        <w:lastRenderedPageBreak/>
        <w:t>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185521" w:rsidRDefault="003B5E81" w:rsidP="00185521">
      <w:pPr>
        <w:pStyle w:val="ConsPlusTitle"/>
        <w:ind w:firstLine="540"/>
        <w:jc w:val="both"/>
        <w:outlineLvl w:val="1"/>
        <w:rPr>
          <w:rFonts w:ascii="Times New Roman" w:hAnsi="Times New Roman" w:cs="Times New Roman"/>
        </w:rPr>
      </w:pPr>
      <w:r w:rsidRPr="00E47835">
        <w:rPr>
          <w:rFonts w:ascii="Times New Roman" w:hAnsi="Times New Roman" w:cs="Times New Roman"/>
        </w:rPr>
        <w:t>2</w:t>
      </w:r>
      <w:r>
        <w:rPr>
          <w:rFonts w:ascii="Times New Roman" w:hAnsi="Times New Roman" w:cs="Times New Roman"/>
        </w:rPr>
        <w:t>7</w:t>
      </w:r>
      <w:r w:rsidR="00A05F4B" w:rsidRPr="00185521">
        <w:rPr>
          <w:rFonts w:ascii="Times New Roman" w:hAnsi="Times New Roman" w:cs="Times New Roman"/>
        </w:rPr>
        <w:t xml:space="preserve">. </w:t>
      </w:r>
      <w:r w:rsidR="00163657" w:rsidRPr="00185521">
        <w:rPr>
          <w:rFonts w:ascii="Times New Roman" w:hAnsi="Times New Roman" w:cs="Times New Roman"/>
        </w:rPr>
        <w:t>Порядок рассмотрения заявок на участие в аукционе.</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7972FD">
        <w:rPr>
          <w:rFonts w:ascii="Times New Roman" w:hAnsi="Times New Roman" w:cs="Times New Roman"/>
        </w:rPr>
        <w:t xml:space="preserve"> установленным законодательством Российской Федерации к таким участникам.</w:t>
      </w:r>
      <w:r w:rsidRPr="007972FD">
        <w:rPr>
          <w:rFonts w:ascii="Times New Roman" w:hAnsi="Times New Roman" w:cs="Times New Roman"/>
        </w:rPr>
        <w:t xml:space="preserve"> </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Pr>
          <w:rFonts w:ascii="Times New Roman" w:hAnsi="Times New Roman" w:cs="Times New Roman"/>
        </w:rPr>
        <w:t xml:space="preserve"> по основаниям, предусмотренным п.17.5 настоящей документации об аукционе, </w:t>
      </w:r>
      <w:r w:rsidR="008C067B" w:rsidRPr="007972FD">
        <w:rPr>
          <w:rFonts w:ascii="Times New Roman" w:hAnsi="Times New Roman" w:cs="Times New Roman"/>
        </w:rPr>
        <w:t>которое оформляется протоколом рассмотрения заявок на участие в аукционе</w:t>
      </w:r>
      <w:r w:rsidR="001861A4">
        <w:rPr>
          <w:rFonts w:ascii="Times New Roman" w:hAnsi="Times New Roman" w:cs="Times New Roman"/>
        </w:rPr>
        <w:t>.</w:t>
      </w:r>
      <w:r w:rsidR="008C067B" w:rsidRPr="007972FD">
        <w:rPr>
          <w:rFonts w:ascii="Times New Roman" w:hAnsi="Times New Roman" w:cs="Times New Roman"/>
        </w:rPr>
        <w:t xml:space="preserve">  </w:t>
      </w:r>
    </w:p>
    <w:p w:rsidR="008B56F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7972FD">
        <w:rPr>
          <w:rFonts w:ascii="Times New Roman" w:hAnsi="Times New Roman" w:cs="Times New Roman"/>
        </w:rPr>
        <w:t xml:space="preserve"> рассмотрения заявок</w:t>
      </w:r>
      <w:r w:rsidRPr="007972FD">
        <w:rPr>
          <w:rFonts w:ascii="Times New Roman" w:hAnsi="Times New Roman" w:cs="Times New Roman"/>
        </w:rPr>
        <w:t xml:space="preserve"> вносится информация о признании аукциона несостоявшимся.</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Pr>
          <w:rFonts w:ascii="Times New Roman" w:hAnsi="Times New Roman" w:cs="Times New Roman"/>
        </w:rPr>
        <w:t xml:space="preserve"> В этом случае о</w:t>
      </w:r>
      <w:r w:rsidRPr="007972FD">
        <w:rPr>
          <w:rFonts w:ascii="Times New Roman" w:hAnsi="Times New Roman" w:cs="Times New Roman"/>
        </w:rPr>
        <w:t>рганизатором аукциона составляется протокол о признании аукциона несостоявшимся</w:t>
      </w:r>
      <w:r w:rsidR="00C14309">
        <w:rPr>
          <w:rFonts w:ascii="Times New Roman" w:hAnsi="Times New Roman" w:cs="Times New Roman"/>
        </w:rPr>
        <w:t>.</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7972FD" w:rsidRDefault="00E96E77">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Default="003B5E81" w:rsidP="00185521">
      <w:pPr>
        <w:pStyle w:val="ConsPlusNormal"/>
        <w:ind w:firstLine="540"/>
        <w:jc w:val="both"/>
        <w:rPr>
          <w:rFonts w:ascii="Times New Roman" w:hAnsi="Times New Roman" w:cs="Times New Roman"/>
          <w:b/>
        </w:rPr>
      </w:pPr>
    </w:p>
    <w:p w:rsidR="00E96E77" w:rsidRPr="00185521" w:rsidRDefault="00D97535" w:rsidP="00185521">
      <w:pPr>
        <w:pStyle w:val="ConsPlusNormal"/>
        <w:ind w:firstLine="540"/>
        <w:jc w:val="both"/>
        <w:rPr>
          <w:rFonts w:ascii="Times New Roman" w:hAnsi="Times New Roman" w:cs="Times New Roman"/>
          <w:b/>
        </w:rPr>
      </w:pPr>
      <w:r w:rsidRPr="00185521">
        <w:rPr>
          <w:rFonts w:ascii="Times New Roman" w:hAnsi="Times New Roman" w:cs="Times New Roman"/>
          <w:b/>
        </w:rPr>
        <w:t>2</w:t>
      </w:r>
      <w:r w:rsidR="003B5E81">
        <w:rPr>
          <w:rFonts w:ascii="Times New Roman" w:hAnsi="Times New Roman" w:cs="Times New Roman"/>
          <w:b/>
        </w:rPr>
        <w:t>8</w:t>
      </w:r>
      <w:r w:rsidR="008C067B" w:rsidRPr="00185521">
        <w:rPr>
          <w:rFonts w:ascii="Times New Roman" w:hAnsi="Times New Roman" w:cs="Times New Roman"/>
          <w:b/>
        </w:rPr>
        <w:t xml:space="preserve">. </w:t>
      </w:r>
      <w:r w:rsidR="00E96E77" w:rsidRPr="00185521">
        <w:rPr>
          <w:rFonts w:ascii="Times New Roman" w:hAnsi="Times New Roman" w:cs="Times New Roman"/>
          <w:b/>
        </w:rPr>
        <w:t>Порядок проведения аукциона.</w:t>
      </w:r>
    </w:p>
    <w:p w:rsidR="00E96E77"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В аукционе могут участвовать только заявители, признанные участниками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lastRenderedPageBreak/>
        <w:t>Аукцион проводится не позднее одного рабочего дня со дня размещения на официальном сайте информации, предусмотренной</w:t>
      </w:r>
      <w:r w:rsidR="00460E82" w:rsidRPr="007972FD">
        <w:rPr>
          <w:rFonts w:ascii="Times New Roman" w:hAnsi="Times New Roman" w:cs="Times New Roman"/>
        </w:rPr>
        <w:t xml:space="preserve"> настоящей </w:t>
      </w:r>
      <w:r w:rsidRPr="007972FD">
        <w:rPr>
          <w:rFonts w:ascii="Times New Roman" w:hAnsi="Times New Roman" w:cs="Times New Roman"/>
        </w:rPr>
        <w:t>документаци</w:t>
      </w:r>
      <w:r w:rsidR="00460E82" w:rsidRPr="007972FD">
        <w:rPr>
          <w:rFonts w:ascii="Times New Roman" w:hAnsi="Times New Roman" w:cs="Times New Roman"/>
        </w:rPr>
        <w:t>ей</w:t>
      </w:r>
      <w:r w:rsidRPr="007972FD">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7972FD">
        <w:rPr>
          <w:rFonts w:ascii="Times New Roman" w:hAnsi="Times New Roman" w:cs="Times New Roman"/>
        </w:rPr>
        <w:t>:</w:t>
      </w:r>
      <w:r w:rsidRPr="007972FD">
        <w:rPr>
          <w:rFonts w:ascii="Times New Roman" w:hAnsi="Times New Roman" w:cs="Times New Roman"/>
        </w:rPr>
        <w:t xml:space="preserve"> </w:t>
      </w:r>
      <w:r w:rsidR="00460E82" w:rsidRPr="007972FD">
        <w:rPr>
          <w:rFonts w:ascii="Times New Roman" w:hAnsi="Times New Roman" w:cs="Times New Roman"/>
        </w:rPr>
        <w:t>п. 10 настоящей документации</w:t>
      </w:r>
      <w:r w:rsidRPr="007972FD">
        <w:rPr>
          <w:rFonts w:ascii="Times New Roman" w:hAnsi="Times New Roman" w:cs="Times New Roman"/>
        </w:rPr>
        <w:t>.</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Победителем аукциона признается лицо, предложившее наиболее высокую цену договора.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D97535" w:rsidRDefault="00D97535" w:rsidP="00185521">
      <w:pPr>
        <w:pStyle w:val="ConsPlusNormal"/>
        <w:ind w:firstLine="540"/>
        <w:jc w:val="both"/>
        <w:rPr>
          <w:rFonts w:ascii="Times New Roman" w:hAnsi="Times New Roman" w:cs="Times New Roman"/>
          <w:b/>
        </w:rPr>
      </w:pPr>
    </w:p>
    <w:p w:rsidR="00460065" w:rsidRDefault="00460065" w:rsidP="00185521">
      <w:pPr>
        <w:pStyle w:val="ConsPlusNormal"/>
        <w:ind w:firstLine="540"/>
        <w:jc w:val="both"/>
        <w:rPr>
          <w:rFonts w:ascii="Times New Roman" w:hAnsi="Times New Roman" w:cs="Times New Roman"/>
          <w:b/>
        </w:rPr>
      </w:pPr>
    </w:p>
    <w:p w:rsidR="009619A9" w:rsidRDefault="009619A9" w:rsidP="00185521">
      <w:pPr>
        <w:pStyle w:val="ConsPlusNormal"/>
        <w:ind w:firstLine="540"/>
        <w:jc w:val="both"/>
        <w:rPr>
          <w:rFonts w:ascii="Times New Roman" w:hAnsi="Times New Roman" w:cs="Times New Roman"/>
          <w:b/>
        </w:rPr>
      </w:pPr>
      <w:r>
        <w:rPr>
          <w:rFonts w:ascii="Times New Roman" w:hAnsi="Times New Roman" w:cs="Times New Roman"/>
          <w:b/>
        </w:rPr>
        <w:lastRenderedPageBreak/>
        <w:t>Приложения:</w:t>
      </w:r>
    </w:p>
    <w:p w:rsidR="009619A9" w:rsidRDefault="009619A9" w:rsidP="00185521">
      <w:pPr>
        <w:pStyle w:val="ConsPlusNormal"/>
        <w:ind w:firstLine="540"/>
        <w:jc w:val="both"/>
        <w:rPr>
          <w:rFonts w:ascii="Times New Roman" w:hAnsi="Times New Roman" w:cs="Times New Roman"/>
          <w:b/>
        </w:rPr>
      </w:pPr>
    </w:p>
    <w:p w:rsidR="008F528F" w:rsidRDefault="009619A9" w:rsidP="008F528F">
      <w:pPr>
        <w:pStyle w:val="ConsPlusNormal"/>
        <w:numPr>
          <w:ilvl w:val="0"/>
          <w:numId w:val="3"/>
        </w:numPr>
        <w:jc w:val="both"/>
        <w:rPr>
          <w:rFonts w:ascii="Times New Roman" w:hAnsi="Times New Roman" w:cs="Times New Roman"/>
        </w:rPr>
      </w:pPr>
      <w:r w:rsidRPr="009619A9">
        <w:rPr>
          <w:rFonts w:ascii="Times New Roman" w:hAnsi="Times New Roman" w:cs="Times New Roman"/>
        </w:rPr>
        <w:t>Приложение №1 к Документации об аукционе – заявка на участие в аукционе</w:t>
      </w:r>
    </w:p>
    <w:p w:rsidR="008F528F" w:rsidRDefault="009619A9"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 xml:space="preserve">Приложение №2 к Документации об аукционе - </w:t>
      </w:r>
      <w:r w:rsidR="008F528F">
        <w:rPr>
          <w:rFonts w:ascii="Times New Roman" w:hAnsi="Times New Roman" w:cs="Times New Roman"/>
        </w:rPr>
        <w:t>к</w:t>
      </w:r>
      <w:r w:rsidRPr="008F528F">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8F528F" w:rsidRDefault="008F528F"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7E9" w:rsidRDefault="00D037E9" w:rsidP="00246F4D">
      <w:pPr>
        <w:spacing w:after="0" w:line="240" w:lineRule="auto"/>
      </w:pPr>
      <w:r>
        <w:separator/>
      </w:r>
    </w:p>
  </w:endnote>
  <w:endnote w:type="continuationSeparator" w:id="0">
    <w:p w:rsidR="00D037E9" w:rsidRDefault="00D037E9"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7E9" w:rsidRDefault="00D037E9" w:rsidP="00246F4D">
      <w:pPr>
        <w:spacing w:after="0" w:line="240" w:lineRule="auto"/>
      </w:pPr>
      <w:r>
        <w:separator/>
      </w:r>
    </w:p>
  </w:footnote>
  <w:footnote w:type="continuationSeparator" w:id="0">
    <w:p w:rsidR="00D037E9" w:rsidRDefault="00D037E9" w:rsidP="00246F4D">
      <w:pPr>
        <w:spacing w:after="0" w:line="240" w:lineRule="auto"/>
      </w:pPr>
      <w:r>
        <w:continuationSeparator/>
      </w:r>
    </w:p>
  </w:footnote>
  <w:footnote w:id="1">
    <w:p w:rsidR="00D037E9" w:rsidRPr="00AE50BD" w:rsidRDefault="00D037E9" w:rsidP="006034D2">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004D3BEC" w:rsidRPr="004D3BEC">
        <w:rPr>
          <w:rFonts w:ascii="Times New Roman" w:hAnsi="Times New Roman" w:cs="Times New Roman"/>
          <w:sz w:val="16"/>
          <w:szCs w:val="16"/>
        </w:rPr>
        <w:t xml:space="preserve">Отчету №2338/10 об определении рыночной стоимости права пользования (владения) на условиях аренды за 1 </w:t>
      </w:r>
      <w:proofErr w:type="spellStart"/>
      <w:r w:rsidR="004D3BEC" w:rsidRPr="004D3BEC">
        <w:rPr>
          <w:rFonts w:ascii="Times New Roman" w:hAnsi="Times New Roman" w:cs="Times New Roman"/>
          <w:sz w:val="16"/>
          <w:szCs w:val="16"/>
        </w:rPr>
        <w:t>вм.м</w:t>
      </w:r>
      <w:proofErr w:type="spellEnd"/>
      <w:r w:rsidR="004D3BEC" w:rsidRPr="004D3BEC">
        <w:rPr>
          <w:rFonts w:ascii="Times New Roman" w:hAnsi="Times New Roman" w:cs="Times New Roman"/>
          <w:sz w:val="16"/>
          <w:szCs w:val="16"/>
        </w:rPr>
        <w:t xml:space="preserve"> нежилых помещений общей площадью 1 083,9 </w:t>
      </w:r>
      <w:proofErr w:type="spellStart"/>
      <w:r w:rsidR="004D3BEC" w:rsidRPr="004D3BEC">
        <w:rPr>
          <w:rFonts w:ascii="Times New Roman" w:hAnsi="Times New Roman" w:cs="Times New Roman"/>
          <w:sz w:val="16"/>
          <w:szCs w:val="16"/>
        </w:rPr>
        <w:t>кв.м</w:t>
      </w:r>
      <w:proofErr w:type="spellEnd"/>
      <w:r w:rsidR="004D3BEC" w:rsidRPr="004D3BEC">
        <w:rPr>
          <w:rFonts w:ascii="Times New Roman" w:hAnsi="Times New Roman" w:cs="Times New Roman"/>
          <w:sz w:val="16"/>
          <w:szCs w:val="16"/>
        </w:rPr>
        <w:t xml:space="preserve">, расположенных в здании центра оптоэлектронного приборостроения по адресу: Республика Мордовия, </w:t>
      </w:r>
      <w:proofErr w:type="spellStart"/>
      <w:r w:rsidR="004D3BEC" w:rsidRPr="004D3BEC">
        <w:rPr>
          <w:rFonts w:ascii="Times New Roman" w:hAnsi="Times New Roman" w:cs="Times New Roman"/>
          <w:sz w:val="16"/>
          <w:szCs w:val="16"/>
        </w:rPr>
        <w:t>г.Саранск</w:t>
      </w:r>
      <w:proofErr w:type="spellEnd"/>
      <w:r w:rsidR="004D3BEC" w:rsidRPr="004D3BEC">
        <w:rPr>
          <w:rFonts w:ascii="Times New Roman" w:hAnsi="Times New Roman" w:cs="Times New Roman"/>
          <w:sz w:val="16"/>
          <w:szCs w:val="16"/>
        </w:rPr>
        <w:t xml:space="preserve">, Пролетарский район, </w:t>
      </w:r>
      <w:proofErr w:type="spellStart"/>
      <w:r w:rsidR="004D3BEC" w:rsidRPr="004D3BEC">
        <w:rPr>
          <w:rFonts w:ascii="Times New Roman" w:hAnsi="Times New Roman" w:cs="Times New Roman"/>
          <w:sz w:val="16"/>
          <w:szCs w:val="16"/>
        </w:rPr>
        <w:t>ул.Лодыгина</w:t>
      </w:r>
      <w:proofErr w:type="spellEnd"/>
      <w:r w:rsidR="004D3BEC" w:rsidRPr="004D3BEC">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004D3BEC" w:rsidRPr="004D3BEC">
        <w:rPr>
          <w:rFonts w:ascii="Times New Roman" w:hAnsi="Times New Roman" w:cs="Times New Roman"/>
          <w:sz w:val="16"/>
          <w:szCs w:val="16"/>
        </w:rPr>
        <w:t>Баймашевой</w:t>
      </w:r>
      <w:proofErr w:type="spellEnd"/>
      <w:r w:rsidR="004D3BEC" w:rsidRPr="004D3BEC">
        <w:rPr>
          <w:rFonts w:ascii="Times New Roman" w:hAnsi="Times New Roman" w:cs="Times New Roman"/>
          <w:sz w:val="16"/>
          <w:szCs w:val="16"/>
        </w:rPr>
        <w:t xml:space="preserve"> Р.М. 01.11.2023 года</w:t>
      </w:r>
      <w:r w:rsidR="004D3BEC">
        <w:rPr>
          <w:rFonts w:ascii="Times New Roman" w:hAnsi="Times New Roman" w:cs="Times New Roman"/>
          <w:sz w:val="16"/>
          <w:szCs w:val="16"/>
        </w:rPr>
        <w:t xml:space="preserve">, </w:t>
      </w:r>
      <w:r w:rsidRPr="00EE6570">
        <w:rPr>
          <w:rFonts w:ascii="Times New Roman" w:hAnsi="Times New Roman" w:cs="Times New Roman"/>
          <w:sz w:val="16"/>
          <w:szCs w:val="16"/>
        </w:rPr>
        <w:t xml:space="preserve">Отчету №2346/11 об определении рыночной стоимости права пользования (владения) на условиях аренды за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11 519,3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8 860,7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r w:rsidR="00B53483">
        <w:rPr>
          <w:rFonts w:ascii="Times New Roman" w:hAnsi="Times New Roman" w:cs="Times New Roman"/>
          <w:sz w:val="16"/>
          <w:szCs w:val="16"/>
        </w:rPr>
        <w:t xml:space="preserve"> и </w:t>
      </w:r>
      <w:r w:rsidR="00B53483" w:rsidRPr="009619A9">
        <w:rPr>
          <w:rFonts w:ascii="Times New Roman" w:hAnsi="Times New Roman" w:cs="Times New Roman"/>
          <w:sz w:val="16"/>
          <w:szCs w:val="16"/>
        </w:rPr>
        <w:t>Отчету №23</w:t>
      </w:r>
      <w:r w:rsidR="00B53483">
        <w:rPr>
          <w:rFonts w:ascii="Times New Roman" w:hAnsi="Times New Roman" w:cs="Times New Roman"/>
          <w:sz w:val="16"/>
          <w:szCs w:val="16"/>
        </w:rPr>
        <w:t>41</w:t>
      </w:r>
      <w:r w:rsidR="00B53483" w:rsidRPr="009619A9">
        <w:rPr>
          <w:rFonts w:ascii="Times New Roman" w:hAnsi="Times New Roman" w:cs="Times New Roman"/>
          <w:sz w:val="16"/>
          <w:szCs w:val="16"/>
        </w:rPr>
        <w:t>/</w:t>
      </w:r>
      <w:r w:rsidR="00B53483">
        <w:rPr>
          <w:rFonts w:ascii="Times New Roman" w:hAnsi="Times New Roman" w:cs="Times New Roman"/>
          <w:sz w:val="16"/>
          <w:szCs w:val="16"/>
        </w:rPr>
        <w:t>11</w:t>
      </w:r>
      <w:r w:rsidR="00B53483" w:rsidRPr="009619A9">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00B53483" w:rsidRPr="009619A9">
        <w:rPr>
          <w:rFonts w:ascii="Times New Roman" w:hAnsi="Times New Roman" w:cs="Times New Roman"/>
          <w:sz w:val="16"/>
          <w:szCs w:val="16"/>
        </w:rPr>
        <w:t>кв.м</w:t>
      </w:r>
      <w:proofErr w:type="spellEnd"/>
      <w:r w:rsidR="00B53483" w:rsidRPr="009619A9">
        <w:rPr>
          <w:rFonts w:ascii="Times New Roman" w:hAnsi="Times New Roman" w:cs="Times New Roman"/>
          <w:sz w:val="16"/>
          <w:szCs w:val="16"/>
        </w:rPr>
        <w:t xml:space="preserve">  нежилых помещений</w:t>
      </w:r>
      <w:r w:rsidR="00B53483">
        <w:rPr>
          <w:rFonts w:ascii="Times New Roman" w:hAnsi="Times New Roman" w:cs="Times New Roman"/>
          <w:sz w:val="16"/>
          <w:szCs w:val="16"/>
        </w:rPr>
        <w:t xml:space="preserve"> офисного назначения, производственного назначения и производственного назначения (подвал)</w:t>
      </w:r>
      <w:r w:rsidR="00B53483" w:rsidRPr="009619A9">
        <w:rPr>
          <w:rFonts w:ascii="Times New Roman" w:hAnsi="Times New Roman" w:cs="Times New Roman"/>
          <w:sz w:val="16"/>
          <w:szCs w:val="16"/>
        </w:rPr>
        <w:t xml:space="preserve"> общей площадью 8 231,7 </w:t>
      </w:r>
      <w:proofErr w:type="spellStart"/>
      <w:r w:rsidR="00B53483" w:rsidRPr="009619A9">
        <w:rPr>
          <w:rFonts w:ascii="Times New Roman" w:hAnsi="Times New Roman" w:cs="Times New Roman"/>
          <w:sz w:val="16"/>
          <w:szCs w:val="16"/>
        </w:rPr>
        <w:t>кв.м</w:t>
      </w:r>
      <w:proofErr w:type="spellEnd"/>
      <w:r w:rsidR="00B53483" w:rsidRPr="009619A9">
        <w:rPr>
          <w:rFonts w:ascii="Times New Roman" w:hAnsi="Times New Roman" w:cs="Times New Roman"/>
          <w:sz w:val="16"/>
          <w:szCs w:val="16"/>
        </w:rPr>
        <w:t xml:space="preserve">, расположенных в здании экспериментального корпуса (ЦЭП) по адресу: Республика Мордовия, </w:t>
      </w:r>
      <w:proofErr w:type="spellStart"/>
      <w:r w:rsidR="00B53483" w:rsidRPr="009619A9">
        <w:rPr>
          <w:rFonts w:ascii="Times New Roman" w:hAnsi="Times New Roman" w:cs="Times New Roman"/>
          <w:sz w:val="16"/>
          <w:szCs w:val="16"/>
        </w:rPr>
        <w:t>г.Саранск</w:t>
      </w:r>
      <w:proofErr w:type="spellEnd"/>
      <w:r w:rsidR="00B53483" w:rsidRPr="009619A9">
        <w:rPr>
          <w:rFonts w:ascii="Times New Roman" w:hAnsi="Times New Roman" w:cs="Times New Roman"/>
          <w:sz w:val="16"/>
          <w:szCs w:val="16"/>
        </w:rPr>
        <w:t xml:space="preserve">, Пролетарский район, </w:t>
      </w:r>
      <w:proofErr w:type="spellStart"/>
      <w:r w:rsidR="00B53483" w:rsidRPr="009619A9">
        <w:rPr>
          <w:rFonts w:ascii="Times New Roman" w:hAnsi="Times New Roman" w:cs="Times New Roman"/>
          <w:sz w:val="16"/>
          <w:szCs w:val="16"/>
        </w:rPr>
        <w:t>ул.Лодыгина</w:t>
      </w:r>
      <w:proofErr w:type="spellEnd"/>
      <w:r w:rsidR="00B53483" w:rsidRPr="009619A9">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00B53483">
        <w:rPr>
          <w:rFonts w:ascii="Times New Roman" w:hAnsi="Times New Roman" w:cs="Times New Roman"/>
          <w:sz w:val="16"/>
          <w:szCs w:val="16"/>
        </w:rPr>
        <w:t>Баймашевой</w:t>
      </w:r>
      <w:proofErr w:type="spellEnd"/>
      <w:r w:rsidR="00B53483">
        <w:rPr>
          <w:rFonts w:ascii="Times New Roman" w:hAnsi="Times New Roman" w:cs="Times New Roman"/>
          <w:sz w:val="16"/>
          <w:szCs w:val="16"/>
        </w:rPr>
        <w:t xml:space="preserve"> Р.М. 27.11.2023 год</w:t>
      </w:r>
      <w:r w:rsidR="00B53483">
        <w:rPr>
          <w:rFonts w:ascii="Times New Roman" w:hAnsi="Times New Roman" w:cs="Times New Roman"/>
          <w:sz w:val="16"/>
          <w:szCs w:val="16"/>
        </w:rPr>
        <w:t>а</w:t>
      </w:r>
    </w:p>
    <w:p w:rsidR="00D037E9" w:rsidRPr="002639C5" w:rsidRDefault="00D037E9" w:rsidP="006034D2">
      <w:pPr>
        <w:pStyle w:val="a3"/>
        <w:jc w:val="both"/>
        <w:rPr>
          <w:rFonts w:ascii="Times New Roman" w:hAnsi="Times New Roman"/>
          <w:sz w:val="16"/>
          <w:szCs w:val="16"/>
        </w:rPr>
      </w:pPr>
    </w:p>
    <w:p w:rsidR="00D037E9" w:rsidRDefault="00D037E9" w:rsidP="006034D2">
      <w:pPr>
        <w:pStyle w:val="a3"/>
        <w:jc w:val="both"/>
        <w:rPr>
          <w:rFonts w:ascii="Times New Roman" w:hAnsi="Times New Roman"/>
          <w:sz w:val="16"/>
          <w:szCs w:val="16"/>
        </w:rPr>
      </w:pPr>
    </w:p>
    <w:p w:rsidR="00D037E9" w:rsidRDefault="00D037E9" w:rsidP="006034D2">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624"/>
    <w:rsid w:val="00075D60"/>
    <w:rsid w:val="000C1EF6"/>
    <w:rsid w:val="000D358C"/>
    <w:rsid w:val="000D4C00"/>
    <w:rsid w:val="000E2CFC"/>
    <w:rsid w:val="000E458D"/>
    <w:rsid w:val="000E537B"/>
    <w:rsid w:val="00102EED"/>
    <w:rsid w:val="00124901"/>
    <w:rsid w:val="001421EF"/>
    <w:rsid w:val="00151712"/>
    <w:rsid w:val="00163657"/>
    <w:rsid w:val="0017510C"/>
    <w:rsid w:val="00181873"/>
    <w:rsid w:val="00185521"/>
    <w:rsid w:val="001861A4"/>
    <w:rsid w:val="001A66CA"/>
    <w:rsid w:val="001E2727"/>
    <w:rsid w:val="001E4A7F"/>
    <w:rsid w:val="002111EB"/>
    <w:rsid w:val="00223664"/>
    <w:rsid w:val="00233F75"/>
    <w:rsid w:val="00246F4D"/>
    <w:rsid w:val="00264165"/>
    <w:rsid w:val="00282BBE"/>
    <w:rsid w:val="002A23F4"/>
    <w:rsid w:val="002C2EAF"/>
    <w:rsid w:val="002E2ED3"/>
    <w:rsid w:val="00300C53"/>
    <w:rsid w:val="003318BC"/>
    <w:rsid w:val="00332B04"/>
    <w:rsid w:val="00354129"/>
    <w:rsid w:val="0035450F"/>
    <w:rsid w:val="0037286F"/>
    <w:rsid w:val="003772BE"/>
    <w:rsid w:val="00386979"/>
    <w:rsid w:val="003A4852"/>
    <w:rsid w:val="003B5E81"/>
    <w:rsid w:val="003C5833"/>
    <w:rsid w:val="003D3997"/>
    <w:rsid w:val="003E118D"/>
    <w:rsid w:val="003E6349"/>
    <w:rsid w:val="003F52F1"/>
    <w:rsid w:val="003F76E9"/>
    <w:rsid w:val="00460065"/>
    <w:rsid w:val="00460E82"/>
    <w:rsid w:val="00464CB4"/>
    <w:rsid w:val="0047678E"/>
    <w:rsid w:val="00476C75"/>
    <w:rsid w:val="00484A0B"/>
    <w:rsid w:val="00492A37"/>
    <w:rsid w:val="004D3BEC"/>
    <w:rsid w:val="004E153D"/>
    <w:rsid w:val="005164C0"/>
    <w:rsid w:val="00561B65"/>
    <w:rsid w:val="00581440"/>
    <w:rsid w:val="0059753A"/>
    <w:rsid w:val="005C2371"/>
    <w:rsid w:val="005C5440"/>
    <w:rsid w:val="005F0786"/>
    <w:rsid w:val="006034D2"/>
    <w:rsid w:val="00611246"/>
    <w:rsid w:val="00636C2E"/>
    <w:rsid w:val="00650468"/>
    <w:rsid w:val="00653592"/>
    <w:rsid w:val="00676840"/>
    <w:rsid w:val="00690B2A"/>
    <w:rsid w:val="006E11C2"/>
    <w:rsid w:val="006F50D0"/>
    <w:rsid w:val="007431FC"/>
    <w:rsid w:val="00785916"/>
    <w:rsid w:val="007948E8"/>
    <w:rsid w:val="007972FD"/>
    <w:rsid w:val="007A6499"/>
    <w:rsid w:val="007B1F72"/>
    <w:rsid w:val="007B29FB"/>
    <w:rsid w:val="007B3B17"/>
    <w:rsid w:val="007B7BC4"/>
    <w:rsid w:val="007C00DC"/>
    <w:rsid w:val="008339A4"/>
    <w:rsid w:val="00835697"/>
    <w:rsid w:val="0086386C"/>
    <w:rsid w:val="00864476"/>
    <w:rsid w:val="00870AE3"/>
    <w:rsid w:val="00873F6C"/>
    <w:rsid w:val="0087454D"/>
    <w:rsid w:val="008A7D7F"/>
    <w:rsid w:val="008B56FB"/>
    <w:rsid w:val="008C067B"/>
    <w:rsid w:val="008C1AF6"/>
    <w:rsid w:val="008E2D50"/>
    <w:rsid w:val="008F528F"/>
    <w:rsid w:val="008F6B7C"/>
    <w:rsid w:val="00905A43"/>
    <w:rsid w:val="009109E1"/>
    <w:rsid w:val="00917AEC"/>
    <w:rsid w:val="009271DB"/>
    <w:rsid w:val="00945827"/>
    <w:rsid w:val="009538A3"/>
    <w:rsid w:val="009619A9"/>
    <w:rsid w:val="00974CEC"/>
    <w:rsid w:val="00981B25"/>
    <w:rsid w:val="009B02D9"/>
    <w:rsid w:val="009B0B8C"/>
    <w:rsid w:val="009F1D64"/>
    <w:rsid w:val="00A05F4B"/>
    <w:rsid w:val="00A06F03"/>
    <w:rsid w:val="00A11EC1"/>
    <w:rsid w:val="00A25F6C"/>
    <w:rsid w:val="00A97C71"/>
    <w:rsid w:val="00AA7ED2"/>
    <w:rsid w:val="00AB4545"/>
    <w:rsid w:val="00AE50BD"/>
    <w:rsid w:val="00B250E2"/>
    <w:rsid w:val="00B3510D"/>
    <w:rsid w:val="00B53483"/>
    <w:rsid w:val="00B55767"/>
    <w:rsid w:val="00B56434"/>
    <w:rsid w:val="00B70CC1"/>
    <w:rsid w:val="00B91D04"/>
    <w:rsid w:val="00B92457"/>
    <w:rsid w:val="00B95432"/>
    <w:rsid w:val="00BA325F"/>
    <w:rsid w:val="00BB688D"/>
    <w:rsid w:val="00BC19F7"/>
    <w:rsid w:val="00BC6A8F"/>
    <w:rsid w:val="00BD608F"/>
    <w:rsid w:val="00BE2E2E"/>
    <w:rsid w:val="00C0002D"/>
    <w:rsid w:val="00C1208E"/>
    <w:rsid w:val="00C14309"/>
    <w:rsid w:val="00C17E7A"/>
    <w:rsid w:val="00C5693E"/>
    <w:rsid w:val="00C900B0"/>
    <w:rsid w:val="00C91D6A"/>
    <w:rsid w:val="00C97100"/>
    <w:rsid w:val="00CA3206"/>
    <w:rsid w:val="00CA56B9"/>
    <w:rsid w:val="00CF0932"/>
    <w:rsid w:val="00D021A6"/>
    <w:rsid w:val="00D037E9"/>
    <w:rsid w:val="00D125AC"/>
    <w:rsid w:val="00D261B4"/>
    <w:rsid w:val="00D44952"/>
    <w:rsid w:val="00D5011C"/>
    <w:rsid w:val="00D77A60"/>
    <w:rsid w:val="00D82D63"/>
    <w:rsid w:val="00D97535"/>
    <w:rsid w:val="00DC24BA"/>
    <w:rsid w:val="00DC4E0C"/>
    <w:rsid w:val="00DD4BB6"/>
    <w:rsid w:val="00DE3B87"/>
    <w:rsid w:val="00DF4ED0"/>
    <w:rsid w:val="00E2119F"/>
    <w:rsid w:val="00E3616D"/>
    <w:rsid w:val="00E37642"/>
    <w:rsid w:val="00E47835"/>
    <w:rsid w:val="00E54992"/>
    <w:rsid w:val="00E96E77"/>
    <w:rsid w:val="00EA65E5"/>
    <w:rsid w:val="00EC1DB5"/>
    <w:rsid w:val="00EC7A6A"/>
    <w:rsid w:val="00EE6570"/>
    <w:rsid w:val="00F0099B"/>
    <w:rsid w:val="00F13510"/>
    <w:rsid w:val="00F1391B"/>
    <w:rsid w:val="00F543B1"/>
    <w:rsid w:val="00F635CB"/>
    <w:rsid w:val="00F64A9C"/>
    <w:rsid w:val="00F75012"/>
    <w:rsid w:val="00F8588C"/>
    <w:rsid w:val="00F85CA7"/>
    <w:rsid w:val="00F93D36"/>
    <w:rsid w:val="00FA1794"/>
    <w:rsid w:val="00FA2FE7"/>
    <w:rsid w:val="00FA5F03"/>
    <w:rsid w:val="00FB26D0"/>
    <w:rsid w:val="00FC1961"/>
    <w:rsid w:val="00FC664C"/>
    <w:rsid w:val="00FD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2197"/>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1356</TotalTime>
  <Pages>11</Pages>
  <Words>5494</Words>
  <Characters>31317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21</cp:revision>
  <dcterms:created xsi:type="dcterms:W3CDTF">2023-11-01T07:47:00Z</dcterms:created>
  <dcterms:modified xsi:type="dcterms:W3CDTF">2024-02-29T12:36:00Z</dcterms:modified>
</cp:coreProperties>
</file>