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A8" w:rsidRPr="00595CA8" w:rsidRDefault="00595CA8" w:rsidP="00595CA8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</w:p>
    <w:p w:rsidR="00595CA8" w:rsidRPr="00595CA8" w:rsidRDefault="00595CA8" w:rsidP="00595CA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95CA8">
        <w:rPr>
          <w:rFonts w:cs="Times New Roman"/>
          <w:b/>
          <w:szCs w:val="24"/>
        </w:rPr>
        <w:t>Раздел 2. Техническое задание</w:t>
      </w:r>
    </w:p>
    <w:p w:rsidR="00F55E22" w:rsidRDefault="00595CA8" w:rsidP="00595CA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95CA8">
        <w:rPr>
          <w:rFonts w:cs="Times New Roman"/>
          <w:b/>
          <w:szCs w:val="24"/>
        </w:rPr>
        <w:t>(описание объекта закупки и условий исполнения контракта).</w:t>
      </w:r>
    </w:p>
    <w:p w:rsidR="00DE5A3C" w:rsidRDefault="00DE5A3C" w:rsidP="00595CA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1727"/>
        <w:gridCol w:w="6562"/>
        <w:gridCol w:w="914"/>
        <w:gridCol w:w="713"/>
      </w:tblGrid>
      <w:tr w:rsidR="00DE5A3C" w:rsidRPr="00D02B3A" w:rsidTr="00C11FB8">
        <w:tc>
          <w:tcPr>
            <w:tcW w:w="258" w:type="pct"/>
          </w:tcPr>
          <w:p w:rsidR="00DE5A3C" w:rsidRPr="00D02B3A" w:rsidRDefault="00DE5A3C" w:rsidP="00C11FB8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5A3C" w:rsidRPr="00D02B3A" w:rsidRDefault="00DE5A3C" w:rsidP="00C11FB8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26" w:type="pct"/>
          </w:tcPr>
          <w:p w:rsidR="00DE5A3C" w:rsidRPr="00D02B3A" w:rsidRDefault="00DE5A3C" w:rsidP="00C11FB8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138" w:type="pct"/>
          </w:tcPr>
          <w:p w:rsidR="00DE5A3C" w:rsidRPr="00D02B3A" w:rsidRDefault="00DE5A3C" w:rsidP="00C11FB8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7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41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E5A3C" w:rsidRPr="00D02B3A" w:rsidTr="00C11FB8">
        <w:tc>
          <w:tcPr>
            <w:tcW w:w="258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25">
              <w:rPr>
                <w:rFonts w:ascii="Times New Roman" w:hAnsi="Times New Roman" w:cs="Times New Roman"/>
                <w:sz w:val="24"/>
                <w:szCs w:val="24"/>
              </w:rPr>
              <w:t>Автоклав высокого давления для водородно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обработки оптического волокна</w:t>
            </w:r>
          </w:p>
        </w:tc>
        <w:tc>
          <w:tcPr>
            <w:tcW w:w="3138" w:type="pct"/>
          </w:tcPr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F25">
              <w:rPr>
                <w:rFonts w:ascii="Times New Roman" w:hAnsi="Times New Roman" w:cs="Times New Roman"/>
                <w:sz w:val="24"/>
                <w:szCs w:val="24"/>
              </w:rPr>
              <w:t xml:space="preserve">Автоклав высокого давления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 для </w:t>
            </w:r>
            <w:r w:rsidRPr="00023F25">
              <w:rPr>
                <w:rFonts w:ascii="Times New Roman" w:hAnsi="Times New Roman" w:cs="Times New Roman"/>
                <w:sz w:val="24"/>
                <w:szCs w:val="24"/>
              </w:rPr>
              <w:t>водородно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обработки оптического волокна.</w:t>
            </w:r>
          </w:p>
          <w:p w:rsidR="00DE5A3C" w:rsidRPr="007134E2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2">
              <w:rPr>
                <w:rFonts w:ascii="Times New Roman" w:hAnsi="Times New Roman" w:cs="Times New Roman"/>
                <w:sz w:val="24"/>
                <w:szCs w:val="24"/>
              </w:rPr>
              <w:t>Автоклав высокого давления для водородной обработки оптического волокна состоит из:</w:t>
            </w:r>
          </w:p>
          <w:p w:rsidR="00DE5A3C" w:rsidRPr="0082315B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15B">
              <w:rPr>
                <w:rFonts w:ascii="Times New Roman" w:hAnsi="Times New Roman" w:cs="Times New Roman"/>
              </w:rPr>
              <w:t>1.</w:t>
            </w:r>
            <w:r w:rsidRPr="00A131BE">
              <w:rPr>
                <w:rFonts w:ascii="Times New Roman" w:hAnsi="Times New Roman" w:cs="Times New Roman"/>
              </w:rPr>
              <w:t xml:space="preserve"> Камера высокого давления не менее 1 шт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Рабочая среда: азот и водород;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Рабочее давление</w:t>
            </w:r>
            <w:r>
              <w:rPr>
                <w:rFonts w:ascii="Times New Roman" w:hAnsi="Times New Roman" w:cs="Times New Roman"/>
              </w:rPr>
              <w:t xml:space="preserve"> внутри камеры в диапазоне от 0 до 20 МПа</w:t>
            </w:r>
            <w:r w:rsidRPr="00A131BE">
              <w:rPr>
                <w:rFonts w:ascii="Times New Roman" w:hAnsi="Times New Roman" w:cs="Times New Roman"/>
              </w:rPr>
              <w:t>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Способ герметизации рабочей части сосуда – фланцевое соединение;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Внутренний д</w:t>
            </w:r>
            <w:r w:rsidRPr="00A131BE">
              <w:rPr>
                <w:rFonts w:ascii="Times New Roman" w:hAnsi="Times New Roman" w:cs="Times New Roman"/>
              </w:rPr>
              <w:t>иаметр герметичной части сосуда не менее 130 мм;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Высота герметичной части сосуда не менее 130 мм;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Объем герметичной части сосуда не менее 1,</w:t>
            </w:r>
            <w:r>
              <w:rPr>
                <w:rFonts w:ascii="Times New Roman" w:hAnsi="Times New Roman" w:cs="Times New Roman"/>
              </w:rPr>
              <w:t>7</w:t>
            </w:r>
            <w:r w:rsidRPr="00A131BE">
              <w:rPr>
                <w:rFonts w:ascii="Times New Roman" w:hAnsi="Times New Roman" w:cs="Times New Roman"/>
              </w:rPr>
              <w:t xml:space="preserve"> л;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 xml:space="preserve">- </w:t>
            </w:r>
            <w:r w:rsidRPr="002A4E9A">
              <w:rPr>
                <w:rFonts w:ascii="Times New Roman" w:hAnsi="Times New Roman" w:cs="Times New Roman"/>
              </w:rPr>
              <w:t>Температура окружающего воздуха в диапазоне от +5 до +40 град. С;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Рабочий диапазон относительной влажности о</w:t>
            </w:r>
            <w:r>
              <w:rPr>
                <w:rFonts w:ascii="Times New Roman" w:hAnsi="Times New Roman" w:cs="Times New Roman"/>
              </w:rPr>
              <w:t>кружающего воздуха от 0% до 98%;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 xml:space="preserve">- </w:t>
            </w:r>
            <w:r w:rsidRPr="002A4E9A">
              <w:rPr>
                <w:rFonts w:ascii="Times New Roman" w:hAnsi="Times New Roman" w:cs="Times New Roman"/>
              </w:rPr>
              <w:t xml:space="preserve">Манометр со шкалой давления </w:t>
            </w:r>
            <w:r>
              <w:rPr>
                <w:rFonts w:ascii="Times New Roman" w:hAnsi="Times New Roman" w:cs="Times New Roman"/>
              </w:rPr>
              <w:t xml:space="preserve">в диапазоне </w:t>
            </w:r>
            <w:r w:rsidRPr="002A4E9A">
              <w:rPr>
                <w:rFonts w:ascii="Times New Roman" w:hAnsi="Times New Roman" w:cs="Times New Roman"/>
              </w:rPr>
              <w:t>от 0 до 20 М</w:t>
            </w:r>
            <w:r>
              <w:rPr>
                <w:rFonts w:ascii="Times New Roman" w:hAnsi="Times New Roman" w:cs="Times New Roman"/>
              </w:rPr>
              <w:t>П</w:t>
            </w:r>
            <w:r w:rsidRPr="002A4E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31BE">
              <w:rPr>
                <w:rFonts w:ascii="Times New Roman" w:hAnsi="Times New Roman" w:cs="Times New Roman"/>
              </w:rPr>
              <w:t>не менее 1 шт.</w:t>
            </w:r>
            <w:r>
              <w:rPr>
                <w:rFonts w:ascii="Times New Roman" w:hAnsi="Times New Roman" w:cs="Times New Roman"/>
              </w:rPr>
              <w:t xml:space="preserve"> (Оборудование должно быть включено в государственный реестр средств измерения Российской Федерации и проведена первичная метрологическая проверка)</w:t>
            </w:r>
            <w:r w:rsidRPr="00A131BE">
              <w:rPr>
                <w:rFonts w:ascii="Times New Roman" w:hAnsi="Times New Roman" w:cs="Times New Roman"/>
              </w:rPr>
              <w:t>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Вентили</w:t>
            </w:r>
            <w:r>
              <w:rPr>
                <w:rFonts w:ascii="Times New Roman" w:hAnsi="Times New Roman" w:cs="Times New Roman"/>
              </w:rPr>
              <w:t xml:space="preserve"> из нержавеющей стали с рабочим давлением не менее 20 МПа - </w:t>
            </w:r>
            <w:r w:rsidRPr="00A131BE">
              <w:rPr>
                <w:rFonts w:ascii="Times New Roman" w:hAnsi="Times New Roman" w:cs="Times New Roman"/>
              </w:rPr>
              <w:t xml:space="preserve"> не менее 4 шт.;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Тройники</w:t>
            </w:r>
            <w:r>
              <w:rPr>
                <w:rFonts w:ascii="Times New Roman" w:hAnsi="Times New Roman" w:cs="Times New Roman"/>
              </w:rPr>
              <w:t xml:space="preserve"> из нержавеющей стали -</w:t>
            </w:r>
            <w:r w:rsidRPr="00A131BE">
              <w:rPr>
                <w:rFonts w:ascii="Times New Roman" w:hAnsi="Times New Roman" w:cs="Times New Roman"/>
              </w:rPr>
              <w:t xml:space="preserve"> не менее 2 шт.;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131BE">
              <w:rPr>
                <w:rFonts w:ascii="Times New Roman" w:hAnsi="Times New Roman" w:cs="Times New Roman"/>
              </w:rPr>
              <w:t>Система нагрева сосуда высокого давления с теплоизоляцией;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A131BE">
              <w:rPr>
                <w:rFonts w:ascii="Times New Roman" w:hAnsi="Times New Roman" w:cs="Times New Roman"/>
              </w:rPr>
              <w:t>истем</w:t>
            </w:r>
            <w:r>
              <w:rPr>
                <w:rFonts w:ascii="Times New Roman" w:hAnsi="Times New Roman" w:cs="Times New Roman"/>
              </w:rPr>
              <w:t>а</w:t>
            </w:r>
            <w:r w:rsidRPr="00A131BE">
              <w:rPr>
                <w:rFonts w:ascii="Times New Roman" w:hAnsi="Times New Roman" w:cs="Times New Roman"/>
              </w:rPr>
              <w:t xml:space="preserve"> нагрева и поддержания температуры сосуда высокого давления</w:t>
            </w:r>
            <w:r>
              <w:rPr>
                <w:rFonts w:ascii="Times New Roman" w:hAnsi="Times New Roman" w:cs="Times New Roman"/>
              </w:rPr>
              <w:t xml:space="preserve"> в диапазоне от 0 до 70 град. С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подстройкой температуры с шагом не более 1 град. С;</w:t>
            </w:r>
          </w:p>
          <w:p w:rsidR="00DE5A3C" w:rsidRPr="006C2763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Колебание постоянной температуры сосуда высокого давления в системе нагрева не более 2 град. С;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Возможность извлечения сосуда высокого давления из системы нагрева;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15B">
              <w:rPr>
                <w:rFonts w:ascii="Times New Roman" w:hAnsi="Times New Roman" w:cs="Times New Roman"/>
              </w:rPr>
              <w:t>3.</w:t>
            </w:r>
            <w:r w:rsidRPr="00A131BE">
              <w:rPr>
                <w:rFonts w:ascii="Times New Roman" w:hAnsi="Times New Roman" w:cs="Times New Roman"/>
              </w:rPr>
              <w:t xml:space="preserve"> </w:t>
            </w:r>
            <w:r w:rsidRPr="002A4E9A">
              <w:rPr>
                <w:rFonts w:ascii="Times New Roman" w:hAnsi="Times New Roman" w:cs="Times New Roman"/>
              </w:rPr>
              <w:t xml:space="preserve">Контейнер, выполненный </w:t>
            </w:r>
            <w:proofErr w:type="gramStart"/>
            <w:r w:rsidRPr="002A4E9A">
              <w:rPr>
                <w:rFonts w:ascii="Times New Roman" w:hAnsi="Times New Roman" w:cs="Times New Roman"/>
              </w:rPr>
              <w:t>из сэндвич</w:t>
            </w:r>
            <w:proofErr w:type="gramEnd"/>
            <w:r w:rsidRPr="002A4E9A">
              <w:rPr>
                <w:rFonts w:ascii="Times New Roman" w:hAnsi="Times New Roman" w:cs="Times New Roman"/>
              </w:rPr>
              <w:t xml:space="preserve"> панелей</w:t>
            </w:r>
            <w:r w:rsidRPr="00A131BE">
              <w:rPr>
                <w:rFonts w:ascii="Times New Roman" w:hAnsi="Times New Roman" w:cs="Times New Roman"/>
              </w:rPr>
              <w:t xml:space="preserve"> размером </w:t>
            </w:r>
            <w:r>
              <w:rPr>
                <w:rFonts w:ascii="Times New Roman" w:hAnsi="Times New Roman" w:cs="Times New Roman"/>
              </w:rPr>
              <w:t xml:space="preserve">(длина х ширина х высота) </w:t>
            </w:r>
            <w:r w:rsidRPr="00A131BE">
              <w:rPr>
                <w:rFonts w:ascii="Times New Roman" w:hAnsi="Times New Roman" w:cs="Times New Roman"/>
              </w:rPr>
              <w:t>не менее 2,5х2,5х2,5 м.</w:t>
            </w:r>
            <w:r>
              <w:rPr>
                <w:rFonts w:ascii="Times New Roman" w:hAnsi="Times New Roman" w:cs="Times New Roman"/>
              </w:rPr>
              <w:t xml:space="preserve"> и не более 3,0х3,0х3,0 м.</w:t>
            </w:r>
            <w:r w:rsidRPr="00A131BE">
              <w:rPr>
                <w:rFonts w:ascii="Times New Roman" w:hAnsi="Times New Roman" w:cs="Times New Roman"/>
              </w:rPr>
              <w:t xml:space="preserve">, для работы в температурном диапазоне от -40 до + 50 </w:t>
            </w:r>
            <w:r>
              <w:rPr>
                <w:rFonts w:ascii="Times New Roman" w:hAnsi="Times New Roman" w:cs="Times New Roman"/>
              </w:rPr>
              <w:t xml:space="preserve">град. С - </w:t>
            </w:r>
            <w:r w:rsidRPr="00A131BE">
              <w:rPr>
                <w:rFonts w:ascii="Times New Roman" w:hAnsi="Times New Roman" w:cs="Times New Roman"/>
              </w:rPr>
              <w:t xml:space="preserve"> не менее 1 шт.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Энергопотребление контейнера не более 12 кВт.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Контейнер оборудован:</w:t>
            </w:r>
          </w:p>
          <w:p w:rsidR="00DE5A3C" w:rsidRPr="00A131BE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 xml:space="preserve">вентиляцией и отоплением для обеспечения температуры </w:t>
            </w:r>
            <w:r>
              <w:rPr>
                <w:rFonts w:ascii="Times New Roman" w:hAnsi="Times New Roman" w:cs="Times New Roman"/>
              </w:rPr>
              <w:t xml:space="preserve">внутри контейнера в диапазоне </w:t>
            </w:r>
            <w:r w:rsidRPr="00A131BE">
              <w:rPr>
                <w:rFonts w:ascii="Times New Roman" w:hAnsi="Times New Roman" w:cs="Times New Roman"/>
              </w:rPr>
              <w:t xml:space="preserve">от +5 до +35 </w:t>
            </w:r>
            <w:r>
              <w:rPr>
                <w:rFonts w:ascii="Times New Roman" w:hAnsi="Times New Roman" w:cs="Times New Roman"/>
              </w:rPr>
              <w:t xml:space="preserve">град. С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подстройкой температуры с шагом не более 5 град. С;</w:t>
            </w:r>
          </w:p>
          <w:p w:rsidR="00DE5A3C" w:rsidRPr="00A131BE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освещением внутренней части контейнера не менее 200 </w:t>
            </w:r>
            <w:proofErr w:type="spellStart"/>
            <w:r>
              <w:rPr>
                <w:rFonts w:ascii="Times New Roman" w:hAnsi="Times New Roman" w:cs="Times New Roman"/>
              </w:rPr>
              <w:t>лк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E5A3C" w:rsidRPr="00A131BE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электрическим </w:t>
            </w:r>
            <w:r w:rsidRPr="00A131BE">
              <w:rPr>
                <w:rFonts w:ascii="Times New Roman" w:hAnsi="Times New Roman" w:cs="Times New Roman"/>
              </w:rPr>
              <w:t>щитом АВР</w:t>
            </w:r>
            <w:r>
              <w:rPr>
                <w:rFonts w:ascii="Times New Roman" w:hAnsi="Times New Roman" w:cs="Times New Roman"/>
              </w:rPr>
              <w:t xml:space="preserve"> (автоматический ввод резерва);</w:t>
            </w:r>
          </w:p>
          <w:p w:rsidR="00DE5A3C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системой обнаружения и сигнализации утечек водорода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5A3C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газовым постом для размещения двух газовых баллонов на 40 литров;</w:t>
            </w:r>
          </w:p>
          <w:p w:rsidR="00DE5A3C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питающим кабелем длиной не менее 40 м.;</w:t>
            </w:r>
          </w:p>
          <w:p w:rsidR="00DE5A3C" w:rsidRPr="00731E2B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резервным кабелем длиной не менее 40 м;</w:t>
            </w:r>
          </w:p>
          <w:p w:rsidR="00DE5A3C" w:rsidRDefault="00DE5A3C" w:rsidP="00C11FB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0120E">
              <w:rPr>
                <w:rFonts w:ascii="Times New Roman" w:hAnsi="Times New Roman" w:cs="Times New Roman"/>
              </w:rPr>
              <w:t xml:space="preserve">бетонной площадкой размером (длина х ширина х высота) не менее 2,5х2,5х0,25 м. и не более 3,0х3,0х0,3 м., с двойным армированием сеткой с шагом 150х150 мм. арматурой с диаметром прутка не менее 10 мм. </w:t>
            </w:r>
          </w:p>
          <w:p w:rsidR="00DE5A3C" w:rsidRPr="00A131BE" w:rsidRDefault="00DE5A3C" w:rsidP="00C11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Тефлоновые рукава в металлической оплетке для подключения баллона с водородом к автоклаву высокого давления длиной не менее 2 м. - не менее 3 шт.;</w:t>
            </w:r>
          </w:p>
          <w:p w:rsidR="00DE5A3C" w:rsidRPr="00A131BE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 xml:space="preserve">- 40 литровый баллон со 150 атм. водорода не менее </w:t>
            </w:r>
            <w:r w:rsidRPr="00DF6C03">
              <w:rPr>
                <w:rFonts w:ascii="Times New Roman" w:hAnsi="Times New Roman" w:cs="Times New Roman"/>
              </w:rPr>
              <w:t>1</w:t>
            </w:r>
            <w:r w:rsidRPr="00A131BE">
              <w:rPr>
                <w:rFonts w:ascii="Times New Roman" w:hAnsi="Times New Roman" w:cs="Times New Roman"/>
              </w:rPr>
              <w:t xml:space="preserve"> шт.;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- 40 литровый баллон со 150 атм. азота не менее 1 шт.;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120E">
              <w:rPr>
                <w:rFonts w:ascii="Times New Roman" w:hAnsi="Times New Roman" w:cs="Times New Roman"/>
              </w:rPr>
              <w:t>Все электрооборудование контейнера выполнено согласно ГОСТ 30852.0-2002 (МЭК 60079-0:1998) Электрооборудование взрывозащищенное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131BE">
              <w:rPr>
                <w:rFonts w:ascii="Times New Roman" w:hAnsi="Times New Roman" w:cs="Times New Roman"/>
              </w:rPr>
              <w:t xml:space="preserve"> Комплект оснастки для герметизации фланцевого соединения </w:t>
            </w:r>
            <w:r>
              <w:rPr>
                <w:rFonts w:ascii="Times New Roman" w:hAnsi="Times New Roman" w:cs="Times New Roman"/>
              </w:rPr>
              <w:t>состоящий из: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31BE">
              <w:rPr>
                <w:rFonts w:ascii="Times New Roman" w:hAnsi="Times New Roman" w:cs="Times New Roman"/>
              </w:rPr>
              <w:t>- Прокладк</w:t>
            </w:r>
            <w:r>
              <w:rPr>
                <w:rFonts w:ascii="Times New Roman" w:hAnsi="Times New Roman" w:cs="Times New Roman"/>
              </w:rPr>
              <w:t>а</w:t>
            </w:r>
            <w:r w:rsidRPr="00A131BE">
              <w:rPr>
                <w:rFonts w:ascii="Times New Roman" w:hAnsi="Times New Roman" w:cs="Times New Roman"/>
              </w:rPr>
              <w:t xml:space="preserve"> для фланцевого соединения </w:t>
            </w:r>
            <w:r>
              <w:rPr>
                <w:rFonts w:ascii="Times New Roman" w:hAnsi="Times New Roman" w:cs="Times New Roman"/>
              </w:rPr>
              <w:t xml:space="preserve">из фторопласта согласно «ГОСТ 10007-80 Фторопласт – 4. Технические условия» не </w:t>
            </w:r>
            <w:r w:rsidRPr="00A131BE">
              <w:rPr>
                <w:rFonts w:ascii="Times New Roman" w:hAnsi="Times New Roman" w:cs="Times New Roman"/>
              </w:rPr>
              <w:t>менее 20 шт.;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1918">
              <w:rPr>
                <w:rFonts w:ascii="Times New Roman" w:hAnsi="Times New Roman" w:cs="Times New Roman"/>
              </w:rPr>
              <w:t>Болт с шестигранной головкой и неполной резьбой, с гайкой</w:t>
            </w:r>
            <w:r>
              <w:rPr>
                <w:rFonts w:ascii="Times New Roman" w:hAnsi="Times New Roman" w:cs="Times New Roman"/>
              </w:rPr>
              <w:t xml:space="preserve"> – не менее 12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Ключ накидной для вышеуказанной гайки – не менее 2 шт.;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Ключ рожковый для вышеуказанной гайки – не менее 2 шт.</w:t>
            </w:r>
          </w:p>
          <w:p w:rsidR="00DE5A3C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5A3C" w:rsidRDefault="00DE5A3C" w:rsidP="00DE5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C7656">
              <w:rPr>
                <w:rFonts w:ascii="Times New Roman" w:hAnsi="Times New Roman" w:cs="Times New Roman"/>
              </w:rPr>
              <w:t xml:space="preserve">В поставку </w:t>
            </w:r>
            <w:r>
              <w:rPr>
                <w:rFonts w:ascii="Times New Roman" w:hAnsi="Times New Roman" w:cs="Times New Roman"/>
              </w:rPr>
              <w:t>а</w:t>
            </w:r>
            <w:r w:rsidRPr="00830D14">
              <w:rPr>
                <w:rFonts w:ascii="Times New Roman" w:hAnsi="Times New Roman" w:cs="Times New Roman"/>
              </w:rPr>
              <w:t>втоклав</w:t>
            </w:r>
            <w:r>
              <w:rPr>
                <w:rFonts w:ascii="Times New Roman" w:hAnsi="Times New Roman" w:cs="Times New Roman"/>
              </w:rPr>
              <w:t>а</w:t>
            </w:r>
            <w:r w:rsidRPr="00830D14">
              <w:rPr>
                <w:rFonts w:ascii="Times New Roman" w:hAnsi="Times New Roman" w:cs="Times New Roman"/>
              </w:rPr>
              <w:t xml:space="preserve"> высокого давления для водородной обработки оптического волокна </w:t>
            </w:r>
            <w:r w:rsidRPr="008C7656">
              <w:rPr>
                <w:rFonts w:ascii="Times New Roman" w:hAnsi="Times New Roman" w:cs="Times New Roman"/>
              </w:rPr>
              <w:t>входит: доставка, разгрузка, монтаж, пуско-наладка, подключение к существующим инженерным коммуникациям Центра оптоэлектронного приборостроения АУ «Технопарк-Мордовия», ввод в эксплуатацию, гарантийное обслуживание, подготовка специалистов Заказчика в количестве 3 (трех) человек в объеме, необходимом для работы на оборудовании.</w:t>
            </w:r>
          </w:p>
          <w:p w:rsidR="00DE5A3C" w:rsidRPr="00EF0922" w:rsidRDefault="00DE5A3C" w:rsidP="00C11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41" w:type="pct"/>
          </w:tcPr>
          <w:p w:rsidR="00DE5A3C" w:rsidRPr="00D02B3A" w:rsidRDefault="00DE5A3C" w:rsidP="00C1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E5A3C" w:rsidRDefault="00DE5A3C" w:rsidP="00595CA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681912" w:rsidRPr="00E331AE" w:rsidRDefault="00681912" w:rsidP="00681912">
      <w:pPr>
        <w:ind w:firstLine="708"/>
        <w:rPr>
          <w:rFonts w:cs="Times New Roman"/>
          <w:szCs w:val="24"/>
        </w:rPr>
      </w:pPr>
      <w:r w:rsidRPr="00E331AE">
        <w:rPr>
          <w:rFonts w:cs="Times New Roman"/>
          <w:szCs w:val="24"/>
        </w:rPr>
        <w:t>Инструкция по заполнению первых частей заявок.</w:t>
      </w:r>
    </w:p>
    <w:p w:rsidR="00681912" w:rsidRPr="00E331AE" w:rsidRDefault="00681912" w:rsidP="00681912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E331AE">
        <w:rPr>
          <w:rFonts w:cs="Times New Roman"/>
          <w:szCs w:val="24"/>
        </w:rPr>
        <w:t>Участники закупки по позициям, в которых указаны слова:</w:t>
      </w:r>
    </w:p>
    <w:p w:rsidR="00681912" w:rsidRPr="00E331AE" w:rsidRDefault="00681912" w:rsidP="00681912">
      <w:pPr>
        <w:spacing w:after="0" w:line="240" w:lineRule="auto"/>
        <w:jc w:val="both"/>
        <w:rPr>
          <w:rFonts w:cs="Times New Roman"/>
          <w:szCs w:val="24"/>
        </w:rPr>
      </w:pPr>
      <w:r w:rsidRPr="00E331AE">
        <w:rPr>
          <w:rFonts w:cs="Times New Roman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81912" w:rsidRPr="00E331AE" w:rsidRDefault="00681912" w:rsidP="00681912">
      <w:pPr>
        <w:spacing w:after="0" w:line="240" w:lineRule="auto"/>
        <w:jc w:val="both"/>
        <w:rPr>
          <w:rFonts w:cs="Times New Roman"/>
          <w:szCs w:val="24"/>
        </w:rPr>
      </w:pPr>
      <w:r w:rsidRPr="00E331AE">
        <w:rPr>
          <w:rFonts w:cs="Times New Roman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81912" w:rsidRDefault="00681912" w:rsidP="00681912">
      <w:pPr>
        <w:spacing w:after="0" w:line="240" w:lineRule="auto"/>
        <w:jc w:val="both"/>
        <w:rPr>
          <w:rFonts w:cs="Times New Roman"/>
          <w:szCs w:val="24"/>
        </w:rPr>
      </w:pPr>
      <w:r w:rsidRPr="00E331AE">
        <w:rPr>
          <w:rFonts w:cs="Times New Roman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C71A6C" w:rsidRPr="00C17C59" w:rsidRDefault="00C71A6C" w:rsidP="00C7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C17C59">
        <w:rPr>
          <w:rFonts w:cs="Times New Roman"/>
          <w:color w:val="000000"/>
          <w:szCs w:val="24"/>
        </w:rPr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:rsidR="00595CA8" w:rsidRPr="00595CA8" w:rsidRDefault="00595CA8" w:rsidP="00595CA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95CA8">
        <w:rPr>
          <w:rFonts w:cs="Times New Roman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595CA8" w:rsidRPr="00595CA8" w:rsidRDefault="00595CA8" w:rsidP="00595CA8">
      <w:pPr>
        <w:spacing w:after="0" w:line="240" w:lineRule="auto"/>
        <w:ind w:firstLine="708"/>
        <w:jc w:val="both"/>
        <w:rPr>
          <w:rFonts w:cs="Times New Roman"/>
          <w:szCs w:val="24"/>
        </w:rPr>
      </w:pPr>
      <w:bookmarkStart w:id="0" w:name="_GoBack"/>
      <w:bookmarkEnd w:id="0"/>
    </w:p>
    <w:p w:rsidR="00595CA8" w:rsidRPr="00595CA8" w:rsidRDefault="00595CA8" w:rsidP="00595CA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95CA8">
        <w:rPr>
          <w:rFonts w:cs="Times New Roman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595CA8" w:rsidRDefault="00595CA8" w:rsidP="00595CA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95CA8">
        <w:rPr>
          <w:rFonts w:cs="Times New Roman"/>
          <w:szCs w:val="24"/>
        </w:rPr>
        <w:t xml:space="preserve">Объем предоставления гарантии качества товара: в полном объеме. </w:t>
      </w:r>
    </w:p>
    <w:p w:rsidR="00595CA8" w:rsidRDefault="00595CA8" w:rsidP="00595CA8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9F6EEF" w:rsidRPr="00595CA8" w:rsidRDefault="009F6EEF" w:rsidP="008C765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9F6EEF" w:rsidRPr="00595CA8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3D6D"/>
    <w:multiLevelType w:val="hybridMultilevel"/>
    <w:tmpl w:val="7AE04E6E"/>
    <w:lvl w:ilvl="0" w:tplc="9A3C6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5C9E"/>
    <w:multiLevelType w:val="hybridMultilevel"/>
    <w:tmpl w:val="3B26AD4C"/>
    <w:lvl w:ilvl="0" w:tplc="D8024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13D16"/>
    <w:rsid w:val="000140CB"/>
    <w:rsid w:val="00023F25"/>
    <w:rsid w:val="00024A9D"/>
    <w:rsid w:val="00034345"/>
    <w:rsid w:val="000401EA"/>
    <w:rsid w:val="0006662B"/>
    <w:rsid w:val="000A7295"/>
    <w:rsid w:val="000B0929"/>
    <w:rsid w:val="000B1E38"/>
    <w:rsid w:val="000C0D6D"/>
    <w:rsid w:val="000C1B0A"/>
    <w:rsid w:val="000D6F5E"/>
    <w:rsid w:val="000E3654"/>
    <w:rsid w:val="00120180"/>
    <w:rsid w:val="0012499D"/>
    <w:rsid w:val="0014504A"/>
    <w:rsid w:val="00145D73"/>
    <w:rsid w:val="001467F5"/>
    <w:rsid w:val="00170ECA"/>
    <w:rsid w:val="0018368E"/>
    <w:rsid w:val="00183C75"/>
    <w:rsid w:val="001A28D5"/>
    <w:rsid w:val="001B5428"/>
    <w:rsid w:val="002158D6"/>
    <w:rsid w:val="00216DBC"/>
    <w:rsid w:val="00221918"/>
    <w:rsid w:val="00234E2C"/>
    <w:rsid w:val="00235FB4"/>
    <w:rsid w:val="002A096C"/>
    <w:rsid w:val="002A4E9A"/>
    <w:rsid w:val="002A5B40"/>
    <w:rsid w:val="002B7308"/>
    <w:rsid w:val="002C5781"/>
    <w:rsid w:val="002D4ED9"/>
    <w:rsid w:val="003008B0"/>
    <w:rsid w:val="00301E4C"/>
    <w:rsid w:val="003125E4"/>
    <w:rsid w:val="00315D3F"/>
    <w:rsid w:val="003178D9"/>
    <w:rsid w:val="00327635"/>
    <w:rsid w:val="003333AC"/>
    <w:rsid w:val="003B101B"/>
    <w:rsid w:val="003B7C69"/>
    <w:rsid w:val="003D3FDD"/>
    <w:rsid w:val="003E2911"/>
    <w:rsid w:val="003F7309"/>
    <w:rsid w:val="004028D8"/>
    <w:rsid w:val="00420814"/>
    <w:rsid w:val="00455D5E"/>
    <w:rsid w:val="00456778"/>
    <w:rsid w:val="00482934"/>
    <w:rsid w:val="004C0EB8"/>
    <w:rsid w:val="004F6C75"/>
    <w:rsid w:val="004F7EA8"/>
    <w:rsid w:val="0051515D"/>
    <w:rsid w:val="00522912"/>
    <w:rsid w:val="00543062"/>
    <w:rsid w:val="00573B21"/>
    <w:rsid w:val="00580521"/>
    <w:rsid w:val="00582D61"/>
    <w:rsid w:val="00595CA8"/>
    <w:rsid w:val="00597285"/>
    <w:rsid w:val="005A0851"/>
    <w:rsid w:val="005B5258"/>
    <w:rsid w:val="005C1BD6"/>
    <w:rsid w:val="005C45B4"/>
    <w:rsid w:val="005C4700"/>
    <w:rsid w:val="005F0379"/>
    <w:rsid w:val="0060149F"/>
    <w:rsid w:val="00616042"/>
    <w:rsid w:val="006234A8"/>
    <w:rsid w:val="00665F42"/>
    <w:rsid w:val="00667416"/>
    <w:rsid w:val="00674AA5"/>
    <w:rsid w:val="00681912"/>
    <w:rsid w:val="006C191A"/>
    <w:rsid w:val="006C2763"/>
    <w:rsid w:val="006D06E3"/>
    <w:rsid w:val="007365F7"/>
    <w:rsid w:val="00736F5A"/>
    <w:rsid w:val="00742F8E"/>
    <w:rsid w:val="00754C36"/>
    <w:rsid w:val="00757EF4"/>
    <w:rsid w:val="00791F60"/>
    <w:rsid w:val="007F29CD"/>
    <w:rsid w:val="007F392C"/>
    <w:rsid w:val="0082315B"/>
    <w:rsid w:val="00830D14"/>
    <w:rsid w:val="00881767"/>
    <w:rsid w:val="008C1323"/>
    <w:rsid w:val="008C4647"/>
    <w:rsid w:val="008C7656"/>
    <w:rsid w:val="00916B8D"/>
    <w:rsid w:val="009633AF"/>
    <w:rsid w:val="00967FED"/>
    <w:rsid w:val="0098055F"/>
    <w:rsid w:val="009A11E3"/>
    <w:rsid w:val="009B16B2"/>
    <w:rsid w:val="009C3304"/>
    <w:rsid w:val="009F6EEF"/>
    <w:rsid w:val="00A021BD"/>
    <w:rsid w:val="00A1005F"/>
    <w:rsid w:val="00A131BE"/>
    <w:rsid w:val="00A16512"/>
    <w:rsid w:val="00A202A8"/>
    <w:rsid w:val="00A35CBC"/>
    <w:rsid w:val="00A778B3"/>
    <w:rsid w:val="00A862B5"/>
    <w:rsid w:val="00A86B7F"/>
    <w:rsid w:val="00A9034E"/>
    <w:rsid w:val="00AB13AD"/>
    <w:rsid w:val="00AD04A2"/>
    <w:rsid w:val="00B1446C"/>
    <w:rsid w:val="00B15EBF"/>
    <w:rsid w:val="00B36374"/>
    <w:rsid w:val="00B36F10"/>
    <w:rsid w:val="00B92C86"/>
    <w:rsid w:val="00BB0720"/>
    <w:rsid w:val="00BB35A3"/>
    <w:rsid w:val="00C33BA1"/>
    <w:rsid w:val="00C345D8"/>
    <w:rsid w:val="00C6698E"/>
    <w:rsid w:val="00C71A6C"/>
    <w:rsid w:val="00C93B4C"/>
    <w:rsid w:val="00C979BF"/>
    <w:rsid w:val="00CA7A4F"/>
    <w:rsid w:val="00CC5F1A"/>
    <w:rsid w:val="00CD504A"/>
    <w:rsid w:val="00D02B3A"/>
    <w:rsid w:val="00D03184"/>
    <w:rsid w:val="00D04C54"/>
    <w:rsid w:val="00D37178"/>
    <w:rsid w:val="00D41089"/>
    <w:rsid w:val="00D65BC9"/>
    <w:rsid w:val="00D70EA1"/>
    <w:rsid w:val="00D713D5"/>
    <w:rsid w:val="00D87AD0"/>
    <w:rsid w:val="00D87CB5"/>
    <w:rsid w:val="00DA695B"/>
    <w:rsid w:val="00DC45B9"/>
    <w:rsid w:val="00DE5A3C"/>
    <w:rsid w:val="00DF4243"/>
    <w:rsid w:val="00DF614F"/>
    <w:rsid w:val="00DF6C03"/>
    <w:rsid w:val="00E40B75"/>
    <w:rsid w:val="00E74762"/>
    <w:rsid w:val="00ED2FAA"/>
    <w:rsid w:val="00ED59CB"/>
    <w:rsid w:val="00EE6C94"/>
    <w:rsid w:val="00EF0922"/>
    <w:rsid w:val="00EF2301"/>
    <w:rsid w:val="00EF31E7"/>
    <w:rsid w:val="00F05A9E"/>
    <w:rsid w:val="00F55E22"/>
    <w:rsid w:val="00F75369"/>
    <w:rsid w:val="00FA7763"/>
    <w:rsid w:val="00FC4196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3FC21-EB7B-408D-BD87-0118F163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F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2301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9F6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aa">
    <w:name w:val="Знак"/>
    <w:basedOn w:val="a"/>
    <w:rsid w:val="00A131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5</cp:revision>
  <cp:lastPrinted>2020-05-25T14:10:00Z</cp:lastPrinted>
  <dcterms:created xsi:type="dcterms:W3CDTF">2020-04-28T12:02:00Z</dcterms:created>
  <dcterms:modified xsi:type="dcterms:W3CDTF">2020-06-25T15:29:00Z</dcterms:modified>
</cp:coreProperties>
</file>