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F86EF9" w14:textId="4BF87DEF" w:rsidR="00F0751C" w:rsidRPr="00777002" w:rsidRDefault="00E73922" w:rsidP="00F0751C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>
        <w:rPr>
          <w:rFonts w:ascii="Times New Roman" w:eastAsia="Times New Roman" w:hAnsi="Times New Roman"/>
          <w:b/>
          <w:sz w:val="23"/>
          <w:szCs w:val="23"/>
          <w:lang w:eastAsia="ru-RU"/>
        </w:rPr>
        <w:t>Приложение №7 к документации</w:t>
      </w:r>
    </w:p>
    <w:p w14:paraId="0EA0CBF9" w14:textId="77777777" w:rsidR="00F0751C" w:rsidRPr="00777002" w:rsidRDefault="00F0751C" w:rsidP="00F31A63">
      <w:pPr>
        <w:tabs>
          <w:tab w:val="left" w:leader="underscore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</w:p>
    <w:p w14:paraId="7A6B24B1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6B99C0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Договор № ____________</w:t>
      </w:r>
    </w:p>
    <w:p w14:paraId="69F659E7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на оказание услуг </w:t>
      </w:r>
    </w:p>
    <w:p w14:paraId="2AE3D633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4"/>
        <w:gridCol w:w="4814"/>
      </w:tblGrid>
      <w:tr w:rsidR="000C12C4" w:rsidRPr="000C12C4" w14:paraId="200D44F1" w14:textId="77777777" w:rsidTr="000C12C4">
        <w:trPr>
          <w:tblCellSpacing w:w="0" w:type="dxa"/>
        </w:trPr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9D2FDC" w14:textId="77777777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</w:t>
            </w:r>
          </w:p>
        </w:tc>
        <w:tc>
          <w:tcPr>
            <w:tcW w:w="481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41A96C" w14:textId="706014FC" w:rsidR="000C12C4" w:rsidRPr="000C12C4" w:rsidRDefault="000C12C4" w:rsidP="000C12C4">
            <w:pPr>
              <w:tabs>
                <w:tab w:val="left" w:pos="3600"/>
              </w:tabs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«____» ______________ </w:t>
            </w:r>
            <w:r w:rsidR="00D4306F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2023</w:t>
            </w: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 г.</w:t>
            </w:r>
          </w:p>
        </w:tc>
      </w:tr>
    </w:tbl>
    <w:p w14:paraId="381A9312" w14:textId="77777777" w:rsidR="000C12C4" w:rsidRPr="000C12C4" w:rsidRDefault="000C12C4" w:rsidP="000C12C4">
      <w:pPr>
        <w:tabs>
          <w:tab w:val="left" w:pos="3600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88F8F5" w14:textId="1A1C7562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Автономное учреждение «Технопарк - Мордовия»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именуемое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Заказчик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 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одной стороны, и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_________________________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именуем___ в дальнейшем «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Исполнитель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», в лице ______________________,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действующ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___ на основании ___________, с другой стороны, совместно именуемые «Стороны», по результатам ______________________ (протокол ___________ от «___» ______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2023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г.) заключили настоящий договор (далее по тексту – «Договор») о нижеследующем: </w:t>
      </w:r>
    </w:p>
    <w:p w14:paraId="17C3C8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  </w:t>
      </w:r>
    </w:p>
    <w:p w14:paraId="4CE5A21A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Hlk56611041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1. Предмет Договора</w:t>
      </w:r>
      <w:bookmarkEnd w:id="0"/>
    </w:p>
    <w:p w14:paraId="2088A666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64608F" w14:textId="38C31BF4" w:rsidR="000C12C4" w:rsidRPr="004249E5" w:rsidRDefault="000C12C4" w:rsidP="004249E5">
      <w:pPr>
        <w:spacing w:after="0"/>
        <w:ind w:firstLine="709"/>
        <w:jc w:val="both"/>
        <w:rPr>
          <w:b/>
        </w:rPr>
      </w:pPr>
      <w:r w:rsidRPr="004249E5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1.1. Исполнитель обязуется по заданию Заказчика, в соответствии с требованиями Приказа Минэкономразвития России от 26 марта 2021 г. №142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</w:t>
      </w:r>
      <w:r w:rsidRPr="008041F5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оказать услуги</w:t>
      </w:r>
      <w:r w:rsidR="004249E5" w:rsidRPr="008041F5">
        <w:rPr>
          <w:rFonts w:ascii="Times New Roman" w:eastAsia="SimSun" w:hAnsi="Times New Roman"/>
          <w:sz w:val="23"/>
          <w:szCs w:val="23"/>
          <w:lang w:eastAsia="zh-CN" w:bidi="hi-IN"/>
        </w:rPr>
        <w:t xml:space="preserve"> </w:t>
      </w:r>
      <w:r w:rsidR="004249E5" w:rsidRPr="008041F5">
        <w:rPr>
          <w:rFonts w:ascii="Times New Roman" w:eastAsia="SimSun" w:hAnsi="Times New Roman"/>
          <w:lang w:eastAsia="zh-CN" w:bidi="hi-IN"/>
        </w:rPr>
        <w:t>на разработку и создание интернет-сайтов, в том числе интернет-магазинов</w:t>
      </w:r>
      <w:r w:rsidR="004249E5" w:rsidRPr="008041F5">
        <w:rPr>
          <w:rFonts w:ascii="Times New Roman" w:hAnsi="Times New Roman"/>
        </w:rPr>
        <w:t xml:space="preserve"> </w:t>
      </w:r>
      <w:r w:rsidRPr="008041F5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(далее по тексту – «Услуги»),</w:t>
      </w:r>
      <w:r w:rsidRPr="004249E5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в объеме, установленном в Техническом задании (Приложение 1 к Договору), являющимся неотъемлемой частью настоящего Договора, а Заказчик обязуется принять результат услуг и оплатить его в порядке и на условиях, предусмотренных настоящим Договором. </w:t>
      </w:r>
    </w:p>
    <w:p w14:paraId="66D92F0E" w14:textId="77777777" w:rsidR="000C12C4" w:rsidRPr="004249E5" w:rsidRDefault="000C12C4" w:rsidP="00424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249E5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1.2. Настоящий Договор заключен в целях реализации мероприятий Регионального центра инжиниринга в рамках 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инициативы».</w:t>
      </w:r>
    </w:p>
    <w:p w14:paraId="216345CC" w14:textId="061D4B7B" w:rsidR="004249E5" w:rsidRPr="004249E5" w:rsidRDefault="000C12C4" w:rsidP="00424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8041F5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1.3. </w:t>
      </w:r>
      <w:r w:rsidR="004249E5" w:rsidRPr="008041F5">
        <w:rPr>
          <w:rFonts w:ascii="Times New Roman" w:hAnsi="Times New Roman"/>
          <w:sz w:val="23"/>
          <w:szCs w:val="23"/>
        </w:rPr>
        <w:t>Услуги оказываются 12 (двенадцати) субъектам малого и среднего предпринимательства, указанным в Техническом задании (Приложение 1 к настоящему Договору) – 1 (одна) услуга для 1 (одного) субъекта малого и среднего предпринимательства.</w:t>
      </w:r>
    </w:p>
    <w:p w14:paraId="53190BDE" w14:textId="77777777" w:rsidR="000C12C4" w:rsidRPr="004249E5" w:rsidRDefault="000C12C4" w:rsidP="004249E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249E5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1.4. Исполнитель оказывает Услуги в сроки, предусмотренные в Техническом задании (Приложение 1 к настоящему Договору). </w:t>
      </w:r>
    </w:p>
    <w:p w14:paraId="02E93638" w14:textId="77777777" w:rsidR="000C12C4" w:rsidRPr="004249E5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4249E5">
        <w:rPr>
          <w:rFonts w:ascii="Times New Roman" w:eastAsia="Times New Roman" w:hAnsi="Times New Roman"/>
          <w:sz w:val="23"/>
          <w:szCs w:val="23"/>
          <w:lang w:eastAsia="ru-RU"/>
        </w:rPr>
        <w:t> </w:t>
      </w:r>
    </w:p>
    <w:p w14:paraId="47D1AB68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2. Стоимость услуг, цена Договора и порядок расчетов </w:t>
      </w:r>
    </w:p>
    <w:p w14:paraId="51A97CF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E2AF0F4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2.1. Стоимость услуг составляет 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уплачивается, из которых:</w:t>
      </w:r>
    </w:p>
    <w:p w14:paraId="006AC4D1" w14:textId="41BD9310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2.1.1. 99,9%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(_____________ рублей ___ копеек), в том числе НДС в размере ___%, что составляет ____________ руб. (_____________ рублей ___ копеек) / НДС не уплачивается – средства бюджета бюджетной системы Российской Федерации, в соответствии с соглашением о предоставлении из республиканского бюджета Республики Мордовия субсидии Автономному учреждению «Технопарк - Мордовия» на иные цели № 20-202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-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078687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28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</w:t>
      </w:r>
      <w:r w:rsidR="00D4306F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апреля 2023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г.</w:t>
      </w:r>
    </w:p>
    <w:p w14:paraId="1B0D4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2.1.2. 0,1% стоимости услуг в сумме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 ___________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(_____________ рублей ___ копеек), в том числе НДС в размере ___%, что составляет ____________ руб. (_____________ рублей ___ копеек) / НДС не уплачивается – средства субъектов малого и среднего предпринимательства, указанных в Техническом задании (Приложение 1 к настоящему Договору), являющихся получателями услуг и заключивших соглашения о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, - в равных пропорциях. </w:t>
      </w:r>
    </w:p>
    <w:p w14:paraId="67C15AA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2.2. Сумма в размере, указанном в п. 2.1.1. настоящего Договора, является ценой Договора и оплачивается Заказчиком посредством 100%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постоплаты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> в течение 7 (семи) рабочих дней с даты подписания обеими Сторонами документов, установленных п. 3.2 настоящего Договора, на основании счета Исполнителя.</w:t>
      </w:r>
    </w:p>
    <w:p w14:paraId="7FC0661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2.3. Сумма в размере, указанном в п. 2.1.2. настоящего Договора, оплачивается субъектами малого и среднего предпринимательства, являющимися получателями услуг, в порядке, определенном Соглашением о </w:t>
      </w:r>
      <w:proofErr w:type="spellStart"/>
      <w:r w:rsidRPr="000C12C4">
        <w:rPr>
          <w:rFonts w:ascii="Times New Roman" w:eastAsia="Times New Roman" w:hAnsi="Times New Roman"/>
          <w:color w:val="000000"/>
          <w:lang w:eastAsia="ru-RU"/>
        </w:rPr>
        <w:t>софинансировании</w:t>
      </w:r>
      <w:proofErr w:type="spellEnd"/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(форма которого установлена Приложением 3 к Техническому заданию).</w:t>
      </w:r>
    </w:p>
    <w:p w14:paraId="131879C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2.4. Стоимость услуг является твердой, определена на весь срок действия Договора и не может изменяться в ходе его исполнения, за исключением случаев, предусмотренных законодательством Российской Федерации.</w:t>
      </w:r>
    </w:p>
    <w:p w14:paraId="2D04E52B" w14:textId="77777777" w:rsidR="000C12C4" w:rsidRPr="00D2263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2.5. Оплата по Договору осуществляется в рублях Российской Федерации. </w:t>
      </w:r>
    </w:p>
    <w:p w14:paraId="2FD87199" w14:textId="4389F8EC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2.6. Стоимость услуг включает в себя все затраты, издержки и иные расходы Исполнителя, в том числе вознаграждение за отчуждение исключительного права на результаты интеллектуальной деятельности/объектов смежных прав, сопутствующие расходы, связанные с исполнением Технического задания и Договора. 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 xml:space="preserve">Все расходы, связанные с участием в закупочной процедуре и оформлением Договора, Исполнитель несет самостоятельно. </w:t>
      </w:r>
    </w:p>
    <w:p w14:paraId="1D8ABF4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>2.7. Заказчик оплачивает услуги Исполнителя, оказанные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в соответствии с Договором, в безналичном порядке путем перечисления денежных средств со своего лицевого счета на расчетный счет Исполнителя, реквизиты которого указаны в пункте 13 Договора. </w:t>
      </w:r>
    </w:p>
    <w:p w14:paraId="6ED96960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2.8. Обязательства Заказчика по оплате Договора считаются исполненными с момента списания денежных средств с лицевого счета Заказчика. </w:t>
      </w:r>
    </w:p>
    <w:p w14:paraId="25AC6C8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>2.9. В соответствии с п.5 ст.78.1 Бюджетного кодекса Российской Федерации, по соглашению Сторон могут быть изменены размер и (или) срок оплаты и (или) объем Услуг в случае уменьшения ранее доведенных в установленном порядке лимитов бюджетных обязательств на предоставление субсидии.</w:t>
      </w:r>
    </w:p>
    <w:p w14:paraId="62CB689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078D0A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lang w:eastAsia="ru-RU"/>
        </w:rPr>
        <w:t xml:space="preserve">3. Порядок сдачи-приемки услуг </w:t>
      </w:r>
    </w:p>
    <w:p w14:paraId="25EAA344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5862B70" w14:textId="77777777" w:rsidR="000C12C4" w:rsidRPr="00EB3218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B3218">
        <w:rPr>
          <w:rFonts w:ascii="Times New Roman" w:eastAsia="Times New Roman" w:hAnsi="Times New Roman"/>
          <w:color w:val="000000"/>
          <w:lang w:eastAsia="ru-RU"/>
        </w:rPr>
        <w:t>3.1. Сдача-приемка оказанных услуг оформляется Актом сдачи-приемки оказанных услуг с приложением отчетных документов в соответствии с Техническим заданием.</w:t>
      </w:r>
    </w:p>
    <w:p w14:paraId="773D4951" w14:textId="77777777" w:rsidR="000C12C4" w:rsidRPr="00EB3218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EB3218">
        <w:rPr>
          <w:rFonts w:ascii="Times New Roman" w:eastAsia="Times New Roman" w:hAnsi="Times New Roman"/>
          <w:color w:val="000000"/>
          <w:lang w:eastAsia="ru-RU"/>
        </w:rPr>
        <w:t>3.2. Услуги будут считаться оказанными Исполнителем надлежащим образом в случае подписания Сторонами Акта сдачи-приемки оказанных услуг, при условии передачи Исполнителем всех документов, указанных в Техническом задании.</w:t>
      </w:r>
    </w:p>
    <w:p w14:paraId="0DD28FD6" w14:textId="61E4CB19" w:rsidR="00EB3218" w:rsidRPr="00EB3218" w:rsidRDefault="000C12C4" w:rsidP="00EB3218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8041F5">
        <w:rPr>
          <w:rFonts w:ascii="Times New Roman" w:eastAsia="Times New Roman" w:hAnsi="Times New Roman"/>
          <w:lang w:eastAsia="ru-RU"/>
        </w:rPr>
        <w:t xml:space="preserve">3.3. </w:t>
      </w:r>
      <w:r w:rsidR="00EB3218" w:rsidRPr="008041F5">
        <w:rPr>
          <w:rFonts w:ascii="Times New Roman" w:eastAsia="Times New Roman" w:hAnsi="Times New Roman"/>
          <w:lang w:eastAsia="ru-RU"/>
        </w:rPr>
        <w:t>Место оказания услуг по Договору – Республика Мордовия, при необходимости оказание услуг может осуществляться дистанционно/удаленно.</w:t>
      </w:r>
    </w:p>
    <w:p w14:paraId="01A1AFA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B3218">
        <w:rPr>
          <w:rFonts w:ascii="Times New Roman" w:eastAsia="Times New Roman" w:hAnsi="Times New Roman"/>
          <w:color w:val="000000"/>
          <w:lang w:eastAsia="ru-RU"/>
        </w:rPr>
        <w:t>3.4. При привлечении Исполнителем к исполнению своих обязательств по Договору третьих лиц - соисполнителей, обладающих специальными знаниями, навыками, квалификацией, специальным оборудованием и т.п., по содержанию услуг, предусмотренных в Техническом задании, ответственность перед Заказчиком за неисполнение или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ненадлежащее исполнение обязательств соисполнителями несет Исполнитель. </w:t>
      </w:r>
    </w:p>
    <w:p w14:paraId="32DC50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3.5. Привлечение соисполнителей не влечет изменение цены Договора и/или объемов услуг по Договору. </w:t>
      </w:r>
    </w:p>
    <w:p w14:paraId="48F87112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3.6. По окончании оказания услуг Исполнитель предоставляет Заказчику пакет документов, требования к составу и содержанию которого установлены Техническим заданием. </w:t>
      </w:r>
    </w:p>
    <w:p w14:paraId="7E169D2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3.7.  Заказчик в </w:t>
      </w:r>
      <w:r w:rsidRPr="000C12C4">
        <w:rPr>
          <w:rFonts w:ascii="Times New Roman" w:eastAsia="Times New Roman" w:hAnsi="Times New Roman"/>
          <w:color w:val="000000"/>
          <w:shd w:val="clear" w:color="auto" w:fill="FFFFFF"/>
          <w:lang w:eastAsia="ru-RU"/>
        </w:rPr>
        <w:t>течение 5 (пяти) рабочих дней со</w:t>
      </w:r>
      <w:r w:rsidRPr="000C12C4">
        <w:rPr>
          <w:rFonts w:ascii="Times New Roman" w:eastAsia="Times New Roman" w:hAnsi="Times New Roman"/>
          <w:color w:val="000000"/>
          <w:lang w:eastAsia="ru-RU"/>
        </w:rPr>
        <w:t xml:space="preserve"> дня получения от Исполнителя отчетных документов, рассматривает результаты и осуществляет приемку оказанных услуг по Договору на предмет соответствия их объема и качества требованиям, изложенным в Техническом задании и Договоре, и направляет заказным письмом с уведомлением, либо отдает нарочно Исполнителю подписанный Заказчиком 1 (один) экземпляр Акта сдачи-приемки оказанных услуг либо запрос о предоставлении разъяснений касательно результатов оказанных услуг, или мотивированный отказ от принятия результатов оказанных услуг, или акт с перечнем выявленных недостатков, необходимых доработок и сроком их устранения. </w:t>
      </w:r>
    </w:p>
    <w:p w14:paraId="1AD55F88" w14:textId="33D70080" w:rsidR="000C12C4" w:rsidRPr="000C12C4" w:rsidRDefault="000C12C4" w:rsidP="003F4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lang w:eastAsia="ru-RU"/>
        </w:rPr>
        <w:lastRenderedPageBreak/>
        <w:t>3.8. В случае получения от Заказчика запроса о предоставлении разъяснений касательно результатов оказанных услуг, или мотивированного отказа от принятия результатов оказанных услуг, или акта с перечнем выявленных недостатков, необходимых доработок Исполнитель в срок, установленный Заказчиком, но не менее 2 (двух) рабочих дней, обязан предоставить Заказчику запрашиваемые разъяснения в отношении оказанных услуг, устранить полученные от Заказчика замечания/недостатки/произвести доработки и передать Заказчику приведенный в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соответствие с предъявленными требованиями/замечаниями комплект отчетной документации, отчет об устранении недостатков, необходимых доработок.</w:t>
      </w:r>
    </w:p>
    <w:p w14:paraId="06BEB5B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3.9. Подписанный Заказчиком и Исполнителем Акт сдачи-приемки оказанных услуг является основанием для оплаты Исполнителю оказанных услуг.</w:t>
      </w:r>
    </w:p>
    <w:p w14:paraId="5D4D974D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4B247C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 Права и обязанности сторон </w:t>
      </w:r>
    </w:p>
    <w:p w14:paraId="467973B7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C5911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4.1. Заказчик вправе:   </w:t>
      </w:r>
    </w:p>
    <w:p w14:paraId="3FF08DF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4.1.1. Требовать от Исполнителя, надлежащего исполнения обязательств в соответствии с Техническим заданием и Договором, а также своевременного устранения выявленных недостатков. </w:t>
      </w:r>
    </w:p>
    <w:p w14:paraId="0A843AC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4.1.2. Требовать от Исполнителя представления надлежащим образом оформленной отчетной документации и материалов, подтверждающих исполнение обязательств в соответствии с Техническим заданием и Договором. </w:t>
      </w:r>
    </w:p>
    <w:p w14:paraId="0DD03858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4.1.3. Запрашивать у Исполнителя информацию и материалы о ходе и состоянии исполнения обязательств по Договору. </w:t>
      </w:r>
    </w:p>
    <w:p w14:paraId="080E3D19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4.1.4. Осуществлять контроль за порядком, объемом и сроками оказания услуг в соответствии с Техническим заданием. </w:t>
      </w:r>
    </w:p>
    <w:p w14:paraId="254A933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4.1.5. Требовать от Исполнителя исправлений в отчетных документах, указанных в п.3.6 Договора.</w:t>
      </w:r>
    </w:p>
    <w:p w14:paraId="38FF7CF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4.2. Заказчик обязан:   </w:t>
      </w:r>
    </w:p>
    <w:p w14:paraId="3C6A594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4.2.1. Своевременно принять и оплатить надлежащим образом оказанные услуги в соответствии с Техническим заданием и Договором. </w:t>
      </w:r>
    </w:p>
    <w:p w14:paraId="56F036E3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4.3. Исполнитель вправе:   </w:t>
      </w:r>
    </w:p>
    <w:p w14:paraId="5876757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4.3.1. Запрашивать у Заказчика разъяснения и уточнения относительно оказания услуг в рамках Договора. </w:t>
      </w:r>
    </w:p>
    <w:p w14:paraId="5385F9C7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4.3.2. Привлекать к исполнению Договора соисполнителей, оставаясь ответственным перед Заказчиком за их действия.</w:t>
      </w:r>
    </w:p>
    <w:p w14:paraId="55CC181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4.4. Исполнитель обязан:   </w:t>
      </w:r>
    </w:p>
    <w:p w14:paraId="11C416A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4.4.1. Своевременно и надлежащим образом оказать услуги и представить Заказчику отчетную документацию, предусмотренную Техническим заданием. </w:t>
      </w:r>
    </w:p>
    <w:p w14:paraId="2AA69DCD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4.4.2. Предоставить по письменному запросу Заказчика в сроки, указанные в таком запросе, информацию о ходе исполнения обязательств по Договору. </w:t>
      </w:r>
    </w:p>
    <w:p w14:paraId="550088BA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4.4.3. Обеспечить устранение недостатков, выявленных при сдаче-приемке услуг за свой счет. </w:t>
      </w:r>
    </w:p>
    <w:p w14:paraId="108A3DC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4.4.4. Исполнять иные обязательства, предусмотренные действующим законодательством и Договором. </w:t>
      </w:r>
    </w:p>
    <w:p w14:paraId="2271F9CE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4.4.5. Не предоставлять услуги субъектам малого и среднего предпринимательства, входящим в одну группу лиц согласно ФЗ «О защите конкуренции» № 135-ФЗ от 26.07.2006 г.</w:t>
      </w:r>
    </w:p>
    <w:p w14:paraId="098911E1" w14:textId="77777777" w:rsidR="000C12C4" w:rsidRPr="000C12C4" w:rsidRDefault="000C12C4" w:rsidP="000C12C4">
      <w:pPr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6A7FA77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5. Ответственность Сторон </w:t>
      </w:r>
    </w:p>
    <w:p w14:paraId="3E49AD45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B890CC1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5.1. За неисполнение или ненадлежащее исполнение своих обязательств, установленных Договором, Стороны несут ответственность в соответствии с действующим законодательством Российской Федерации. </w:t>
      </w:r>
    </w:p>
    <w:p w14:paraId="43BB160A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Под ненадлежащим исполнением Исполнителем обязательств понимается результат оказания услуг, не соответствующий требованиям, установленным Техническим заданием. </w:t>
      </w:r>
    </w:p>
    <w:p w14:paraId="7B4953DF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5.2. Ответственность за достоверность и соответствие законодательству Российской Федерации сведений, указанных в представленных Исполнителем документах, несет Исполнитель. </w:t>
      </w:r>
    </w:p>
    <w:p w14:paraId="3428C7F8" w14:textId="2D7A15C3" w:rsidR="003F4B48" w:rsidRPr="00D2263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5.3. В случае нарушения Исполнителем сроков, установленных настоящим Договором, в том числе сроков оказания услуг, предоставления отчетных документов, устранения недостатков, Заказчик </w:t>
      </w:r>
      <w:r w:rsidRPr="00D22634">
        <w:rPr>
          <w:rFonts w:ascii="Times New Roman" w:eastAsia="Times New Roman" w:hAnsi="Times New Roman"/>
          <w:color w:val="000000"/>
          <w:lang w:eastAsia="ru-RU"/>
        </w:rPr>
        <w:lastRenderedPageBreak/>
        <w:t xml:space="preserve">вправе требовать 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>от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 Исполнителя уплаты 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>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стоимости услуги.</w:t>
      </w:r>
    </w:p>
    <w:p w14:paraId="3B11B547" w14:textId="7147B667" w:rsidR="000C12C4" w:rsidRPr="00D2263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5.4. В случае нарушения Заказчиком срока оплаты, 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>установленного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 в п.2.2. настоящего Договора</w:t>
      </w:r>
      <w:r w:rsidR="003F4B48" w:rsidRPr="00D22634">
        <w:rPr>
          <w:rFonts w:ascii="Times New Roman" w:eastAsia="Times New Roman" w:hAnsi="Times New Roman"/>
          <w:color w:val="000000"/>
          <w:lang w:eastAsia="ru-RU"/>
        </w:rPr>
        <w:t>, Исполнитель вправе требовать от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 Заказчика </w:t>
      </w:r>
      <w:r w:rsidR="006F3C91" w:rsidRPr="00D22634">
        <w:rPr>
          <w:rFonts w:ascii="Times New Roman" w:eastAsia="Times New Roman" w:hAnsi="Times New Roman"/>
          <w:color w:val="000000"/>
          <w:lang w:eastAsia="ru-RU"/>
        </w:rPr>
        <w:t xml:space="preserve">уплаты неустойки за каждый день просрочки исполнения обязательства, начиная со дня, следующего после дня истечения установленного Договором срока исполнения обязательства, в размере одной трехсотой действующей в соответствующий период ключевой ставки Центрального банка Российской Федерации от 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неоплаченной суммы, но не более 5% (пяти процентов) от суммы задолженности. Заказчик не несет ответственность в </w:t>
      </w: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случае нарушения сроков оплаты, связанных с несвоевременным поступлением средств</w:t>
      </w:r>
      <w:r w:rsidRPr="00D22634">
        <w:rPr>
          <w:rFonts w:ascii="Times New Roman" w:eastAsia="Times New Roman" w:hAnsi="Times New Roman"/>
          <w:color w:val="000000"/>
          <w:lang w:eastAsia="ru-RU"/>
        </w:rPr>
        <w:t xml:space="preserve"> из</w:t>
      </w: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бюджета.</w:t>
      </w:r>
    </w:p>
    <w:p w14:paraId="31642EF9" w14:textId="77777777" w:rsidR="000C12C4" w:rsidRPr="00D2263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5.5. В случае нарушения Исполнителем обязательств по настоящему Договору Заказчик вправе удержать начисленную за данные нарушения неустойку из суммы, подлежащей уплате по настоящему Договору.</w:t>
      </w:r>
    </w:p>
    <w:p w14:paraId="6B6AD98D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5.6. Уплата неустойки не освобождает Стороны от выполнения своих обязательств.</w:t>
      </w:r>
    </w:p>
    <w:p w14:paraId="7D28E0EB" w14:textId="77777777" w:rsidR="000C12C4" w:rsidRPr="00D2263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4498A63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D2263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6. Обстоятельства непреодолимой силы</w:t>
      </w: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 </w:t>
      </w:r>
    </w:p>
    <w:p w14:paraId="344ECA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DCB296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1" w:name="_Hlk54088075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6.1.  Стороны освобождаются от ответственности за полное или частичное неисполнение предусмотренных настоящим Договором обязательств,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включая: пожар, наводнение, землетрясение и любые другие стихийные бедствия, войну, военные действия, и если эти обстоятельства непосредственно повлияли на исполнение Стороной обязательств по настоящему Договору.</w:t>
      </w:r>
      <w:bookmarkEnd w:id="1"/>
    </w:p>
    <w:p w14:paraId="06004FAE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6.2. Сторона, для которой создалась невозможность исполнения обязательств по настоящему Договору вследствие обстоятельств непреодолимой силы, обязана не позднее 5 (пяти) рабочих дней с даты их наступления в письменной форме уведомить другую Сторону о наступлении и предполагаемом сроке действия этих обстоятельств с приложением документов, удостоверяющих факт наступления вышеуказанных обстоятельств.</w:t>
      </w:r>
    </w:p>
    <w:p w14:paraId="54FD71F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6.3. </w:t>
      </w:r>
      <w:proofErr w:type="spellStart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Неуведомление</w:t>
      </w:r>
      <w:proofErr w:type="spellEnd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основание, освобождающее от ответственности за неисполнение или ненадлежащее исполнение обязательства.</w:t>
      </w:r>
    </w:p>
    <w:p w14:paraId="1A0A13EF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6.4. Если действие обстоятельств непреодолимой силы будет продолжаться более 1 (одного) календарного месяца, то Стороны принимают решение о целесообразности дальнейшего исполнения Договора. В этом случае каждая из Сторон будет иметь право отказаться от дальнейшего исполнения Договора, при этом Стороны обязаны произвести полные взаиморасчёты по уже реализованной части настоящего Договора, и ни одна из Сторон не будет иметь право на возмещение ей другой Стороной убытков и (или) упущенной выгоды.</w:t>
      </w:r>
    </w:p>
    <w:p w14:paraId="0FAB6D5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8DD727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7. Гарантийные обязательства </w:t>
      </w:r>
    </w:p>
    <w:p w14:paraId="6283D061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5DDF193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7.1. Исполнитель гарантирует, что в момент подписания Сторонами первичного учетного документа, оказанные услуги (их результаты) будут соответствовать требованиям, установленным Договором, будут пригодны для установленных Договором целей использования и будут соответствовать обязательным требованиям, установленным законодательством Российской Федерации.</w:t>
      </w:r>
    </w:p>
    <w:p w14:paraId="5E899A86" w14:textId="77777777" w:rsidR="000C12C4" w:rsidRPr="000C12C4" w:rsidRDefault="000C12C4" w:rsidP="000C12C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7.2.</w:t>
      </w:r>
      <w:bookmarkStart w:id="2" w:name="_Hlk5660122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Исполнитель </w:t>
      </w:r>
      <w:bookmarkEnd w:id="2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заверяет, что:</w:t>
      </w:r>
    </w:p>
    <w:p w14:paraId="5FF9E5E9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а) передача результата услуг Заказчику, а также оказание услуг не нарушает законодательства Российской Федерации;</w:t>
      </w:r>
    </w:p>
    <w:p w14:paraId="10F616AE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б) результат услуг свободен от любых прав третьих лиц, не обременён правами третьих лиц;</w:t>
      </w:r>
    </w:p>
    <w:p w14:paraId="4BD0CE6D" w14:textId="77777777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в) результат услуг не является предметом залога, на него не наложен арест, не имеется связанных с результатами работ/услуг споров;</w:t>
      </w:r>
    </w:p>
    <w:p w14:paraId="248C14CD" w14:textId="42F3412A" w:rsidR="000C12C4" w:rsidRPr="000C12C4" w:rsidRDefault="000C12C4" w:rsidP="000C12C4">
      <w:pPr>
        <w:widowControl w:val="0"/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г) результат услуг не нарушает положений и соответствует требованиям Федерального закона от 13.03.2006 №38-ФЗ «О рекламе», Федерального </w:t>
      </w:r>
      <w:r w:rsidR="006F3C9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Закона «О защите конкуренции» №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135-ФЗ от 26.07.2006 г.</w:t>
      </w:r>
    </w:p>
    <w:p w14:paraId="74BB4D65" w14:textId="5A21C77C" w:rsidR="000C12C4" w:rsidRPr="000C12C4" w:rsidRDefault="000C12C4" w:rsidP="003A62AE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lastRenderedPageBreak/>
        <w:t>8. Права на интеллектуальную собственность</w:t>
      </w:r>
    </w:p>
    <w:p w14:paraId="5095105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01A145DC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8.1. Исключительное право на объекты интеллектуальной собственности/объекты смежных прав, созданные по настоящему Договору, создание которых было предметом настоящего Договора и/или создание которых прямо не предусматривалось настоящим Договором, но следовало из обязанностей Исполнителя, принадлежит субъекту малого и среднего предпринимательства, являющемуся получателем услуги, со дня подписания Сторонами соответствующего первичного учетного документа.</w:t>
      </w:r>
    </w:p>
    <w:p w14:paraId="2301B163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Заказчик вправе использовать указанные объекты интеллектуальной собственности/объекты смежных прав для собственных нужд на условиях безвозмездной простой (неисключительной) лицензии в течение всего срока действия исключительного права. </w:t>
      </w:r>
    </w:p>
    <w:p w14:paraId="12FED9BE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8.2. Исполнитель не вправе использовать результат услуг, созданный по Договору, в том числе для собственных нужд, и передавать результаты услуг третьим лицам без согласия субъекта малого и среднего предпринимательства, являющегося получателем услуги.</w:t>
      </w:r>
    </w:p>
    <w:p w14:paraId="55F40488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8.3. Исполнитель заверяет, что установленные п.4 ст.1296, п.3 ст.1297, п.3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br/>
        <w:t> ст. 1371, п. 4 ст. 1372 Гражданского кодекса Российской Федерации права авторов/правообладателей создаваемой по настоящему Договору интеллектуальной собственности/смежных прав соблюдены.</w:t>
      </w:r>
    </w:p>
    <w:p w14:paraId="0D5EC7F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8.4. Исполнитель заверяет, что исключительное право на создаваемую по настоящему Договору интеллектуальную собственность/объекты смежных прав не нарушает прав и законных интересов других лиц, не является предметом залога, на нее не наложен арест, не имеется связанных с создаваемой по настоящему Договору интеллектуальной собственностью/смежными правами споров.</w:t>
      </w:r>
    </w:p>
    <w:p w14:paraId="0828FAFD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3" w:name="_Hlk56600689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8.5. Исполнитель </w:t>
      </w:r>
      <w:bookmarkEnd w:id="3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самостоятельно отвечает по искам третьих лиц, связанных с создаваемой по настоящему Договору интеллектуальной собственностью/объектами смежных прав. </w:t>
      </w:r>
    </w:p>
    <w:p w14:paraId="27316340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8.6. Исполнитель заверяет, что, если Исполнитель не представил в письменной форме информации об обратном, то авторы/правообладатели создаваемых по настоящему Договору интеллектуальной собственности/объектов смежных прав, включая их составные части, предоставили право использования соответствующей интеллектуальной собственности/объектов смежных прав на условиях анонимности.</w:t>
      </w:r>
    </w:p>
    <w:p w14:paraId="2CB94F97" w14:textId="77777777" w:rsidR="000C12C4" w:rsidRPr="000C12C4" w:rsidRDefault="000C12C4" w:rsidP="000C12C4">
      <w:pPr>
        <w:widowControl w:val="0"/>
        <w:tabs>
          <w:tab w:val="left" w:pos="426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8.7. Исполнитель заверяет, что создаваемая по настоящему Договору интеллектуальная собственность, исключительное право на которую и (или) право на получение патента, на которую согласно настоящему Договору должно принадлежать субъекту малого и среднего предпринимательства, являющемуся получателем услуги, не зарегистрирована и заявки на её государственную регистрацию не подавались, и что исключительное право и (или) право на получение патента на создаваемую по настоящему Договору интеллектуальную собственность, если такие права согласно настоящему Договору должны принадлежать Заказчику, не принадлежат другим лицам.</w:t>
      </w:r>
    </w:p>
    <w:p w14:paraId="5C2F1651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577FFB0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9. Конфиденциальность</w:t>
      </w:r>
    </w:p>
    <w:p w14:paraId="3798C9B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7B8070CF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9.1. Исполнитель обязуется обеспечить конфиденциальность информации, ставшей ему известной в рамках исполнения настоящего Договора, в соответствии с требованиями законодательства Российской Федерации, а также обеспечить ее защиту при ее обработке с той степенью заботливости и осмотрительности, которая применяется относительно информации того же уровня важности, в течение всего срока действия настоящего Договора и не менее 5 (пяти) лет после его истечения (если больший срок не предусмотрен законодательством Российской Федерации).</w:t>
      </w:r>
    </w:p>
    <w:p w14:paraId="0974BFE5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F2700F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 xml:space="preserve">10. Порядок рассмотрения споров и удовлетворения взаимных требований </w:t>
      </w:r>
    </w:p>
    <w:p w14:paraId="15C1CE50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71484E4" w14:textId="0917AEC5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10.1. Претензии Сторон, возникающие в связи с исполнением Договора, рассматриваются Сторонами путем переговоров. Неурегулированные споры разрешаются в судебном порядке в Арбитражном суде Республики Мордовия. </w:t>
      </w:r>
    </w:p>
    <w:p w14:paraId="793AF0A6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945E9DC" w14:textId="77777777" w:rsidR="00E173C7" w:rsidRDefault="00E173C7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14:paraId="23BB08A5" w14:textId="77777777" w:rsidR="00E173C7" w:rsidRDefault="00E173C7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</w:p>
    <w:p w14:paraId="652EF7A1" w14:textId="7A2976AF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lastRenderedPageBreak/>
        <w:t xml:space="preserve">11. Заключительные положения </w:t>
      </w:r>
    </w:p>
    <w:p w14:paraId="55DEC7E9" w14:textId="77777777" w:rsidR="000C12C4" w:rsidRPr="000C12C4" w:rsidRDefault="000C12C4" w:rsidP="000C12C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5EA8091D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4" w:name="_Hlk5408812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11.1. </w:t>
      </w:r>
      <w:bookmarkEnd w:id="4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Настоящий Договор вступает в силу со дня его заключения Сторонами и действует до полного исполнения Сторонами своих обязательств по Договору.</w:t>
      </w:r>
    </w:p>
    <w:p w14:paraId="6F7284B5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11.2. По всем вопросам, не предусмотренным настоящим Договором, Стороны руководствуются действующим законодательством Российской Федерации.</w:t>
      </w:r>
    </w:p>
    <w:p w14:paraId="175A1888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11.3. Любые изменения условий Договора (в том числе приложений к Договору) приобретают юридическую силу, если они составлены в письменной форме в виде дополнительных соглашений к Договору и подписаны каждой из Сторон.</w:t>
      </w:r>
    </w:p>
    <w:p w14:paraId="766BC7C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11.4. Досрочное расторжение Договора может иметь место по соглашению Сторон либо по основаниям, предусмотренным действующим законодательством Российской Федерации. </w:t>
      </w:r>
    </w:p>
    <w:p w14:paraId="1FDC549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11.5. Исполнитель гарантирует, что он обладает в необходимом объеме правами на выполнение обязательств, предусмотренных настоящим Договором.</w:t>
      </w:r>
    </w:p>
    <w:p w14:paraId="62A523E7" w14:textId="6C986C1E" w:rsid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11.6. Исполнитель гарантирует отсутствие у третьих лиц права воспрепятствовать выполнению обязательств или ограничить их выполнение.</w:t>
      </w:r>
    </w:p>
    <w:p w14:paraId="2E78AFB7" w14:textId="77777777" w:rsidR="006F3C91" w:rsidRPr="000C12C4" w:rsidRDefault="006F3C91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5F3DF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5" w:name="Par409"/>
      <w:bookmarkStart w:id="6" w:name="Par410"/>
      <w:bookmarkEnd w:id="5"/>
      <w:bookmarkEnd w:id="6"/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12. Прочие условия</w:t>
      </w:r>
    </w:p>
    <w:p w14:paraId="04D91FE6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18A97514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12.1. Настоящий Договор составлен в форме электронного документа, подписанного усиленными электронными подписями Сторон. По согласованию Сторон Договор может быть также составлен в бумажной форме в 2 (двух) экземплярах, идентичных по содержанию и имеющих одинаковую юридическую силу, и подписан уполномоченными представителями Сторон.</w:t>
      </w:r>
    </w:p>
    <w:p w14:paraId="37FD2E6C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12.2. Вся переписка, документация, а также переговоры по Договору ведутся на русском языке. С момента вступления настоящего Договора в силу все предыдущие переговоры по нему, соответствующая деловая переписка и соглашения теряют силу.</w:t>
      </w:r>
    </w:p>
    <w:p w14:paraId="06EABAE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7" w:name="Par477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12.3. Стороны обязаны уведомлять друг друга заблаговременно о любых будущих обстоятельствах, либо незамедлительно о произошедших обстоятельствах, способных повлиять на надлежащее исполнение обязательств по Договору.</w:t>
      </w:r>
    </w:p>
    <w:p w14:paraId="761014D0" w14:textId="155BA6C8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12.4. Любые уведомления, запросы, требования, согласия, согласования, ответы и иная корреспонденция должны направляться Сторонами в письменной форме или в форме электронного документа, подписанного уполномоченным лицом, с использованием усиленной квалифицированной электронной подписи, предусмотренной Федеральным </w:t>
      </w:r>
      <w:bookmarkEnd w:id="7"/>
      <w:r w:rsidRPr="006F3C91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законом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 от 6 апреля 2011 г. № 63-ФЗ «Об электронной подписи».</w:t>
      </w:r>
    </w:p>
    <w:p w14:paraId="61FB6FE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12.5. Если иное не предусмотрено законодательством Российской Федерации или Договором, любая корреспонденция, связанная с Договором, будет считаться надлежащим образом доставленной Стороной другой Стороне и получена ею, если она передана нарочно лично уполномоченному представителю другой Стороны под роспись, либо направлена другой Стороне по почте заказным письмом с уведомлением о вручении по адресу Стороны, указанному в Договоре, а также телеграммой, либо посредством факсимильной связи, либо по адресу электронной почты, либо с использованием иных средств связи и доставки корреспонденции, обеспечивающих фиксирование такого уведомления и получение Стороной, в адрес которой она направлена.</w:t>
      </w:r>
    </w:p>
    <w:p w14:paraId="060143B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8" w:name="Par480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12.6. Корреспонденция считается доставленной Стороне также в случаях, если:</w:t>
      </w:r>
    </w:p>
    <w:p w14:paraId="798EB56A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Сторона отказалась от получения корреспонденции и этот отказ зафиксирован организацией почтовой связи;</w:t>
      </w:r>
    </w:p>
    <w:p w14:paraId="72D294B9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несмотря на почтовое уведомление, Сторона не явилась за получением направленной корреспонденции, о чем организация почтовой связи уведомила отправителя;</w:t>
      </w:r>
    </w:p>
    <w:p w14:paraId="13A068BB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корреспонденция не вручена в связи с отсутствием Стороны по указанному адресу, о чем организация почтовой связи уведомила отправителя.</w:t>
      </w:r>
    </w:p>
    <w:p w14:paraId="0BDE9A97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 xml:space="preserve">12.7. В случае изменения юридического статуса одной из Сторон, в том числе в результате ликвидации, реорганизации одной из Сторон или признания одной из Сторон несостоятельной (банкротом), изменения места нахождения, иных контактных данных (в том числе факса и электронной почты) одной из Сторон, ее наименования и (или) реквизитов счета, на которые в соответствии с условиями Договора должны производиться платежи, такая Сторона обязана в течение 3 (трех) рабочих дней со дня наступления каждого из таких событий уведомить об этом другую Сторону. Сторона, не исполнившая указанную обязанность, несет все риски, связанные с </w:t>
      </w: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lastRenderedPageBreak/>
        <w:t>неисполнением данной обязанности, в том числе риски, связанные с получением оплаты по настоящему Договору.</w:t>
      </w:r>
    </w:p>
    <w:p w14:paraId="75DD3F5C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9" w:name="Par485"/>
      <w:bookmarkEnd w:id="8"/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12.8. Неотъемлемой частью настоящего Договора является следующее приложение:</w:t>
      </w:r>
    </w:p>
    <w:p w14:paraId="43D4A894" w14:textId="655F300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color w:val="000000"/>
          <w:sz w:val="23"/>
          <w:szCs w:val="23"/>
          <w:lang w:eastAsia="ru-RU"/>
        </w:rPr>
        <w:t>– Приложение 1 (Техническое задание).</w:t>
      </w:r>
    </w:p>
    <w:p w14:paraId="0FC3A9A9" w14:textId="605075AF" w:rsid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3"/>
          <w:szCs w:val="23"/>
          <w:lang w:eastAsia="ru-RU"/>
        </w:rPr>
      </w:pPr>
    </w:p>
    <w:p w14:paraId="50540EDB" w14:textId="77777777" w:rsidR="000C12C4" w:rsidRPr="000C12C4" w:rsidRDefault="000C12C4" w:rsidP="000C12C4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43CAC046" w14:textId="5C1D61AA" w:rsidR="000C12C4" w:rsidRDefault="000C12C4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13. Адреса и реквизиты Сторон</w:t>
      </w:r>
    </w:p>
    <w:p w14:paraId="6E389936" w14:textId="77777777" w:rsidR="006F3C91" w:rsidRPr="000C12C4" w:rsidRDefault="006F3C91" w:rsidP="000C12C4">
      <w:pPr>
        <w:widowControl w:val="0"/>
        <w:spacing w:after="0" w:line="240" w:lineRule="auto"/>
        <w:ind w:firstLine="634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83"/>
        <w:gridCol w:w="5393"/>
      </w:tblGrid>
      <w:tr w:rsidR="000C12C4" w:rsidRPr="000C12C4" w14:paraId="0DD3FF8E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3F19A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C87F9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</w:tc>
      </w:tr>
      <w:tr w:rsidR="000C12C4" w:rsidRPr="000C12C4" w14:paraId="3E47FB2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F9E70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</w:t>
            </w:r>
          </w:p>
          <w:p w14:paraId="216DFCD7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  <w:p w14:paraId="138988E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5562E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Автономное учреждение «Технопарк - Мордовия»</w:t>
            </w:r>
          </w:p>
          <w:p w14:paraId="4CC0FE9B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Юридический адрес: 430034, Республика Мордовия, </w:t>
            </w:r>
          </w:p>
          <w:p w14:paraId="22F4585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12EE389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Почтовый адрес: 430034, Республика Мордовия, </w:t>
            </w:r>
          </w:p>
          <w:p w14:paraId="57FD7555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г. Саранск, ул. Лодыгина, д.3.</w:t>
            </w:r>
          </w:p>
          <w:p w14:paraId="318B297A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Тел./факс (8342) 33-35-33, </w:t>
            </w:r>
          </w:p>
          <w:p w14:paraId="42C300DE" w14:textId="77777777" w:rsidR="000C12C4" w:rsidRPr="005514EF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817EC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e</w:t>
            </w:r>
            <w:r w:rsidRPr="005514EF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-</w:t>
            </w:r>
            <w:r w:rsidRPr="00817EC2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mail</w:t>
            </w:r>
            <w:r w:rsidRPr="005514EF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 xml:space="preserve">: </w:t>
            </w:r>
            <w:bookmarkEnd w:id="9"/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begin"/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HYPERLINK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"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mailto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: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info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@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tpm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13.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ru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" \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o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 "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mailto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: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info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@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tpm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13.</w:instrText>
            </w:r>
            <w:r w:rsidRPr="00817EC2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>ru</w:instrText>
            </w:r>
            <w:r w:rsidRPr="005514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instrText xml:space="preserve">" </w:instrText>
            </w: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separate"/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info</w:t>
            </w:r>
            <w:r w:rsidRPr="005514EF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@</w:t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tpm</w:t>
            </w:r>
            <w:r w:rsidRPr="005514EF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13.</w:t>
            </w:r>
            <w:r w:rsidRPr="00817EC2">
              <w:rPr>
                <w:rFonts w:ascii="Times New Roman" w:eastAsia="Times New Roman" w:hAnsi="Times New Roman"/>
                <w:color w:val="0000FF"/>
                <w:sz w:val="23"/>
                <w:szCs w:val="23"/>
                <w:u w:val="single"/>
                <w:lang w:val="en-US" w:eastAsia="ru-RU"/>
              </w:rPr>
              <w:t>ru</w:t>
            </w: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fldChar w:fldCharType="end"/>
            </w:r>
            <w:r w:rsidRPr="005514EF">
              <w:rPr>
                <w:rFonts w:ascii="Times New Roman" w:eastAsia="Times New Roman" w:hAnsi="Times New Roman"/>
                <w:color w:val="000000"/>
                <w:sz w:val="23"/>
                <w:szCs w:val="23"/>
                <w:lang w:val="en-US" w:eastAsia="ru-RU"/>
              </w:rPr>
              <w:t>.</w:t>
            </w:r>
          </w:p>
          <w:p w14:paraId="4E050C6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 xml:space="preserve">ИНН 1326211834, КПП 132701001, </w:t>
            </w:r>
          </w:p>
          <w:p w14:paraId="32BAB240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color w:val="000000"/>
                <w:sz w:val="23"/>
                <w:szCs w:val="23"/>
                <w:lang w:eastAsia="ru-RU"/>
              </w:rPr>
              <w:t>ОГРН 1091326002020,</w:t>
            </w:r>
          </w:p>
          <w:p w14:paraId="3F55165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F3C91">
              <w:rPr>
                <w:rFonts w:ascii="Times New Roman" w:eastAsia="Times New Roman" w:hAnsi="Times New Roman"/>
                <w:color w:val="FF0000"/>
                <w:sz w:val="23"/>
                <w:szCs w:val="23"/>
                <w:lang w:eastAsia="ru-RU"/>
              </w:rPr>
              <w:t>Банк: ОТДЕЛЕНИЕ-НБ РЕСПУБЛИКА МОРДОВИЯ БАНКА РОССИИ//УФК по Республике Мордовия г. Саранск, Единый казначейский счет 40102810345370000076, Казначейский счет 03224643890000000900, л/с 31096Ч60080, Управление Федерального казначейства по Республике Мордовия БИК 018952501.</w:t>
            </w:r>
          </w:p>
        </w:tc>
      </w:tr>
    </w:tbl>
    <w:p w14:paraId="6A7BBDD2" w14:textId="77777777" w:rsidR="000C12C4" w:rsidRP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82DFE47" w14:textId="0C5AA063" w:rsidR="000C12C4" w:rsidRDefault="000C12C4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</w:pPr>
      <w:r w:rsidRPr="000C12C4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/>
        </w:rPr>
        <w:t>14. Подписи Сторон</w:t>
      </w:r>
    </w:p>
    <w:p w14:paraId="0BC79B82" w14:textId="77777777" w:rsidR="006F3C91" w:rsidRPr="000C12C4" w:rsidRDefault="006F3C91" w:rsidP="000C12C4">
      <w:pPr>
        <w:widowControl w:val="0"/>
        <w:spacing w:after="0" w:line="240" w:lineRule="auto"/>
        <w:ind w:firstLine="567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59"/>
        <w:gridCol w:w="5417"/>
      </w:tblGrid>
      <w:tr w:rsidR="000C12C4" w:rsidRPr="000C12C4" w14:paraId="4674B8BD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48DF3F" w14:textId="77777777" w:rsid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Исполнитель:</w:t>
            </w:r>
          </w:p>
          <w:p w14:paraId="6E827630" w14:textId="4E230378" w:rsidR="00FC6A1F" w:rsidRPr="000C12C4" w:rsidRDefault="00FC6A1F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FD13C3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Заказчик:</w:t>
            </w:r>
          </w:p>
          <w:p w14:paraId="4694685E" w14:textId="77777777" w:rsidR="000C12C4" w:rsidRPr="000C12C4" w:rsidRDefault="000C12C4" w:rsidP="000C12C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</w:tr>
      <w:tr w:rsidR="000C12C4" w:rsidRPr="000C12C4" w14:paraId="08B49D93" w14:textId="77777777" w:rsidTr="000C12C4">
        <w:trPr>
          <w:tblCellSpacing w:w="0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FF54B" w14:textId="0DA5A336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 /_____________/</w:t>
            </w:r>
          </w:p>
        </w:tc>
        <w:tc>
          <w:tcPr>
            <w:tcW w:w="563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D1EE6C" w14:textId="77777777" w:rsidR="000C12C4" w:rsidRPr="000C12C4" w:rsidRDefault="000C12C4" w:rsidP="000C12C4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C12C4">
              <w:rPr>
                <w:rFonts w:ascii="Times New Roman" w:eastAsia="Times New Roman" w:hAnsi="Times New Roman"/>
                <w:b/>
                <w:bCs/>
                <w:color w:val="000000"/>
                <w:sz w:val="23"/>
                <w:szCs w:val="23"/>
                <w:lang w:eastAsia="ru-RU"/>
              </w:rPr>
              <w:t>__________________________ /_______________/</w:t>
            </w:r>
          </w:p>
        </w:tc>
      </w:tr>
    </w:tbl>
    <w:p w14:paraId="140DB8F1" w14:textId="77777777" w:rsidR="000C12C4" w:rsidRPr="000C12C4" w:rsidRDefault="000C12C4" w:rsidP="000C12C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C12C4"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2F69449C" w14:textId="25E8055D" w:rsidR="00FA292A" w:rsidRDefault="00FA292A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2299E0" w14:textId="3775FF17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C7F198" w14:textId="458C1EB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B8281A2" w14:textId="48B3FE11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C26A054" w14:textId="30E17B4D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440912" w14:textId="2E1CD80C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23991C67" w14:textId="43E35F4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4CBFC8B" w14:textId="20A425B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4484A7A" w14:textId="745E1876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8DD6785" w14:textId="40D92E83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6DA1F38" w14:textId="58EC9A0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7DF0ED0" w14:textId="1348017B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C6D7CD6" w14:textId="1F5AFD9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00BED675" w14:textId="28EAC620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1BF841B" w14:textId="3B3BDF6B" w:rsidR="00FC6A1F" w:rsidRDefault="00FC6A1F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180889BC" w14:textId="1A98BB5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058BA9B" w14:textId="16FBD05F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57598B6" w14:textId="1B7073E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441B5370" w14:textId="675CC674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6D363704" w14:textId="53E97D5A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3F7ACAEC" w14:textId="64C7A8C8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AA2F3D2" w14:textId="3870A019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3BAACA2" w14:textId="3B7D9C9E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5CEE241A" w14:textId="36EBD6F5" w:rsidR="00E73922" w:rsidRDefault="00E73922" w:rsidP="00F31A63">
      <w:pPr>
        <w:suppressAutoHyphens/>
        <w:spacing w:after="0" w:line="240" w:lineRule="auto"/>
        <w:rPr>
          <w:rFonts w:ascii="Times New Roman" w:hAnsi="Times New Roman"/>
          <w:sz w:val="23"/>
          <w:szCs w:val="23"/>
        </w:rPr>
      </w:pPr>
    </w:p>
    <w:p w14:paraId="76E1BD78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Приложение 1</w:t>
      </w:r>
    </w:p>
    <w:p w14:paraId="4D2E8F24" w14:textId="77777777" w:rsidR="00E739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к договору на оказание услуг  </w:t>
      </w:r>
    </w:p>
    <w:p w14:paraId="0E363D4F" w14:textId="51960EA3" w:rsidR="00E73922" w:rsidRDefault="00E73922" w:rsidP="00E73922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№ ______ от «___»_________202</w:t>
      </w:r>
      <w:r w:rsidR="00D4306F">
        <w:rPr>
          <w:rFonts w:ascii="Times New Roman" w:hAnsi="Times New Roman"/>
          <w:bCs/>
          <w:sz w:val="24"/>
          <w:szCs w:val="24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г.</w:t>
      </w:r>
    </w:p>
    <w:p w14:paraId="29A1FCF2" w14:textId="77777777" w:rsid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14DC581" w14:textId="77777777" w:rsidR="00F26A02" w:rsidRDefault="00F26A02" w:rsidP="00F26A0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5DAB19DE" w14:textId="77777777" w:rsidR="00A02F2D" w:rsidRPr="00A02F2D" w:rsidRDefault="00B62504" w:rsidP="00A02F2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F2D">
        <w:rPr>
          <w:rFonts w:ascii="Times New Roman" w:hAnsi="Times New Roman"/>
          <w:b/>
          <w:bCs/>
          <w:color w:val="000000"/>
          <w:sz w:val="24"/>
          <w:szCs w:val="24"/>
        </w:rPr>
        <w:t xml:space="preserve">Техническое задание </w:t>
      </w:r>
      <w:r w:rsidR="00A02F2D" w:rsidRPr="00A02F2D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на разработку и создание интернет-сайтов, в том числе интернет-магазинов</w:t>
      </w:r>
    </w:p>
    <w:p w14:paraId="080C40AE" w14:textId="77777777" w:rsidR="00A02F2D" w:rsidRPr="00A02F2D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02F2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5919FD52" w14:textId="77777777" w:rsidR="00A02F2D" w:rsidRPr="009E2350" w:rsidRDefault="00A02F2D" w:rsidP="00A02F2D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Общие требования к оказанию услуг</w:t>
      </w:r>
    </w:p>
    <w:p w14:paraId="55180FC6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172208BB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Общий срок оказания услуг: 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75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календарных дней с даты заключения договора.</w:t>
      </w:r>
    </w:p>
    <w:p w14:paraId="0FB5B3B2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48BB6B43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Оказание услуг по разработке и созданию интернет-сайтов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, в том числе интернет-магазинов</w:t>
      </w: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должно осуществляться в отношении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организаций, зарегистрированных во всероссийском реестре субъектов малого и среднего предпринимательства (далее – субъектов МСП), зарегистрированных на территории Республики Мордовия и занимающихся производственной деятельностью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(или)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разработкой и внедрением инновационной продукции.</w:t>
      </w:r>
    </w:p>
    <w:p w14:paraId="590EBAA3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</w:t>
      </w:r>
    </w:p>
    <w:p w14:paraId="251ADC21" w14:textId="77777777" w:rsidR="00A02F2D" w:rsidRPr="009E2350" w:rsidRDefault="00A02F2D" w:rsidP="00A02F2D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Получатели поддержки: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 обязуется оказать услугу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следующим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субъектам МСП (один сайт для каждой компании):  ООО «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Элсик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(ИНН 1327025407),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 «ТК «Печатные Технологии»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(ИНН 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1327021850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ООО «БОДИХИТ» (ИНН 1327035437),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Солидконнект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</w:t>
      </w:r>
      <w:r w:rsidRPr="00425D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(ИНН  </w:t>
      </w:r>
      <w:r w:rsidRPr="00425D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1327035074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ООО «Мемориал» (ИНН 132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8028496), ООО «Автомиг13»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(ИНН 1328001279), ООО «ПНПО «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Биоагро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(ИНН 1306000169), ООО «Железобетон» (ИНН  1327034828), ООО «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Юнипрайс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(ИНН 7104074112), ООО «Ювелирный Альманах» (ИНН 1326230650), ИП Герасимова Ирина Александровна (ИНН 132436218057), ИП Казаков Андрей Ал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ександрович (ИНН 132610035377).</w:t>
      </w:r>
    </w:p>
    <w:p w14:paraId="127B9A75" w14:textId="77777777" w:rsidR="00A02F2D" w:rsidRPr="009E2350" w:rsidRDefault="00A02F2D" w:rsidP="00A02F2D">
      <w:pPr>
        <w:spacing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оплаты услуг: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99,9% стоимости услуг оплачиваются Заказчиком, 0,1% стоимости услуг оплачивается субъектами МСП – получателями поддержки на условиях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софинансирования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14:paraId="2AE14463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</w:p>
    <w:p w14:paraId="1F094130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Исполнитель обязуется не предоставлять услуги субъекту малого и среднего предпринимательства в случае, если они состоят в одной группе лиц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соответствии с требованиями Федерального Закона «О защите конкуренции» № 135-ФЗ от 26.07.2006 г. и Приказа Минэкономразвития России от 26 марта 2021 г. N 142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предпринимательства».</w:t>
      </w:r>
    </w:p>
    <w:p w14:paraId="4116A342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81E622" w14:textId="77777777" w:rsidR="00A02F2D" w:rsidRPr="009E2350" w:rsidRDefault="00A02F2D" w:rsidP="00A02F2D">
      <w:pPr>
        <w:pStyle w:val="ab"/>
        <w:spacing w:before="0" w:beforeAutospacing="0" w:after="120" w:afterAutospacing="0"/>
        <w:jc w:val="both"/>
        <w:rPr>
          <w:color w:val="000000"/>
        </w:rPr>
      </w:pPr>
      <w:r w:rsidRPr="009E2350">
        <w:rPr>
          <w:b/>
          <w:bCs/>
          <w:color w:val="000000"/>
        </w:rPr>
        <w:t>Термины:</w:t>
      </w:r>
      <w:r w:rsidRPr="009E2350">
        <w:rPr>
          <w:color w:val="000000"/>
        </w:rPr>
        <w:t> </w:t>
      </w:r>
    </w:p>
    <w:p w14:paraId="3E6660F2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</w:rPr>
        <w:t>Вёрстка сайта</w:t>
      </w:r>
      <w:r w:rsidRPr="009E2350">
        <w:rPr>
          <w:color w:val="000000"/>
        </w:rPr>
        <w:t xml:space="preserve"> – это расположение текста, заголовков и изображений на странице, в соответствии с дизайн-макетом.</w:t>
      </w:r>
    </w:p>
    <w:p w14:paraId="78A1FF66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</w:rPr>
        <w:t xml:space="preserve">Хостинг </w:t>
      </w:r>
      <w:r w:rsidRPr="009E2350">
        <w:rPr>
          <w:color w:val="000000"/>
        </w:rPr>
        <w:t xml:space="preserve">– услуга по предоставлению ресурсов для размещения информации на сервере, </w:t>
      </w:r>
      <w:r w:rsidRPr="009E2350">
        <w:rPr>
          <w:color w:val="000000"/>
          <w:shd w:val="clear" w:color="auto" w:fill="FFFFFF"/>
        </w:rPr>
        <w:t>постоянно имеющем доступ к сети (обычно Интернет).</w:t>
      </w:r>
    </w:p>
    <w:p w14:paraId="79CFE3F0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</w:rPr>
        <w:t>Сервер</w:t>
      </w:r>
      <w:r w:rsidRPr="009E2350">
        <w:rPr>
          <w:color w:val="000000"/>
        </w:rPr>
        <w:t xml:space="preserve"> – выделенный или специализированный компьютер для выполнения сервисного программного обеспечения (в том числе серверов тех или иных задач).</w:t>
      </w:r>
    </w:p>
    <w:p w14:paraId="37686001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</w:rPr>
        <w:lastRenderedPageBreak/>
        <w:t>HTML</w:t>
      </w:r>
      <w:r w:rsidRPr="009E2350">
        <w:rPr>
          <w:color w:val="000000"/>
        </w:rPr>
        <w:t xml:space="preserve"> (от англ. </w:t>
      </w:r>
      <w:proofErr w:type="spellStart"/>
      <w:r w:rsidRPr="009E2350">
        <w:rPr>
          <w:color w:val="000000"/>
        </w:rPr>
        <w:t>HyperText</w:t>
      </w:r>
      <w:proofErr w:type="spellEnd"/>
      <w:r w:rsidRPr="009E2350">
        <w:rPr>
          <w:color w:val="000000"/>
        </w:rPr>
        <w:t xml:space="preserve"> </w:t>
      </w:r>
      <w:proofErr w:type="spellStart"/>
      <w:r w:rsidRPr="009E2350">
        <w:rPr>
          <w:color w:val="000000"/>
        </w:rPr>
        <w:t>Markup</w:t>
      </w:r>
      <w:proofErr w:type="spellEnd"/>
      <w:r w:rsidRPr="009E2350">
        <w:rPr>
          <w:color w:val="000000"/>
        </w:rPr>
        <w:t xml:space="preserve"> </w:t>
      </w:r>
      <w:proofErr w:type="spellStart"/>
      <w:r w:rsidRPr="009E2350">
        <w:rPr>
          <w:color w:val="000000"/>
        </w:rPr>
        <w:t>Language</w:t>
      </w:r>
      <w:proofErr w:type="spellEnd"/>
      <w:r w:rsidRPr="009E2350">
        <w:rPr>
          <w:color w:val="000000"/>
        </w:rPr>
        <w:t xml:space="preserve"> — «язык гипертекстовой разметки») – стандартизированный язык гипертекстовой разметки документов для просмотра веб-страниц в браузере.</w:t>
      </w:r>
    </w:p>
    <w:p w14:paraId="3A37DCE8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</w:rPr>
        <w:t>CSS</w:t>
      </w:r>
      <w:r w:rsidRPr="009E2350">
        <w:rPr>
          <w:color w:val="000000"/>
        </w:rPr>
        <w:t xml:space="preserve"> (от англ. </w:t>
      </w:r>
      <w:proofErr w:type="spellStart"/>
      <w:r w:rsidRPr="009E2350">
        <w:rPr>
          <w:color w:val="000000"/>
        </w:rPr>
        <w:t>Cascading</w:t>
      </w:r>
      <w:proofErr w:type="spellEnd"/>
      <w:r w:rsidRPr="009E2350">
        <w:rPr>
          <w:color w:val="000000"/>
        </w:rPr>
        <w:t xml:space="preserve"> </w:t>
      </w:r>
      <w:proofErr w:type="spellStart"/>
      <w:r w:rsidRPr="009E2350">
        <w:rPr>
          <w:color w:val="000000"/>
        </w:rPr>
        <w:t>Style</w:t>
      </w:r>
      <w:proofErr w:type="spellEnd"/>
      <w:r w:rsidRPr="009E2350">
        <w:rPr>
          <w:color w:val="000000"/>
        </w:rPr>
        <w:t xml:space="preserve"> </w:t>
      </w:r>
      <w:proofErr w:type="spellStart"/>
      <w:r w:rsidRPr="009E2350">
        <w:rPr>
          <w:color w:val="000000"/>
        </w:rPr>
        <w:t>Sheets</w:t>
      </w:r>
      <w:proofErr w:type="spellEnd"/>
      <w:r w:rsidRPr="009E2350">
        <w:rPr>
          <w:color w:val="000000"/>
        </w:rPr>
        <w:t>» каскадные таблицы стилей») – формальный язык описания внешнего вида документа (веб-страницы), написанного с использованием языка разметки (чаще всего HTML или XHTML)</w:t>
      </w:r>
    </w:p>
    <w:p w14:paraId="0C228242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proofErr w:type="spellStart"/>
      <w:r w:rsidRPr="009E2350">
        <w:rPr>
          <w:b/>
          <w:bCs/>
          <w:color w:val="000000"/>
        </w:rPr>
        <w:t>JavaScript</w:t>
      </w:r>
      <w:proofErr w:type="spellEnd"/>
      <w:r w:rsidRPr="009E2350">
        <w:rPr>
          <w:color w:val="000000"/>
        </w:rPr>
        <w:t xml:space="preserve"> – </w:t>
      </w:r>
      <w:proofErr w:type="spellStart"/>
      <w:r w:rsidRPr="009E2350">
        <w:rPr>
          <w:color w:val="000000"/>
        </w:rPr>
        <w:t>мультипарадигменный</w:t>
      </w:r>
      <w:proofErr w:type="spellEnd"/>
      <w:r w:rsidRPr="009E2350">
        <w:rPr>
          <w:color w:val="000000"/>
        </w:rPr>
        <w:t xml:space="preserve"> язык программирования. Поддерживает объектно-ориентированный, императивный и функциональный стили.</w:t>
      </w:r>
    </w:p>
    <w:p w14:paraId="22EBC684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</w:rPr>
        <w:t>PHP</w:t>
      </w:r>
      <w:r w:rsidRPr="009E2350">
        <w:rPr>
          <w:color w:val="000000"/>
        </w:rPr>
        <w:t xml:space="preserve"> (от англ. </w:t>
      </w:r>
      <w:proofErr w:type="spellStart"/>
      <w:r w:rsidRPr="009E2350">
        <w:rPr>
          <w:color w:val="000000"/>
        </w:rPr>
        <w:t>Personal</w:t>
      </w:r>
      <w:proofErr w:type="spellEnd"/>
      <w:r w:rsidRPr="009E2350">
        <w:rPr>
          <w:color w:val="000000"/>
        </w:rPr>
        <w:t xml:space="preserve"> </w:t>
      </w:r>
      <w:proofErr w:type="spellStart"/>
      <w:r w:rsidRPr="009E2350">
        <w:rPr>
          <w:color w:val="000000"/>
        </w:rPr>
        <w:t>Home</w:t>
      </w:r>
      <w:proofErr w:type="spellEnd"/>
      <w:r w:rsidRPr="009E2350">
        <w:rPr>
          <w:color w:val="000000"/>
        </w:rPr>
        <w:t xml:space="preserve"> </w:t>
      </w:r>
      <w:proofErr w:type="spellStart"/>
      <w:r w:rsidRPr="009E2350">
        <w:rPr>
          <w:color w:val="000000"/>
        </w:rPr>
        <w:t>Page</w:t>
      </w:r>
      <w:proofErr w:type="spellEnd"/>
      <w:r w:rsidRPr="009E2350">
        <w:rPr>
          <w:color w:val="000000"/>
        </w:rPr>
        <w:t xml:space="preserve"> </w:t>
      </w:r>
      <w:proofErr w:type="spellStart"/>
      <w:r w:rsidRPr="009E2350">
        <w:rPr>
          <w:color w:val="000000"/>
        </w:rPr>
        <w:t>Tools</w:t>
      </w:r>
      <w:proofErr w:type="spellEnd"/>
      <w:r w:rsidRPr="009E2350">
        <w:rPr>
          <w:color w:val="000000"/>
        </w:rPr>
        <w:t xml:space="preserve"> – «Инструменты для создания персональных веб-страниц») – C-подобный скриптовый язык общего назначения, интенсивно применяемый для разработки веб-приложений.</w:t>
      </w:r>
    </w:p>
    <w:p w14:paraId="4A2B73B2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</w:rPr>
        <w:t>CMS (система управления содержимым (контентом))</w:t>
      </w:r>
      <w:r w:rsidRPr="009E2350">
        <w:rPr>
          <w:color w:val="000000"/>
        </w:rPr>
        <w:t xml:space="preserve"> (от англ. </w:t>
      </w:r>
      <w:proofErr w:type="spellStart"/>
      <w:r w:rsidRPr="009E2350">
        <w:rPr>
          <w:color w:val="000000"/>
        </w:rPr>
        <w:t>Content</w:t>
      </w:r>
      <w:proofErr w:type="spellEnd"/>
      <w:r w:rsidRPr="009E2350">
        <w:rPr>
          <w:color w:val="000000"/>
        </w:rPr>
        <w:t xml:space="preserve"> </w:t>
      </w:r>
      <w:proofErr w:type="spellStart"/>
      <w:r w:rsidRPr="009E2350">
        <w:rPr>
          <w:color w:val="000000"/>
        </w:rPr>
        <w:t>Management</w:t>
      </w:r>
      <w:proofErr w:type="spellEnd"/>
      <w:r w:rsidRPr="009E2350">
        <w:rPr>
          <w:color w:val="000000"/>
        </w:rPr>
        <w:t xml:space="preserve"> </w:t>
      </w:r>
      <w:proofErr w:type="spellStart"/>
      <w:r w:rsidRPr="009E2350">
        <w:rPr>
          <w:color w:val="000000"/>
        </w:rPr>
        <w:t>System</w:t>
      </w:r>
      <w:proofErr w:type="spellEnd"/>
      <w:r w:rsidRPr="009E2350">
        <w:rPr>
          <w:color w:val="000000"/>
        </w:rPr>
        <w:t xml:space="preserve">) – </w:t>
      </w:r>
      <w:r w:rsidRPr="009E2350">
        <w:rPr>
          <w:color w:val="000000"/>
          <w:shd w:val="clear" w:color="auto" w:fill="FFFFFF"/>
        </w:rPr>
        <w:t xml:space="preserve">информационная система или компьютерная программа, используемая для обеспечения и организации совместного процесса создания, редактирования и управления содержимым, иначе </w:t>
      </w:r>
      <w:r w:rsidRPr="009E2350">
        <w:rPr>
          <w:color w:val="000000"/>
        </w:rPr>
        <w:t>–</w:t>
      </w:r>
      <w:r w:rsidRPr="009E2350">
        <w:rPr>
          <w:color w:val="000000"/>
          <w:shd w:val="clear" w:color="auto" w:fill="FFFFFF"/>
        </w:rPr>
        <w:t xml:space="preserve"> контентом.</w:t>
      </w:r>
    </w:p>
    <w:p w14:paraId="000240EB" w14:textId="77777777" w:rsidR="00A02F2D" w:rsidRPr="009E2350" w:rsidRDefault="00A02F2D" w:rsidP="00A02F2D">
      <w:pPr>
        <w:pStyle w:val="ab"/>
        <w:spacing w:before="0" w:beforeAutospacing="0" w:after="0" w:afterAutospacing="0"/>
        <w:ind w:firstLine="697"/>
        <w:jc w:val="both"/>
        <w:rPr>
          <w:color w:val="000000"/>
        </w:rPr>
      </w:pPr>
      <w:proofErr w:type="spellStart"/>
      <w:r w:rsidRPr="009E2350">
        <w:rPr>
          <w:b/>
          <w:bCs/>
          <w:color w:val="000000"/>
        </w:rPr>
        <w:t>Up-time</w:t>
      </w:r>
      <w:proofErr w:type="spellEnd"/>
      <w:r w:rsidRPr="009E2350">
        <w:rPr>
          <w:color w:val="000000"/>
        </w:rPr>
        <w:t xml:space="preserve"> – </w:t>
      </w:r>
      <w:r w:rsidRPr="009E2350">
        <w:rPr>
          <w:color w:val="000000"/>
          <w:shd w:val="clear" w:color="auto" w:fill="FFFFFF"/>
        </w:rPr>
        <w:t>время непрерывной работы вычислительной системы или её части. </w:t>
      </w:r>
    </w:p>
    <w:p w14:paraId="71813542" w14:textId="77777777" w:rsidR="00A02F2D" w:rsidRPr="009E2350" w:rsidRDefault="00A02F2D" w:rsidP="00A02F2D">
      <w:pPr>
        <w:pStyle w:val="ab"/>
        <w:spacing w:before="0" w:beforeAutospacing="0" w:after="0" w:afterAutospacing="0"/>
        <w:ind w:firstLine="697"/>
        <w:jc w:val="both"/>
        <w:rPr>
          <w:color w:val="000000"/>
        </w:rPr>
      </w:pPr>
      <w:r w:rsidRPr="009E2350">
        <w:rPr>
          <w:b/>
          <w:bCs/>
          <w:color w:val="000000"/>
          <w:shd w:val="clear" w:color="auto" w:fill="FFFFFF"/>
        </w:rPr>
        <w:t xml:space="preserve">DNS </w:t>
      </w:r>
      <w:r w:rsidRPr="009E2350">
        <w:rPr>
          <w:color w:val="000000"/>
        </w:rPr>
        <w:t>–</w:t>
      </w:r>
      <w:r w:rsidRPr="009E2350">
        <w:rPr>
          <w:color w:val="000000"/>
          <w:shd w:val="clear" w:color="auto" w:fill="FFFFFF"/>
        </w:rPr>
        <w:t xml:space="preserve"> (от англ. </w:t>
      </w:r>
      <w:proofErr w:type="spellStart"/>
      <w:r w:rsidRPr="009E2350">
        <w:rPr>
          <w:color w:val="000000"/>
          <w:shd w:val="clear" w:color="auto" w:fill="FFFFFF"/>
        </w:rPr>
        <w:t>Domain</w:t>
      </w:r>
      <w:proofErr w:type="spellEnd"/>
      <w:r w:rsidRPr="009E2350">
        <w:rPr>
          <w:color w:val="000000"/>
          <w:shd w:val="clear" w:color="auto" w:fill="FFFFFF"/>
        </w:rPr>
        <w:t xml:space="preserve"> </w:t>
      </w:r>
      <w:proofErr w:type="spellStart"/>
      <w:r w:rsidRPr="009E2350">
        <w:rPr>
          <w:color w:val="000000"/>
          <w:shd w:val="clear" w:color="auto" w:fill="FFFFFF"/>
        </w:rPr>
        <w:t>Name</w:t>
      </w:r>
      <w:proofErr w:type="spellEnd"/>
      <w:r w:rsidRPr="009E2350">
        <w:rPr>
          <w:color w:val="000000"/>
          <w:shd w:val="clear" w:color="auto" w:fill="FFFFFF"/>
        </w:rPr>
        <w:t xml:space="preserve"> </w:t>
      </w:r>
      <w:proofErr w:type="spellStart"/>
      <w:r w:rsidRPr="009E2350">
        <w:rPr>
          <w:color w:val="000000"/>
          <w:shd w:val="clear" w:color="auto" w:fill="FFFFFF"/>
        </w:rPr>
        <w:t>System</w:t>
      </w:r>
      <w:proofErr w:type="spellEnd"/>
      <w:r w:rsidRPr="006875DC">
        <w:rPr>
          <w:color w:val="000000"/>
          <w:shd w:val="clear" w:color="auto" w:fill="FFFFFF"/>
        </w:rPr>
        <w:t xml:space="preserve"> </w:t>
      </w:r>
      <w:r w:rsidRPr="009E2350">
        <w:rPr>
          <w:color w:val="000000"/>
          <w:shd w:val="clear" w:color="auto" w:fill="FFFFFF"/>
        </w:rPr>
        <w:t xml:space="preserve">система доменных имён) </w:t>
      </w:r>
      <w:r w:rsidRPr="009E2350">
        <w:rPr>
          <w:color w:val="000000"/>
        </w:rPr>
        <w:t>–</w:t>
      </w:r>
      <w:r w:rsidRPr="009E2350">
        <w:rPr>
          <w:color w:val="000000"/>
          <w:shd w:val="clear" w:color="auto" w:fill="FFFFFF"/>
        </w:rPr>
        <w:t>компьютерная распределённая система для получения информации о доменах.</w:t>
      </w:r>
    </w:p>
    <w:p w14:paraId="04E52688" w14:textId="77777777" w:rsidR="00A02F2D" w:rsidRPr="009E2350" w:rsidRDefault="00A02F2D" w:rsidP="00A02F2D">
      <w:pPr>
        <w:pStyle w:val="ab"/>
        <w:spacing w:before="0" w:beforeAutospacing="0" w:after="0" w:afterAutospacing="0"/>
        <w:ind w:firstLine="697"/>
        <w:jc w:val="both"/>
        <w:rPr>
          <w:b/>
          <w:bCs/>
          <w:color w:val="000000"/>
          <w:shd w:val="clear" w:color="auto" w:fill="FFFFFF"/>
        </w:rPr>
      </w:pPr>
      <w:r w:rsidRPr="009E2350">
        <w:rPr>
          <w:b/>
          <w:bCs/>
          <w:color w:val="000000"/>
          <w:shd w:val="clear" w:color="auto" w:fill="FFFFFF"/>
        </w:rPr>
        <w:t xml:space="preserve">Браузер </w:t>
      </w:r>
      <w:r w:rsidRPr="009E2350">
        <w:rPr>
          <w:bCs/>
          <w:color w:val="000000"/>
          <w:shd w:val="clear" w:color="auto" w:fill="FFFFFF"/>
        </w:rPr>
        <w:t>– прикладное программное обеспечение для просмотра страниц, содержания веб-документов, компьютерных файлов и их каталогов; управления веб-приложениями; а также для решения других задач.</w:t>
      </w:r>
    </w:p>
    <w:p w14:paraId="6603F2EA" w14:textId="77777777" w:rsidR="00A02F2D" w:rsidRPr="009E2350" w:rsidRDefault="00A02F2D" w:rsidP="00A02F2D">
      <w:pPr>
        <w:pStyle w:val="ab"/>
        <w:spacing w:before="0" w:beforeAutospacing="0" w:after="0" w:afterAutospacing="0"/>
        <w:ind w:firstLine="697"/>
        <w:jc w:val="both"/>
        <w:rPr>
          <w:color w:val="000000"/>
        </w:rPr>
      </w:pPr>
      <w:r w:rsidRPr="009E2350">
        <w:rPr>
          <w:b/>
          <w:bCs/>
          <w:color w:val="000000"/>
          <w:shd w:val="clear" w:color="auto" w:fill="FFFFFF"/>
        </w:rPr>
        <w:t>Материал</w:t>
      </w:r>
      <w:r w:rsidRPr="009E2350">
        <w:rPr>
          <w:color w:val="000000"/>
          <w:shd w:val="clear" w:color="auto" w:fill="FFFFFF"/>
        </w:rPr>
        <w:t xml:space="preserve"> – сущность, представляющая собой изображение, текстовую область (текстовый блок), таблицу, видеоролик, аудиозапись. </w:t>
      </w:r>
    </w:p>
    <w:p w14:paraId="408AEE19" w14:textId="77777777" w:rsidR="00A02F2D" w:rsidRPr="009E2350" w:rsidRDefault="00A02F2D" w:rsidP="00A02F2D">
      <w:pPr>
        <w:pStyle w:val="ab"/>
        <w:spacing w:before="0" w:beforeAutospacing="0" w:after="0" w:afterAutospacing="0"/>
        <w:ind w:firstLine="697"/>
        <w:jc w:val="both"/>
        <w:rPr>
          <w:color w:val="000000"/>
        </w:rPr>
      </w:pPr>
      <w:r w:rsidRPr="009E2350">
        <w:rPr>
          <w:b/>
          <w:bCs/>
          <w:color w:val="000000"/>
          <w:shd w:val="clear" w:color="auto" w:fill="FFFFFF"/>
        </w:rPr>
        <w:t xml:space="preserve">Контент </w:t>
      </w:r>
      <w:r w:rsidRPr="009E2350">
        <w:rPr>
          <w:color w:val="000000"/>
          <w:shd w:val="clear" w:color="auto" w:fill="FFFFFF"/>
        </w:rPr>
        <w:t>– структурированный материал для публикации на сайте в правильной последовательности. </w:t>
      </w:r>
    </w:p>
    <w:p w14:paraId="2CDD0EEC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  <w:shd w:val="clear" w:color="auto" w:fill="FFFFFF"/>
        </w:rPr>
        <w:t>Программирование</w:t>
      </w:r>
      <w:r w:rsidRPr="009E2350">
        <w:rPr>
          <w:color w:val="000000"/>
          <w:shd w:val="clear" w:color="auto" w:fill="FFFFFF"/>
        </w:rPr>
        <w:t xml:space="preserve"> – процесс создания веб-сайтов или веб-приложений путем написания программного кода. </w:t>
      </w:r>
    </w:p>
    <w:p w14:paraId="37924568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  <w:shd w:val="clear" w:color="auto" w:fill="FFFFFF"/>
        </w:rPr>
      </w:pPr>
      <w:r w:rsidRPr="009E2350">
        <w:rPr>
          <w:b/>
          <w:bCs/>
          <w:color w:val="000000"/>
          <w:shd w:val="clear" w:color="auto" w:fill="FFFFFF"/>
        </w:rPr>
        <w:t>Шаблон</w:t>
      </w:r>
      <w:r w:rsidRPr="009E2350">
        <w:rPr>
          <w:color w:val="000000"/>
          <w:shd w:val="clear" w:color="auto" w:fill="FFFFFF"/>
        </w:rPr>
        <w:t xml:space="preserve"> – представляет собой готовое дизайнерское решение для проекта, которое можно просмотреть в </w:t>
      </w:r>
      <w:proofErr w:type="spellStart"/>
      <w:r w:rsidRPr="009E2350">
        <w:rPr>
          <w:color w:val="000000"/>
          <w:shd w:val="clear" w:color="auto" w:fill="FFFFFF"/>
        </w:rPr>
        <w:t>демо</w:t>
      </w:r>
      <w:proofErr w:type="spellEnd"/>
      <w:r w:rsidRPr="009E2350">
        <w:rPr>
          <w:color w:val="000000"/>
          <w:shd w:val="clear" w:color="auto" w:fill="FFFFFF"/>
        </w:rPr>
        <w:t>-режиме и увидеть работу сайта в браузере. </w:t>
      </w:r>
    </w:p>
    <w:p w14:paraId="017D802D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proofErr w:type="spellStart"/>
      <w:r w:rsidRPr="009E2350">
        <w:rPr>
          <w:b/>
          <w:bCs/>
          <w:color w:val="000000"/>
        </w:rPr>
        <w:t>Эквайринг</w:t>
      </w:r>
      <w:proofErr w:type="spellEnd"/>
      <w:r w:rsidRPr="009E2350">
        <w:rPr>
          <w:color w:val="000000"/>
        </w:rPr>
        <w:t xml:space="preserve"> (онлайн </w:t>
      </w:r>
      <w:proofErr w:type="spellStart"/>
      <w:r w:rsidRPr="009E2350">
        <w:rPr>
          <w:color w:val="000000"/>
        </w:rPr>
        <w:t>эквайринг</w:t>
      </w:r>
      <w:proofErr w:type="spellEnd"/>
      <w:r w:rsidRPr="009E2350">
        <w:rPr>
          <w:color w:val="000000"/>
        </w:rPr>
        <w:t xml:space="preserve">) </w:t>
      </w:r>
      <w:r w:rsidRPr="009E2350">
        <w:rPr>
          <w:color w:val="000000"/>
          <w:shd w:val="clear" w:color="auto" w:fill="FFFFFF"/>
        </w:rPr>
        <w:t xml:space="preserve">– </w:t>
      </w:r>
      <w:r w:rsidRPr="009E2350">
        <w:rPr>
          <w:color w:val="000000"/>
        </w:rPr>
        <w:t>технология, позволяющая принимать к оплате банковские карты через Интернет.</w:t>
      </w:r>
    </w:p>
    <w:p w14:paraId="46AAE636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  <w:lang w:val="en-US"/>
        </w:rPr>
        <w:t>Robots</w:t>
      </w:r>
      <w:r w:rsidRPr="009E2350">
        <w:rPr>
          <w:b/>
          <w:bCs/>
          <w:color w:val="000000"/>
        </w:rPr>
        <w:t>.</w:t>
      </w:r>
      <w:r w:rsidRPr="009E2350">
        <w:rPr>
          <w:b/>
          <w:bCs/>
          <w:color w:val="000000"/>
          <w:lang w:val="en-US"/>
        </w:rPr>
        <w:t>txt</w:t>
      </w:r>
      <w:r w:rsidRPr="009E2350">
        <w:rPr>
          <w:color w:val="000000"/>
        </w:rPr>
        <w:t xml:space="preserve"> </w:t>
      </w:r>
      <w:r w:rsidRPr="009E2350">
        <w:rPr>
          <w:color w:val="000000"/>
          <w:shd w:val="clear" w:color="auto" w:fill="FFFFFF"/>
        </w:rPr>
        <w:t xml:space="preserve">– </w:t>
      </w:r>
      <w:r w:rsidRPr="009E2350">
        <w:rPr>
          <w:color w:val="000000"/>
        </w:rPr>
        <w:t>текстовый файл в формате .</w:t>
      </w:r>
      <w:proofErr w:type="spellStart"/>
      <w:r w:rsidRPr="009E2350">
        <w:rPr>
          <w:color w:val="000000"/>
        </w:rPr>
        <w:t>txt</w:t>
      </w:r>
      <w:proofErr w:type="spellEnd"/>
      <w:r w:rsidRPr="009E2350">
        <w:rPr>
          <w:color w:val="000000"/>
        </w:rPr>
        <w:t>, содержащий инструкции и директивы для поисковых роботов, запрещающие индексировать определенные файлы сайта, его документы и папки.</w:t>
      </w:r>
    </w:p>
    <w:p w14:paraId="254E715F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b/>
          <w:bCs/>
          <w:color w:val="000000"/>
          <w:lang w:val="en-US"/>
        </w:rPr>
        <w:t>Sitemap</w:t>
      </w:r>
      <w:r w:rsidRPr="009E2350">
        <w:rPr>
          <w:b/>
          <w:bCs/>
          <w:color w:val="000000"/>
        </w:rPr>
        <w:t>.</w:t>
      </w:r>
      <w:r w:rsidRPr="009E2350">
        <w:rPr>
          <w:b/>
          <w:bCs/>
          <w:color w:val="000000"/>
          <w:lang w:val="en-US"/>
        </w:rPr>
        <w:t>xml</w:t>
      </w:r>
      <w:r w:rsidRPr="009E2350">
        <w:rPr>
          <w:color w:val="000000"/>
        </w:rPr>
        <w:t xml:space="preserve"> </w:t>
      </w:r>
      <w:r w:rsidRPr="009E2350">
        <w:rPr>
          <w:color w:val="000000"/>
          <w:shd w:val="clear" w:color="auto" w:fill="FFFFFF"/>
        </w:rPr>
        <w:t xml:space="preserve">– </w:t>
      </w:r>
      <w:r w:rsidRPr="009E2350">
        <w:rPr>
          <w:color w:val="000000"/>
        </w:rPr>
        <w:t>файл со ссылками на страницы сайта, который сообщает поисковым системам об актуальной структуре сайта.</w:t>
      </w:r>
    </w:p>
    <w:p w14:paraId="4D6020F4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proofErr w:type="spellStart"/>
      <w:r w:rsidRPr="009E2350">
        <w:rPr>
          <w:b/>
          <w:bCs/>
          <w:color w:val="000000"/>
        </w:rPr>
        <w:t>Редирект</w:t>
      </w:r>
      <w:proofErr w:type="spellEnd"/>
      <w:r w:rsidRPr="009E2350">
        <w:rPr>
          <w:color w:val="000000"/>
        </w:rPr>
        <w:t xml:space="preserve"> </w:t>
      </w:r>
      <w:r w:rsidRPr="009E2350">
        <w:rPr>
          <w:color w:val="000000"/>
          <w:shd w:val="clear" w:color="auto" w:fill="FFFFFF"/>
        </w:rPr>
        <w:t xml:space="preserve">– функция, которая используется для </w:t>
      </w:r>
      <w:r w:rsidRPr="009E2350">
        <w:rPr>
          <w:color w:val="000000"/>
        </w:rPr>
        <w:t>автоматической переадресации посетителя с одного URL-адреса на другой.</w:t>
      </w:r>
    </w:p>
    <w:p w14:paraId="7BDD0981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color w:val="000000"/>
        </w:rPr>
        <w:t> </w:t>
      </w:r>
    </w:p>
    <w:p w14:paraId="69C28409" w14:textId="77777777" w:rsidR="00A02F2D" w:rsidRPr="009E2350" w:rsidRDefault="00A02F2D" w:rsidP="00A02F2D">
      <w:pPr>
        <w:pStyle w:val="ab"/>
        <w:spacing w:before="0" w:beforeAutospacing="0" w:after="0" w:afterAutospacing="0"/>
        <w:jc w:val="both"/>
        <w:rPr>
          <w:color w:val="000000"/>
        </w:rPr>
      </w:pPr>
      <w:r w:rsidRPr="009E2350">
        <w:rPr>
          <w:b/>
          <w:bCs/>
          <w:color w:val="000000"/>
        </w:rPr>
        <w:t>Цель:</w:t>
      </w:r>
    </w:p>
    <w:p w14:paraId="665035F1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color w:val="000000"/>
        </w:rPr>
        <w:t>1.   создание современного Сайта субъектам МСП-получателям поддержки для ознакомления потенциальных клиентов с продукцией субъекта МСП – получателя поддержки, увеличение уровня доверия к нему;</w:t>
      </w:r>
    </w:p>
    <w:p w14:paraId="2E32553D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color w:val="000000"/>
        </w:rPr>
        <w:t>2. формирование имиджа субъекта МСП как авторитетного производителя высококачественной продукции;</w:t>
      </w:r>
    </w:p>
    <w:p w14:paraId="5BFCD435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color w:val="000000"/>
        </w:rPr>
        <w:t>3.  раскрытие сути уникальных свойств продукции субъекта МСП для целевой аудитории;</w:t>
      </w:r>
    </w:p>
    <w:p w14:paraId="0D65E74C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color w:val="000000"/>
        </w:rPr>
        <w:t>4.  информирование потребителей о ключевых преимуществах и возможностях продукции субъекта МСП;</w:t>
      </w:r>
    </w:p>
    <w:p w14:paraId="1967139F" w14:textId="77777777" w:rsidR="00A02F2D" w:rsidRPr="009E2350" w:rsidRDefault="00A02F2D" w:rsidP="00A02F2D">
      <w:pPr>
        <w:pStyle w:val="ab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color w:val="000000"/>
        </w:rPr>
        <w:t>5.  оказание содействия в увеличении объемов реализации продукции субъекта МСП.</w:t>
      </w:r>
    </w:p>
    <w:p w14:paraId="22687967" w14:textId="77777777" w:rsidR="00A02F2D" w:rsidRPr="009E2350" w:rsidRDefault="00A02F2D" w:rsidP="00A02F2D">
      <w:pPr>
        <w:pStyle w:val="ab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color w:val="000000"/>
        </w:rPr>
        <w:t>Услуги должны быть оказаны в соответствии с настоящим техническим заданием, надлежащего качества, в полном объеме и в установленный срок.</w:t>
      </w:r>
    </w:p>
    <w:p w14:paraId="1D063891" w14:textId="77777777" w:rsidR="00A02F2D" w:rsidRPr="009E2350" w:rsidRDefault="00A02F2D" w:rsidP="00A02F2D">
      <w:pPr>
        <w:pStyle w:val="ab"/>
        <w:shd w:val="clear" w:color="auto" w:fill="FFFFFF"/>
        <w:spacing w:before="0" w:beforeAutospacing="0" w:after="0" w:afterAutospacing="0"/>
        <w:ind w:firstLine="700"/>
        <w:jc w:val="both"/>
        <w:rPr>
          <w:color w:val="000000"/>
        </w:rPr>
      </w:pPr>
      <w:r w:rsidRPr="009E2350">
        <w:rPr>
          <w:color w:val="000000"/>
        </w:rPr>
        <w:t>Устранение допущенных недостатков по оказанной услуге осуществляется Исполнителем своими силами и за свой счет.</w:t>
      </w:r>
    </w:p>
    <w:p w14:paraId="12B4C57B" w14:textId="77777777" w:rsidR="00A02F2D" w:rsidRPr="009E2350" w:rsidRDefault="00A02F2D" w:rsidP="00A02F2D">
      <w:pPr>
        <w:jc w:val="both"/>
        <w:rPr>
          <w:rFonts w:ascii="Times New Roman" w:hAnsi="Times New Roman"/>
          <w:color w:val="000000"/>
          <w:sz w:val="24"/>
          <w:szCs w:val="24"/>
        </w:rPr>
      </w:pPr>
      <w:r w:rsidRPr="009E235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Ключевая задача:</w:t>
      </w:r>
      <w:r w:rsidRPr="009E2350">
        <w:rPr>
          <w:rFonts w:ascii="Times New Roman" w:hAnsi="Times New Roman"/>
          <w:color w:val="000000"/>
          <w:sz w:val="24"/>
          <w:szCs w:val="24"/>
        </w:rPr>
        <w:t xml:space="preserve"> разработка и создание Сайта для компании субъекта МСП – получателя поддержки.</w:t>
      </w:r>
    </w:p>
    <w:p w14:paraId="3C08B901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Содержание и объем услуг:</w:t>
      </w:r>
    </w:p>
    <w:p w14:paraId="35AE337B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            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Оказание услуг для субъектов МСП – получателей поддержки подразумевает разработку и создание интернет-сайтов и интернет-магазинов (далее – Сайтов) в соответствии с данным техническим заданием и бриф-заявками субъектов МСП – получателей поддержки.</w:t>
      </w:r>
    </w:p>
    <w:p w14:paraId="76F9C089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Интернет-сайт.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Представляет собой электронный информационный ресурс для информирования о деятельности компании или отдельного специалиста. Интернет-сайт не предусматривает непосредственной возможности совершить оплату онлайн и купить товар. Пользователь данного сайта может лишь отправить запрос на покупку продукта и оставить свои контакты.</w:t>
      </w:r>
    </w:p>
    <w:p w14:paraId="665C3337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Интернет-магазин.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Представляет собой коммерческий сайт, позволяющий выбирать и заказывать товары или услуги. Содержит иллюстрированный каталог с описанием продуктов (услуг), корзину и возможность онлайн-оплаты.</w:t>
      </w:r>
    </w:p>
    <w:p w14:paraId="7A25B119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13081069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С целью оказания услуг субъекту МСП Исполнитель выполняет следующие работы:</w:t>
      </w:r>
    </w:p>
    <w:p w14:paraId="376A373B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0D596EC" w14:textId="77777777" w:rsidR="00A02F2D" w:rsidRPr="009E2350" w:rsidRDefault="00A02F2D" w:rsidP="00A02F2D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Консультация с целью определения типа разрабатываемого Сайта, системы управления контентом сайта, выявления потребностей субъекта МСП (изучение сферы деятельности, определение целевых разделов и запросов продвижения сайта) и оформление бриф-заявки субъекта МСП с детализацией параметров комплексных услуг по настоящему техническому заданию (далее – ТЗ). Бриф-заявка оформляется в течение 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 (семи)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календарных дней с момента заключения договора. </w:t>
      </w:r>
    </w:p>
    <w:p w14:paraId="1D0B8FF6" w14:textId="77777777" w:rsidR="00A02F2D" w:rsidRPr="009E2350" w:rsidRDefault="00A02F2D" w:rsidP="00A02F2D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анализа бизнес-процессов субъекта МСП – получателя поддержки для формирования структуры Сайта (последовательность страниц, процесс осуществления заказа).</w:t>
      </w:r>
    </w:p>
    <w:p w14:paraId="5F9E9AFF" w14:textId="77777777" w:rsidR="00A02F2D" w:rsidRPr="009E2350" w:rsidRDefault="00A02F2D" w:rsidP="00A02F2D">
      <w:pPr>
        <w:pStyle w:val="a7"/>
        <w:numPr>
          <w:ilvl w:val="0"/>
          <w:numId w:val="1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Проведение анализа отрасли клиента с последующей рекомендацией по названиям рубрик и разделов сайта, а также настройки внутренних и внешних данных/заголовков на Сайте.</w:t>
      </w:r>
    </w:p>
    <w:p w14:paraId="62AD0AAE" w14:textId="77777777" w:rsidR="00A02F2D" w:rsidRPr="009E2350" w:rsidRDefault="00A02F2D" w:rsidP="00A02F2D">
      <w:pPr>
        <w:tabs>
          <w:tab w:val="left" w:pos="993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4. Субъект МСП предоставляет Исполнителю (в электронном виде на e-</w:t>
      </w:r>
      <w:proofErr w:type="spellStart"/>
      <w:r w:rsidRPr="009E23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mail</w:t>
      </w:r>
      <w:proofErr w:type="spellEnd"/>
      <w:r w:rsidRPr="009E23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Исполнителя) информацию для наполнения Сайта (наименование, логотип, фотографии, изображения, тексты и краткие описания продукции в редактируемом формате, контактные данные и пр.) в течение </w:t>
      </w:r>
      <w:r w:rsidRPr="000A1D6F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7 (семи)</w:t>
      </w:r>
      <w:r w:rsidRPr="009E23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календарных дней с момента заключения договора. </w:t>
      </w:r>
    </w:p>
    <w:p w14:paraId="237F95DF" w14:textId="77777777" w:rsidR="00A02F2D" w:rsidRPr="009E2350" w:rsidRDefault="00A02F2D" w:rsidP="00A02F2D">
      <w:pPr>
        <w:tabs>
          <w:tab w:val="left" w:pos="993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 В случае </w:t>
      </w:r>
      <w:proofErr w:type="spellStart"/>
      <w:r w:rsidRPr="009E23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непредоставления</w:t>
      </w:r>
      <w:proofErr w:type="spellEnd"/>
      <w:r w:rsidRPr="009E2350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 контента, предоставления недостаточного объема контента либо предоставления некачественного контента (фото, видео и текстовые материалы с плохим разрешением, нарушением авторских прав, неподходящим содержанием, не редактируемом формате и т.п.) субъектом МСП Исполнитель может создать Сайт с шаблонным наполнением или использовать материалы открытых интернет-источников, схожих с тематикой деятельности конкретного субъекта МСП.</w:t>
      </w:r>
    </w:p>
    <w:p w14:paraId="70A54BA0" w14:textId="77777777" w:rsidR="00A02F2D" w:rsidRPr="009E2350" w:rsidRDefault="00A02F2D" w:rsidP="00A02F2D">
      <w:pPr>
        <w:tabs>
          <w:tab w:val="left" w:pos="993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5.   Создание и внедрение Сайта субъекта МСП, включающего следующие этапы:</w:t>
      </w:r>
    </w:p>
    <w:p w14:paraId="10531B22" w14:textId="77777777" w:rsidR="00A02F2D" w:rsidRPr="009E2350" w:rsidRDefault="00A02F2D" w:rsidP="00A02F2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обсуждение и создание концепции вместе с субъектом МСП и разработка дизайна сайта в соответствии с данным техническим заданием и бриф-заявкой субъекта МСП;</w:t>
      </w:r>
    </w:p>
    <w:p w14:paraId="5F44B14E" w14:textId="77777777" w:rsidR="00A02F2D" w:rsidRPr="009E2350" w:rsidRDefault="00A02F2D" w:rsidP="00A02F2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разработка     Сайта (верстка, программирование, наполнение контентом); </w:t>
      </w:r>
    </w:p>
    <w:p w14:paraId="6952E1E3" w14:textId="77777777" w:rsidR="00A02F2D" w:rsidRPr="009E2350" w:rsidRDefault="00A02F2D" w:rsidP="00A02F2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тестирование на ошибки (проверка работоспособности функциональных модулей, корректность отображения Сайта на разных носителях и браузерах);</w:t>
      </w:r>
    </w:p>
    <w:p w14:paraId="2BB0B887" w14:textId="77777777" w:rsidR="00A02F2D" w:rsidRPr="009E2350" w:rsidRDefault="00A02F2D" w:rsidP="00A02F2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обеспечение авторизированной возможности добавления/редактирования/удаления контента Сайта посредством Административной панели сайта; </w:t>
      </w:r>
    </w:p>
    <w:p w14:paraId="35A3DE92" w14:textId="77777777" w:rsidR="00A02F2D" w:rsidRPr="009E2350" w:rsidRDefault="00A02F2D" w:rsidP="00A02F2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размещение Сайта на хостинге;</w:t>
      </w:r>
    </w:p>
    <w:p w14:paraId="6A9E6479" w14:textId="77777777" w:rsidR="00A02F2D" w:rsidRPr="009E2350" w:rsidRDefault="00A02F2D" w:rsidP="00A02F2D">
      <w:pPr>
        <w:pStyle w:val="a7"/>
        <w:numPr>
          <w:ilvl w:val="0"/>
          <w:numId w:val="1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наполнение Сайта материалами, предоставляемыми субъектом МСП; </w:t>
      </w:r>
    </w:p>
    <w:p w14:paraId="59816334" w14:textId="77777777" w:rsidR="00A02F2D" w:rsidRPr="009E2350" w:rsidRDefault="00A02F2D" w:rsidP="00A02F2D">
      <w:pPr>
        <w:tabs>
          <w:tab w:val="left" w:pos="993"/>
        </w:tabs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6.  Внедрение на Сайт субъекта МСП счетчиков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Яндекс.Метрики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эквивалент и подключение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Яндекс.Вебмастера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эквивалент.</w:t>
      </w:r>
    </w:p>
    <w:p w14:paraId="53C79549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7.  Подключение и настройка для каждого сайта субъекта МСП учётной записи в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Яндекс.Метрике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эквивалент и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Яндекс.Вебмастера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или эквивалент.</w:t>
      </w:r>
    </w:p>
    <w:p w14:paraId="2AB6F1BB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8.  Обеспечение возможности связи потенциальных клиентов с субъектами МСП в сети интернет через Сайт субъекта МСП (отправка обращения посетителей Сайта на почту субъекта МСП через формы «Обратной связи» на Сайте).</w:t>
      </w:r>
    </w:p>
    <w:p w14:paraId="47644F1A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9. Настройку robots.txt, sitemap.xml, настройку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редиректов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www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/без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www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/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https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E3B6CD0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10. Внедрение на страницы Сайта </w:t>
      </w:r>
      <w:proofErr w:type="gram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мета-информации</w:t>
      </w:r>
      <w:proofErr w:type="gram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title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description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 предоставляются субъектом МСП - Получателем услуги, согласовываются с Исполнителем в части соответствия требованиям поисковых систем).</w:t>
      </w:r>
    </w:p>
    <w:p w14:paraId="78CA55A1" w14:textId="77777777" w:rsidR="00A02F2D" w:rsidRPr="009E2350" w:rsidRDefault="00A02F2D" w:rsidP="00A02F2D">
      <w:pPr>
        <w:pStyle w:val="a7"/>
        <w:tabs>
          <w:tab w:val="left" w:pos="145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</w:p>
    <w:p w14:paraId="0543FB40" w14:textId="77777777" w:rsidR="00A02F2D" w:rsidRPr="009E2350" w:rsidRDefault="00A02F2D" w:rsidP="00A02F2D">
      <w:pPr>
        <w:pStyle w:val="a7"/>
        <w:tabs>
          <w:tab w:val="left" w:pos="145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</w: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ab/>
        <w:t>Основные требования к разрабатываемому интернет-магазину:</w:t>
      </w:r>
    </w:p>
    <w:p w14:paraId="1C0A802C" w14:textId="77777777" w:rsidR="00A02F2D" w:rsidRPr="009E2350" w:rsidRDefault="00A02F2D" w:rsidP="00A02F2D">
      <w:pPr>
        <w:pStyle w:val="a7"/>
        <w:tabs>
          <w:tab w:val="left" w:pos="145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9E2350">
        <w:rPr>
          <w:rFonts w:ascii="Times New Roman" w:hAnsi="Times New Roman"/>
          <w:bCs/>
          <w:sz w:val="24"/>
          <w:szCs w:val="24"/>
        </w:rPr>
        <w:tab/>
      </w:r>
      <w:r w:rsidRPr="009E2350">
        <w:rPr>
          <w:rFonts w:ascii="Times New Roman" w:hAnsi="Times New Roman"/>
          <w:bCs/>
          <w:sz w:val="24"/>
          <w:szCs w:val="24"/>
        </w:rPr>
        <w:tab/>
        <w:t>Количество получателей – 2 (ООО «</w:t>
      </w:r>
      <w:proofErr w:type="spellStart"/>
      <w:r w:rsidRPr="009E2350">
        <w:rPr>
          <w:rFonts w:ascii="Times New Roman" w:hAnsi="Times New Roman"/>
          <w:bCs/>
          <w:sz w:val="24"/>
          <w:szCs w:val="24"/>
        </w:rPr>
        <w:t>Юнипрайс</w:t>
      </w:r>
      <w:proofErr w:type="spellEnd"/>
      <w:r w:rsidRPr="009E2350">
        <w:rPr>
          <w:rFonts w:ascii="Times New Roman" w:hAnsi="Times New Roman"/>
          <w:bCs/>
          <w:sz w:val="24"/>
          <w:szCs w:val="24"/>
        </w:rPr>
        <w:t>» (ИНН 7104074112), ООО «Ювелирный Альманах» (ИНН 1326230650).</w:t>
      </w:r>
    </w:p>
    <w:p w14:paraId="59E3DB1E" w14:textId="77777777" w:rsidR="00A02F2D" w:rsidRPr="009E2350" w:rsidRDefault="00A02F2D" w:rsidP="00A02F2D">
      <w:pPr>
        <w:pStyle w:val="a7"/>
        <w:tabs>
          <w:tab w:val="left" w:pos="145"/>
        </w:tabs>
        <w:spacing w:after="0" w:line="240" w:lineRule="auto"/>
        <w:ind w:left="0"/>
        <w:jc w:val="both"/>
        <w:rPr>
          <w:rFonts w:ascii="Times New Roman" w:hAnsi="Times New Roman"/>
          <w:bCs/>
          <w:sz w:val="24"/>
          <w:szCs w:val="24"/>
        </w:rPr>
      </w:pPr>
    </w:p>
    <w:p w14:paraId="155A0483" w14:textId="77777777" w:rsidR="00A02F2D" w:rsidRPr="006875DC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Основное меню </w:t>
      </w:r>
      <w:r w:rsidRPr="006D20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интернет-магазин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D20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AB13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может включать в себя до 10 (десяти)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основных </w:t>
      </w:r>
      <w:r w:rsidRPr="00AB131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страниц согласно брифу (заявке) субъекта МСП. Превышение указанного числа страниц возможно при желании Исполнителя и одновременно с согласования с получателем поддержки. Создание страниц возможно с использованием готовых шаблонов. Макеты страниц должны быть согласованы с субъектами МСП-получателями поддержки.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Для каждого сайта должен быть разработан индивидуальный дизайн.</w:t>
      </w:r>
    </w:p>
    <w:p w14:paraId="396BDDAC" w14:textId="77777777" w:rsidR="00A02F2D" w:rsidRPr="000A1D6F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6D20C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нтернет-магазин 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изготавливается по технологиям HTML, CSS, JS, PHP; либо при помощи </w:t>
      </w:r>
      <w:proofErr w:type="spellStart"/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no-code</w:t>
      </w:r>
      <w:proofErr w:type="spellEnd"/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конструктора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84F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CMS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A23DF48" w14:textId="77777777" w:rsidR="00A02F2D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истема управления контентом Сайта (CMS) должна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быть бесплатной и 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согласована c Получателем поддержки и интегрирована с учётной системой Получателя поддержки (при наличии возможности).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наличии желания Получателя поддержки – субъекта МСП использовать платную 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CMS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 расходы, связанные с оплатой лицензии и других видов сборов, связанных с использованием платной системы управления контентом, оплачиваются Получателем поддержки – субъектом МСП.</w:t>
      </w:r>
    </w:p>
    <w:p w14:paraId="4D39B827" w14:textId="77777777" w:rsidR="00A02F2D" w:rsidRPr="005E578B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7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Исполнитель реализовывает функционал онлайн-оплаты. Сайт интернет-магазина должен быть интегрирован с платёжной системой, выбранной Получателем поддержки. В случае невозможности предоставления Получателем поддержки платёжной системы реализуется функционал обратной связи, позволяющий оплатить выбранный товар по реквизитам выставленного счета на оплату.</w:t>
      </w:r>
    </w:p>
    <w:p w14:paraId="3A5A98B2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E57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Исполнитель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реализует </w:t>
      </w:r>
      <w:r w:rsidRPr="005E57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подключе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ние</w:t>
      </w:r>
      <w:r w:rsidRPr="005E578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готов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ого модуля доставки.</w:t>
      </w:r>
    </w:p>
    <w:p w14:paraId="40A0A70D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оздаются карточки товаров/услуг. Содержание карточек товаров/услуг может включать (по выбору Получателя поддержки): название товара, цена, изображения, видео, описание, характеристики, возможность выбора варианта (размер, цвет и т.п.), похожие товары, другие товары из этой коллекции/подборки, таблица размеров, упаковка, уход за вещами, отзывы, комиссионный товар (скрытый для пользователя атрибут, видимый для менеджера интернет-магазина), возможность добавления новых атрибутов и др.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более 50 карточек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товаров/услуг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6E357503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оздается корзина с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возможностью добавления товаров.</w:t>
      </w:r>
    </w:p>
    <w:p w14:paraId="13D6E562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азрабатывается дизайн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интернет-магазина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 фирменные цвета субъекта МСП, либо иную выбранн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ую субъектом МСП цветовую гамму.</w:t>
      </w:r>
    </w:p>
    <w:p w14:paraId="362AACA8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читывая пожелания субъекта МСП по наполнению контента, осуществляется наполнение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интернет-магазина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материалами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(не более 20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единиц материалов).</w:t>
      </w:r>
    </w:p>
    <w:p w14:paraId="1E2E6A85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спользуется логотип субъекта МС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 (в случае его предоставления).</w:t>
      </w:r>
    </w:p>
    <w:p w14:paraId="75B940B6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даптивный дизайн (корректное отображение Сайта на экранах настольных компьютеров, ноутбуков, планшетов и смартфонов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14:paraId="5EF4827F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россплатформенность (корректная работа и отображение Сайта в последних версиях браузеров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Google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Chrome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FireFox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Opera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Safari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Yandex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14:paraId="653F300E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аличие функционала форм обратной связи (обращение, заказ звонка и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т.п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уточняется у субъекта МСП согласно брифу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(заявке)).</w:t>
      </w:r>
    </w:p>
    <w:p w14:paraId="442374D5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редоставление гарантийного обслуживания Сайта сроком на 12 (двенадцать) календарных месяцев с даты подписания акт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сдачи-приемки оказанных услуг.</w:t>
      </w:r>
    </w:p>
    <w:p w14:paraId="1F45F0DD" w14:textId="77777777" w:rsidR="00A02F2D" w:rsidRPr="009E2350" w:rsidRDefault="00A02F2D" w:rsidP="00A02F2D">
      <w:pPr>
        <w:pStyle w:val="a7"/>
        <w:numPr>
          <w:ilvl w:val="0"/>
          <w:numId w:val="1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оддержка работоспособности Сайта («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up-time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99%).</w:t>
      </w:r>
    </w:p>
    <w:p w14:paraId="59360DD3" w14:textId="77777777" w:rsidR="00A02F2D" w:rsidRPr="009E2350" w:rsidRDefault="00A02F2D" w:rsidP="00A02F2D">
      <w:pPr>
        <w:pStyle w:val="a7"/>
        <w:tabs>
          <w:tab w:val="left" w:pos="145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09BD32B2" w14:textId="77777777" w:rsidR="00A02F2D" w:rsidRPr="009E2350" w:rsidRDefault="00A02F2D" w:rsidP="00A02F2D">
      <w:pPr>
        <w:pStyle w:val="a7"/>
        <w:tabs>
          <w:tab w:val="left" w:pos="145"/>
        </w:tabs>
        <w:spacing w:after="0" w:line="240" w:lineRule="auto"/>
        <w:ind w:left="0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требования к разрабатываемому интернет-сайту:</w:t>
      </w:r>
    </w:p>
    <w:p w14:paraId="3A4E7E60" w14:textId="604EC609" w:rsidR="00A02F2D" w:rsidRPr="009E2350" w:rsidRDefault="00A02F2D" w:rsidP="00A02F2D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2350">
        <w:rPr>
          <w:rFonts w:ascii="Times New Roman" w:hAnsi="Times New Roman"/>
          <w:bCs/>
          <w:sz w:val="24"/>
          <w:szCs w:val="24"/>
        </w:rPr>
        <w:t>Количество получателей – 10 (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 «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Элсик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(ИНН 1327025407),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 «ТК «Печатные Технологии»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(ИНН 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1327021850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ООО «БОДИХИТ» (ИНН 1327035437),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ООО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Солидконнект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»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(ИНН </w:t>
      </w:r>
      <w:r w:rsidRPr="00425D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1327035074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ООО «Мемориал» (ИНН 1328028496), ООО «Автомиг13» (ИНН 1328001279), ООО «ПНПО «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Биоагро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(ИНН 1306000169), ООО «Железобетон» (ИНН 1327034828), ИП Герасимова Ирина Александровна (ИНН 132436218057), ИП Казаков Андрей Александрович (ИНН 132610035377).</w:t>
      </w:r>
    </w:p>
    <w:p w14:paraId="70530D0D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D28A64E" w14:textId="5C5353D9" w:rsidR="00A02F2D" w:rsidRPr="006875DC" w:rsidRDefault="00A02F2D" w:rsidP="00A02F2D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Основное меню 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может включать в себя до 8 (восьми)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основных 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страниц </w:t>
      </w:r>
      <w:proofErr w:type="gramStart"/>
      <w:r w:rsidR="00F851D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огласно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бриф</w:t>
      </w:r>
      <w:proofErr w:type="gramEnd"/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(заявке) субъекта МСП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Превышение указанного числа страниц возможно при желании Исполнителя и одновременно с согласования с П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олучателем поддержки. Создание страниц возможно с использованием готовых шаблонов. Макеты страниц должны быть согласованы с субъектами МСП-получателями поддержки.  Для каждого сайта должен быть разработан индивидуальный дизайн.</w:t>
      </w:r>
    </w:p>
    <w:p w14:paraId="5B80DE78" w14:textId="77777777" w:rsidR="00A02F2D" w:rsidRDefault="00A02F2D" w:rsidP="00A02F2D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Сайт изготавливается по технологиям HTML, CSS, JS, либо при помощи </w:t>
      </w:r>
      <w:proofErr w:type="spellStart"/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no-code</w:t>
      </w:r>
      <w:proofErr w:type="spellEnd"/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блоков конструктора 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CMS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79E37D27" w14:textId="77777777" w:rsidR="00A02F2D" w:rsidRDefault="00A02F2D" w:rsidP="00A02F2D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истема управления контентом Сайта (CMS) должна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быть бесплатной и 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согласована c Получателем поддержки и интегрирована с учётной системой Получателя поддержки (при наличии возможности).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При желании Получателя поддержки – субъекта МСП использовать платную </w:t>
      </w:r>
      <w:r w:rsidRPr="000A1D6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CMS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все расходы, связанные с оплатой лицензии и других видов сборов, связанных с использованием платной системы управления контентом, оплачиваются Получателем поддержки – субъектом МСП.</w:t>
      </w:r>
    </w:p>
    <w:p w14:paraId="27454006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азрабатывается дизайн Сайта под фирменные цвета субъекта МСП, либо иную выбранную субъектом МСП цветовую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гамму.</w:t>
      </w:r>
    </w:p>
    <w:p w14:paraId="26B5ED97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У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читывая пожелания субъекта МСП по наполнению контента, осуществляется наполнение Сайта материалами</w:t>
      </w:r>
      <w:r w:rsidRPr="006875DC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(не более 150 единиц материалов)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2C68714E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спользуется логотип субъекта МС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 (в случае его предоставления).</w:t>
      </w:r>
    </w:p>
    <w:p w14:paraId="3DCF80B2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оздаются карточки товаров/услуг. Содержание карточек товаров/услуг может включать (по выбору Получателя поддержки): название товара, цена, изображения, видео, описание, характеристики,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другая информация, предоставляемая субъектом МСП-получателем поддержки.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более 50 карточек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товаров/услуг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14:paraId="5C8911D1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даптивный дизайн (корректное отображение Сайта на экранах настольных компьютеров, ноутбуков, планшетов и смартфонов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14:paraId="117D6103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россплатформенность (корректная работа и отображение Сайта в последних версиях браузеров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Google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Chrome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FireFox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Opera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Safari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Yandex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);</w:t>
      </w:r>
    </w:p>
    <w:p w14:paraId="11FF5AA7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аличие функционала форм обратной связи (обращение, заказ звонка и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т.п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уточняется у субъекта МСП согласно брифу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(заявке)).</w:t>
      </w:r>
    </w:p>
    <w:p w14:paraId="0C4572BE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редоставление гарантийного обслуживания Сайта сроком на 12 (двенадцать) календарных месяцев с даты подписания акт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 сдачи-приемки оказанных услуг.</w:t>
      </w:r>
    </w:p>
    <w:p w14:paraId="5F4F8DBB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оддержка работоспособности 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айта («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up-time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» 99%).</w:t>
      </w:r>
    </w:p>
    <w:p w14:paraId="09FD2D4E" w14:textId="77777777" w:rsidR="00A02F2D" w:rsidRPr="009E2350" w:rsidRDefault="00A02F2D" w:rsidP="00A02F2D">
      <w:pPr>
        <w:pStyle w:val="a7"/>
        <w:numPr>
          <w:ilvl w:val="0"/>
          <w:numId w:val="20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 желанию субъекта МСП - получателя поддержки может быть создана корзина с возможностью добавления товаров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без возможности оплаты и доставки.</w:t>
      </w:r>
    </w:p>
    <w:p w14:paraId="50BFD22A" w14:textId="77777777" w:rsidR="00A02F2D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69EE8460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вания по хостингу и домену для </w:t>
      </w:r>
      <w:r w:rsidRPr="006D6B9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интернет-магазинов и интернет-сайтов:</w:t>
      </w: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14:paraId="7E593F06" w14:textId="77777777" w:rsidR="00A02F2D" w:rsidRPr="009E2350" w:rsidRDefault="00A02F2D" w:rsidP="00A02F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Получатель поддержки предоставляет Исполнителю доступ к виртуальной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хостинговой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площадке. Получатель предоставляет доменное имя для своего Сайта. Исполнитель оказывает содействие в привязке доменного имени к хостингу. В случае необходимости Исполнитель оказывает содействие субъекту МСП-получателю поддержки в получении доменного имени и размещении на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хостинговой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площадке.</w:t>
      </w:r>
    </w:p>
    <w:p w14:paraId="40D3B574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14E4E8C1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Требования к функциональности интернет-магазинов и интернет-сайтов:</w:t>
      </w:r>
    </w:p>
    <w:p w14:paraId="2CC1DDC6" w14:textId="77777777" w:rsidR="00A02F2D" w:rsidRPr="009E2350" w:rsidRDefault="00A02F2D" w:rsidP="00A0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Сайт должен обеспечивать хранение данных в непротиворечивом и целостном состоянии в режиме многопользовательской работы для всего Сайта. </w:t>
      </w:r>
    </w:p>
    <w:p w14:paraId="2465CE79" w14:textId="77777777" w:rsidR="00A02F2D" w:rsidRPr="009E2350" w:rsidRDefault="00A02F2D" w:rsidP="00A0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Режим функционирования – бесперебойно круглосуточно, за исключением согласованных периодов времени на выполнение регламентных работ по обслуживанию оборудования и/или программного обеспечения Сайта.</w:t>
      </w:r>
    </w:p>
    <w:p w14:paraId="70AEADC1" w14:textId="69B79160" w:rsidR="00A02F2D" w:rsidRPr="009E2350" w:rsidRDefault="00A02F2D" w:rsidP="00A0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Должна быть обеспечена возможность администрирования сайта конкретным пользователем, зарегистрированным администратором Сайта для возможности модернизации, для улучшения визуальных и/или функциональных возможностей сайта., в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т.ч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управлять страницами Сайта (добавлять, удалять, изменять их содержимое), добавлять/изменять/удалять новости на Сайте, загружать на Сайт графический материал (фото-видео изображения, различные файлы и т.п.).</w:t>
      </w:r>
    </w:p>
    <w:p w14:paraId="784CAEFC" w14:textId="77777777" w:rsidR="00A02F2D" w:rsidRPr="009E2350" w:rsidRDefault="00A02F2D" w:rsidP="00A0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 должен поддерживать обновление версий серверного программного обеспечения.</w:t>
      </w:r>
    </w:p>
    <w:p w14:paraId="30E1ECB7" w14:textId="77777777" w:rsidR="00A02F2D" w:rsidRPr="009E2350" w:rsidRDefault="00A02F2D" w:rsidP="00A0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Разработанный Сайт должен корректно функционировать на хостинге субъекта МСП-получателя поддержки Сайта. </w:t>
      </w:r>
    </w:p>
    <w:p w14:paraId="6642E2FF" w14:textId="77777777" w:rsidR="00A02F2D" w:rsidRPr="009E2350" w:rsidRDefault="00A02F2D" w:rsidP="00A0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Разработанный Сайт не должен требовать от пользователей Сайта установки дополнительных программных средств, за исключением браузера. </w:t>
      </w:r>
    </w:p>
    <w:p w14:paraId="2F0B4B85" w14:textId="77777777" w:rsidR="00A02F2D" w:rsidRPr="009E2350" w:rsidRDefault="00A02F2D" w:rsidP="00A0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Должна быть разработана одна версия Сайта (русскоязычная). </w:t>
      </w:r>
    </w:p>
    <w:p w14:paraId="5F5D02F5" w14:textId="77777777" w:rsidR="00A02F2D" w:rsidRPr="009E2350" w:rsidRDefault="00A02F2D" w:rsidP="00A0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Сайте должна быть предусмотрена возможность встраивания видеороликов, размещённых на популярных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видеохостингах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 </w:t>
      </w:r>
    </w:p>
    <w:p w14:paraId="0E476273" w14:textId="77777777" w:rsidR="00A02F2D" w:rsidRPr="009E2350" w:rsidRDefault="00A02F2D" w:rsidP="00A02F2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Сайт позволяет пользователям осуществлять навигацию по сайту (переход между страницами), а также скачивать (при наличии необходимых прав доступа) различного рода документы и файлы.</w:t>
      </w:r>
    </w:p>
    <w:p w14:paraId="63988967" w14:textId="77777777" w:rsidR="00A02F2D" w:rsidRPr="009E2350" w:rsidRDefault="00A02F2D" w:rsidP="00A02F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6DDC1406" w14:textId="77777777" w:rsidR="00A02F2D" w:rsidRPr="009E2350" w:rsidRDefault="00A02F2D" w:rsidP="00A02F2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Порядок передачи результата разработки интернет-магазинов и интернет-сайтов:</w:t>
      </w:r>
    </w:p>
    <w:p w14:paraId="2EF921B1" w14:textId="77777777" w:rsidR="00A02F2D" w:rsidRPr="009E2350" w:rsidRDefault="00A02F2D" w:rsidP="00A02F2D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окончании оказания услуг Исполнитель предоставляет Заказчику и получателям поддержки результат: </w:t>
      </w:r>
    </w:p>
    <w:p w14:paraId="268E525A" w14:textId="77777777" w:rsidR="00A02F2D" w:rsidRPr="009E2350" w:rsidRDefault="00A02F2D" w:rsidP="00A02F2D">
      <w:pPr>
        <w:pStyle w:val="a7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действующий Сайт субъекта МСП (адрес ссылки на него в сети Интернет) для привлечения новых клиентов, повышения узнаваемости, продвижения продукции, распространения информации о деятельности субъекта МСП в сети Интернет;</w:t>
      </w:r>
    </w:p>
    <w:p w14:paraId="3CFA1260" w14:textId="77777777" w:rsidR="00A02F2D" w:rsidRPr="009E2350" w:rsidRDefault="00A02F2D" w:rsidP="00A02F2D">
      <w:pPr>
        <w:pStyle w:val="a7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исходные графические материалы по дизайну;</w:t>
      </w:r>
    </w:p>
    <w:p w14:paraId="609FB1E2" w14:textId="77777777" w:rsidR="00A02F2D" w:rsidRPr="009E2350" w:rsidRDefault="00A02F2D" w:rsidP="00A02F2D">
      <w:pPr>
        <w:pStyle w:val="a7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все необходимые данные для доступа к хостингу // системе управления Сайтом (аккаунты, пароли, адреса серверов и т.п.).</w:t>
      </w:r>
    </w:p>
    <w:p w14:paraId="6978101A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завершению оказания услуги Исполнитель проводит инструктаж, обучающий работе с Сайтом. </w:t>
      </w:r>
    </w:p>
    <w:p w14:paraId="3E0EAFF4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Гарантийный срок на результат услуг по Договору составляет 12 (двенадцать) месяцев с даты подписания Сторонами акта сдачи-приемки оказанных услуг. Гарантийное обслуживание предусматривает устранение ошибок программирования и верстки, а также других неполадок, препятствующих работе Сайта и выявленных в течение гарантийного периода.</w:t>
      </w:r>
    </w:p>
    <w:p w14:paraId="5480FCCE" w14:textId="77777777" w:rsidR="00A02F2D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Расходы на оплату лицензионных и иных сборов за использование программного обеспечения либо других инструментов, используемых для создания Сайтов, в случае необходимости, берет на себя Исполнитель.</w:t>
      </w:r>
    </w:p>
    <w:p w14:paraId="736F4A84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F8AA86F" w14:textId="77777777" w:rsidR="00A02F2D" w:rsidRPr="009E2350" w:rsidRDefault="00A02F2D" w:rsidP="00A02F2D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Права на результаты интеллектуальной деятельности</w:t>
      </w:r>
    </w:p>
    <w:p w14:paraId="556C752D" w14:textId="77777777" w:rsidR="00A02F2D" w:rsidRPr="009E2350" w:rsidRDefault="00A02F2D" w:rsidP="00A02F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Исполнитель гарантирует соблюдение исключительных прав на объекты интеллектуальной собственности третьих лиц при разработке Сайта. </w:t>
      </w:r>
    </w:p>
    <w:p w14:paraId="3CD82ACC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Исполнитель обязуется: </w:t>
      </w:r>
    </w:p>
    <w:p w14:paraId="4BEE99B8" w14:textId="77777777" w:rsidR="00A02F2D" w:rsidRPr="009E2350" w:rsidRDefault="00A02F2D" w:rsidP="00A02F2D">
      <w:pPr>
        <w:pStyle w:val="a7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Использовать полученные от Заказчика и получателей услуг – Субъектов МСП информационные материалы только для создания Сайта. </w:t>
      </w:r>
    </w:p>
    <w:p w14:paraId="1B8BF7DF" w14:textId="77777777" w:rsidR="00A02F2D" w:rsidRPr="009E2350" w:rsidRDefault="00A02F2D" w:rsidP="00A02F2D">
      <w:pPr>
        <w:pStyle w:val="a7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Личным творческим трудом, с возможностью привлечения третьих лиц, без согласования с Заказчиком и получателями поддержки – субъектов МСП, создать Сайт, без нарушения прав третьих лиц, незаконных заимствований и плагиата. В случае привлечения к выполнению Работ по Договору третьих лиц (Соисполнителей), обеспечить до момента окончательного завершения всех работ переход от Соисполнителей к Исполнителю в полном объеме исключительных прав на все результаты интеллектуальной деятельности, созданные в </w:t>
      </w: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рамках выполнения работ по Договору и их последующую передачу Заказчику в полном объеме.</w:t>
      </w:r>
    </w:p>
    <w:p w14:paraId="63B0D930" w14:textId="77777777" w:rsidR="00A02F2D" w:rsidRPr="009E2350" w:rsidRDefault="00A02F2D" w:rsidP="00A02F2D">
      <w:pPr>
        <w:pStyle w:val="a7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создания производного Сайта на основе интеллектуальной собственности третьих лиц своими силами обеспечить соблюдение прав третьих лиц и за свой счёт (в случае необходимости) выплатить авторские и иные вознаграждения.</w:t>
      </w:r>
    </w:p>
    <w:p w14:paraId="1288E29A" w14:textId="77777777" w:rsidR="00A02F2D" w:rsidRPr="009E2350" w:rsidRDefault="00A02F2D" w:rsidP="00A02F2D">
      <w:pPr>
        <w:pStyle w:val="a7"/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Предварительно согласовывать с получателями поддержки – субъектами МСП использование в работе ранее созданных результатов интеллектуальной деятельности третьих лиц или их элементов, в том числе созданных Исполнителем для третьих лиц.</w:t>
      </w:r>
    </w:p>
    <w:p w14:paraId="2869F175" w14:textId="77777777" w:rsidR="00A02F2D" w:rsidRPr="009E2350" w:rsidRDefault="00A02F2D" w:rsidP="00A02F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В случае нарушения Исполнителем интеллектуальных (имущественных и неимущественных) прав третьих лиц ответственность и возмещение убытков, а равно иные негативные последствия таких нарушений возлагаются на Исполнителя.</w:t>
      </w:r>
    </w:p>
    <w:p w14:paraId="0360E23C" w14:textId="77777777" w:rsidR="00A02F2D" w:rsidRPr="009E2350" w:rsidRDefault="00A02F2D" w:rsidP="00A02F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По итогам выполненных работ исполнитель предоставляет исключительное право на использование объектов интеллектуальных прав в полном объеме. Субъект МСП – получатель поддержки может использовать сайт (и объекты интеллектуальной собственности, созданные Исполнителем в рамках исполнения настоящего Договора), в любой форме и любым способом.</w:t>
      </w:r>
    </w:p>
    <w:p w14:paraId="36D3CB46" w14:textId="77777777" w:rsidR="00A02F2D" w:rsidRPr="009E2350" w:rsidRDefault="00A02F2D" w:rsidP="00A02F2D">
      <w:pPr>
        <w:spacing w:after="120" w:line="240" w:lineRule="auto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14:paraId="762A0E19" w14:textId="77777777" w:rsidR="00A02F2D" w:rsidRPr="009E2350" w:rsidRDefault="00A02F2D" w:rsidP="00A02F2D">
      <w:pPr>
        <w:spacing w:after="12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По окончании разработки и создания интернет-магазинов и сайтов Исполнитель представляет Заказчику пакет документов, который должен включать:</w:t>
      </w:r>
    </w:p>
    <w:p w14:paraId="466BD4D6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 Сопроводительное письмо (с обязательным указанием объема оказанных услуг, фактического срока оказания услуг и даты предоставления Отчета);</w:t>
      </w:r>
    </w:p>
    <w:p w14:paraId="31D0E40B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2. Отчет об оказанных услугах, содержащий показатели результативности оказания услуг, скриншоты созданных сайтов, а также адреса сайтов. Отчет предоставляется на электронном носителе в форматах .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doc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и/или .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pdf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 также в бумажном варианте в двух экземплярах в печатном (брошюрованном) виде.</w:t>
      </w:r>
    </w:p>
    <w:p w14:paraId="35C94CB8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 Обязательство об отказе в предоставлении услуг субъектам МСП, входящим в одну группу лиц согласно ФЗ «О защите конкуренции» № 135-ФЗ от 26.07.2006 г. (Приложение №1 к Техническому заданию).</w:t>
      </w:r>
    </w:p>
    <w:p w14:paraId="0690F6B4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Согласие на обработку персональных данных (Приложение №2 к Техническому заданию).</w:t>
      </w:r>
    </w:p>
    <w:p w14:paraId="0255124A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5. Соглашение о </w:t>
      </w:r>
      <w:proofErr w:type="spellStart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софинансировании</w:t>
      </w:r>
      <w:proofErr w:type="spellEnd"/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стоимости услуг согласно Приложению №3 к Техническому заданию. </w:t>
      </w:r>
    </w:p>
    <w:p w14:paraId="14AB4B85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6. Реестр «Количество услуг, предоставленных субъектам малого и среднего предпринимательства – получателям поддержки» (Приложение №4 к Техническому заданию).</w:t>
      </w:r>
    </w:p>
    <w:p w14:paraId="0A7CEE5C" w14:textId="77777777" w:rsidR="00A02F2D" w:rsidRPr="009E2350" w:rsidRDefault="00A02F2D" w:rsidP="00A02F2D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7. Реестр «Количество субъектов малого и среднего предпринимательства, получивших государственную поддержку» (Приложение №5 к Техническому заданию).</w:t>
      </w:r>
    </w:p>
    <w:p w14:paraId="75D0FD03" w14:textId="77777777" w:rsidR="00A02F2D" w:rsidRPr="009E2350" w:rsidRDefault="00A02F2D" w:rsidP="00A02F2D">
      <w:pPr>
        <w:rPr>
          <w:rFonts w:ascii="Times New Roman" w:hAnsi="Times New Roman"/>
          <w:sz w:val="24"/>
          <w:szCs w:val="24"/>
        </w:rPr>
      </w:pPr>
      <w:bookmarkStart w:id="10" w:name="_Hlk112144145"/>
      <w:r w:rsidRPr="009E2350">
        <w:rPr>
          <w:rFonts w:ascii="Times New Roman" w:hAnsi="Times New Roman"/>
          <w:sz w:val="24"/>
          <w:szCs w:val="24"/>
        </w:rPr>
        <w:br w:type="page"/>
      </w:r>
    </w:p>
    <w:p w14:paraId="6D8741C4" w14:textId="77777777" w:rsidR="00A02F2D" w:rsidRPr="009E2350" w:rsidRDefault="00A02F2D" w:rsidP="00A02F2D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lastRenderedPageBreak/>
        <w:t>Приложение № 1</w:t>
      </w:r>
    </w:p>
    <w:p w14:paraId="78F2E8C5" w14:textId="77777777" w:rsidR="00A02F2D" w:rsidRPr="009E2350" w:rsidRDefault="00A02F2D" w:rsidP="00A02F2D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к Техническому заданию</w:t>
      </w:r>
    </w:p>
    <w:p w14:paraId="19D8D56A" w14:textId="77777777" w:rsidR="00A02F2D" w:rsidRDefault="00A02F2D" w:rsidP="00A02F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E800320" w14:textId="77777777" w:rsidR="00A02F2D" w:rsidRDefault="00A02F2D" w:rsidP="00A02F2D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FA0AF5F" w14:textId="77777777" w:rsidR="00A02F2D" w:rsidRPr="009E2350" w:rsidRDefault="00A02F2D" w:rsidP="00A02F2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350">
        <w:rPr>
          <w:rFonts w:ascii="Times New Roman" w:hAnsi="Times New Roman"/>
          <w:b/>
          <w:bCs/>
          <w:sz w:val="24"/>
          <w:szCs w:val="24"/>
        </w:rPr>
        <w:t>Обязательство об отказе в предоставлении услуг субъектам МСП,</w:t>
      </w:r>
    </w:p>
    <w:p w14:paraId="4274AE12" w14:textId="77777777" w:rsidR="00A02F2D" w:rsidRPr="009E2350" w:rsidRDefault="00A02F2D" w:rsidP="00A02F2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350">
        <w:rPr>
          <w:rFonts w:ascii="Times New Roman" w:hAnsi="Times New Roman"/>
          <w:b/>
          <w:bCs/>
          <w:sz w:val="24"/>
          <w:szCs w:val="24"/>
        </w:rPr>
        <w:t>входящим в одну группу лиц согласно ФЗ «О защите конкуренции»</w:t>
      </w:r>
    </w:p>
    <w:p w14:paraId="1146CB39" w14:textId="77777777" w:rsidR="00A02F2D" w:rsidRPr="009E2350" w:rsidRDefault="00A02F2D" w:rsidP="00A02F2D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E2350">
        <w:rPr>
          <w:rFonts w:ascii="Times New Roman" w:hAnsi="Times New Roman"/>
          <w:b/>
          <w:bCs/>
          <w:sz w:val="24"/>
          <w:szCs w:val="24"/>
        </w:rPr>
        <w:t>№ 135-ФЗ от 26.07.2006 г.</w:t>
      </w:r>
    </w:p>
    <w:p w14:paraId="63EF05A6" w14:textId="77777777" w:rsidR="00A02F2D" w:rsidRPr="009E2350" w:rsidRDefault="00A02F2D" w:rsidP="00A02F2D">
      <w:pPr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3B89721" w14:textId="77777777" w:rsidR="00A02F2D" w:rsidRPr="009E2350" w:rsidRDefault="00A02F2D" w:rsidP="00A02F2D">
      <w:pPr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 xml:space="preserve">      При оказании услуг в рамках технического задания  во исполнение приказа Минэкономразвития РФ N 142 от 26 марта 2021 г. «Об утверждении требований к реализации мероприятий, осуществляемых субъектами Российской Федерации, бюджетам которых предоставляются субсидии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в субъектах Российской Федерации, направленных на достижение целей, показателей и результатов региональных проектов, обеспечивающих достижение целей, показателей и результатов федеральных проектов, входящих в состав национального проекта «Малое и среднее предпринимательство и поддержка индивидуальной предпринимательской инициативы», и требований к организациям, образующим инфраструктуру поддержки субъектов малого и среднего предпринимательства» </w:t>
      </w:r>
      <w:r w:rsidRPr="009E2350">
        <w:rPr>
          <w:rFonts w:ascii="Times New Roman" w:hAnsi="Times New Roman"/>
          <w:i/>
          <w:iCs/>
          <w:sz w:val="24"/>
          <w:szCs w:val="24"/>
        </w:rPr>
        <w:t xml:space="preserve">(наименование организации или ФИО гражданина; регистрационные данные организации (ИНН, ОГРН), паспорт: серия №, кем выдан, адрес регистрации гражданина) </w:t>
      </w:r>
      <w:r w:rsidRPr="009E2350">
        <w:rPr>
          <w:rFonts w:ascii="Times New Roman" w:hAnsi="Times New Roman"/>
          <w:sz w:val="24"/>
          <w:szCs w:val="24"/>
        </w:rPr>
        <w:t>обязуюсь не предоставлять услуги субъектам МСП, входящим в одну группу лиц согласно ФЗ «О защите конкуренции» № 135-ФЗ от 26.07.2006.</w:t>
      </w:r>
    </w:p>
    <w:p w14:paraId="3B8AC76C" w14:textId="77777777" w:rsidR="00A02F2D" w:rsidRPr="009E2350" w:rsidRDefault="00A02F2D" w:rsidP="00A02F2D">
      <w:pPr>
        <w:jc w:val="both"/>
        <w:rPr>
          <w:rFonts w:ascii="Times New Roman" w:hAnsi="Times New Roman"/>
          <w:sz w:val="24"/>
          <w:szCs w:val="24"/>
        </w:rPr>
      </w:pPr>
    </w:p>
    <w:p w14:paraId="56114C6E" w14:textId="77777777" w:rsidR="00A02F2D" w:rsidRPr="009E2350" w:rsidRDefault="00A02F2D" w:rsidP="00A02F2D">
      <w:pPr>
        <w:jc w:val="both"/>
        <w:rPr>
          <w:rFonts w:ascii="Times New Roman" w:hAnsi="Times New Roman"/>
          <w:sz w:val="24"/>
          <w:szCs w:val="24"/>
        </w:rPr>
      </w:pPr>
    </w:p>
    <w:p w14:paraId="70ADFBC3" w14:textId="77777777" w:rsidR="00A02F2D" w:rsidRPr="009E2350" w:rsidRDefault="00A02F2D" w:rsidP="00A02F2D">
      <w:pPr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Подпись</w:t>
      </w:r>
      <w:r w:rsidRPr="009E2350">
        <w:rPr>
          <w:rFonts w:ascii="Times New Roman" w:hAnsi="Times New Roman"/>
          <w:sz w:val="24"/>
          <w:szCs w:val="24"/>
        </w:rPr>
        <w:tab/>
      </w:r>
    </w:p>
    <w:p w14:paraId="5DA065F1" w14:textId="77777777" w:rsidR="00A02F2D" w:rsidRPr="009E2350" w:rsidRDefault="00A02F2D" w:rsidP="00A02F2D">
      <w:pPr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Дата</w:t>
      </w:r>
    </w:p>
    <w:p w14:paraId="6D73C35D" w14:textId="77777777" w:rsidR="00A02F2D" w:rsidRPr="009E2350" w:rsidRDefault="00A02F2D" w:rsidP="00A02F2D">
      <w:pPr>
        <w:suppressAutoHyphens/>
        <w:jc w:val="both"/>
        <w:rPr>
          <w:rFonts w:ascii="Times New Roman" w:hAnsi="Times New Roman"/>
          <w:b/>
          <w:sz w:val="24"/>
          <w:szCs w:val="24"/>
        </w:rPr>
      </w:pPr>
    </w:p>
    <w:p w14:paraId="0D1AA772" w14:textId="77777777" w:rsidR="00A02F2D" w:rsidRPr="009E2350" w:rsidRDefault="00A02F2D" w:rsidP="00A02F2D">
      <w:pPr>
        <w:jc w:val="both"/>
        <w:rPr>
          <w:rFonts w:ascii="Times New Roman" w:hAnsi="Times New Roman"/>
          <w:b/>
          <w:sz w:val="24"/>
          <w:szCs w:val="24"/>
        </w:rPr>
      </w:pPr>
      <w:r w:rsidRPr="009E2350">
        <w:rPr>
          <w:rFonts w:ascii="Times New Roman" w:hAnsi="Times New Roman"/>
          <w:b/>
          <w:sz w:val="24"/>
          <w:szCs w:val="24"/>
        </w:rPr>
        <w:br w:type="page"/>
      </w:r>
    </w:p>
    <w:p w14:paraId="5296802D" w14:textId="77777777" w:rsidR="00A02F2D" w:rsidRPr="009E2350" w:rsidRDefault="00A02F2D" w:rsidP="00A02F2D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lastRenderedPageBreak/>
        <w:t xml:space="preserve">     Приложение № 2</w:t>
      </w:r>
    </w:p>
    <w:p w14:paraId="72C02E4A" w14:textId="77777777" w:rsidR="00A02F2D" w:rsidRPr="009E2350" w:rsidRDefault="00A02F2D" w:rsidP="00A02F2D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к Техническому заданию</w:t>
      </w:r>
    </w:p>
    <w:p w14:paraId="51BCB4F5" w14:textId="77777777" w:rsidR="00A02F2D" w:rsidRDefault="00A02F2D" w:rsidP="00A02F2D">
      <w:pPr>
        <w:widowControl w:val="0"/>
        <w:autoSpaceDE w:val="0"/>
        <w:autoSpaceDN w:val="0"/>
        <w:adjustRightInd w:val="0"/>
        <w:ind w:firstLine="284"/>
        <w:jc w:val="right"/>
        <w:rPr>
          <w:rFonts w:ascii="Times New Roman" w:hAnsi="Times New Roman"/>
          <w:sz w:val="24"/>
          <w:szCs w:val="24"/>
        </w:rPr>
      </w:pPr>
    </w:p>
    <w:p w14:paraId="4881F5A1" w14:textId="77777777" w:rsidR="00A02F2D" w:rsidRPr="009E2350" w:rsidRDefault="00A02F2D" w:rsidP="00A02F2D">
      <w:pPr>
        <w:widowControl w:val="0"/>
        <w:autoSpaceDE w:val="0"/>
        <w:autoSpaceDN w:val="0"/>
        <w:adjustRightInd w:val="0"/>
        <w:spacing w:after="0"/>
        <w:ind w:firstLine="284"/>
        <w:jc w:val="center"/>
        <w:rPr>
          <w:rFonts w:ascii="Times New Roman" w:hAnsi="Times New Roman"/>
          <w:b/>
          <w:sz w:val="24"/>
          <w:szCs w:val="24"/>
        </w:rPr>
      </w:pPr>
      <w:r w:rsidRPr="009E2350">
        <w:rPr>
          <w:rFonts w:ascii="Times New Roman" w:hAnsi="Times New Roman"/>
          <w:b/>
          <w:sz w:val="24"/>
          <w:szCs w:val="24"/>
        </w:rPr>
        <w:t>Согласие на обработку персональных данных</w:t>
      </w:r>
    </w:p>
    <w:p w14:paraId="3CB9030C" w14:textId="77777777" w:rsidR="00A02F2D" w:rsidRPr="009E2350" w:rsidRDefault="00A02F2D" w:rsidP="00A02F2D">
      <w:pPr>
        <w:widowControl w:val="0"/>
        <w:autoSpaceDE w:val="0"/>
        <w:autoSpaceDN w:val="0"/>
        <w:adjustRightInd w:val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20B6A9DE" w14:textId="42510703" w:rsidR="00A02F2D" w:rsidRPr="009E2350" w:rsidRDefault="00A02F2D" w:rsidP="00A02F2D">
      <w:pPr>
        <w:widowControl w:val="0"/>
        <w:autoSpaceDE w:val="0"/>
        <w:autoSpaceDN w:val="0"/>
        <w:adjustRightInd w:val="0"/>
        <w:ind w:left="-284"/>
        <w:jc w:val="center"/>
        <w:rPr>
          <w:rFonts w:ascii="Times New Roman" w:hAnsi="Times New Roman"/>
          <w:i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Я,</w:t>
      </w:r>
      <w:r w:rsidR="00C80A43">
        <w:rPr>
          <w:rFonts w:ascii="Times New Roman" w:hAnsi="Times New Roman"/>
          <w:sz w:val="24"/>
          <w:szCs w:val="24"/>
        </w:rPr>
        <w:t xml:space="preserve"> </w:t>
      </w:r>
      <w:r w:rsidRPr="009E2350">
        <w:rPr>
          <w:rFonts w:ascii="Times New Roman" w:hAnsi="Times New Roman"/>
          <w:sz w:val="24"/>
          <w:szCs w:val="24"/>
        </w:rPr>
        <w:t>____________________________________________________________________________</w:t>
      </w:r>
      <w:proofErr w:type="gramStart"/>
      <w:r w:rsidRPr="009E2350">
        <w:rPr>
          <w:rFonts w:ascii="Times New Roman" w:hAnsi="Times New Roman"/>
          <w:sz w:val="24"/>
          <w:szCs w:val="24"/>
        </w:rPr>
        <w:t>_,</w:t>
      </w:r>
      <w:r w:rsidRPr="009E2350">
        <w:rPr>
          <w:rFonts w:ascii="Times New Roman" w:hAnsi="Times New Roman"/>
          <w:i/>
          <w:sz w:val="24"/>
          <w:szCs w:val="24"/>
        </w:rPr>
        <w:t xml:space="preserve">   </w:t>
      </w:r>
      <w:proofErr w:type="gramEnd"/>
      <w:r w:rsidRPr="009E2350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(Ф.И.О. полностью)</w:t>
      </w:r>
    </w:p>
    <w:p w14:paraId="1A9F8091" w14:textId="77777777" w:rsidR="00A02F2D" w:rsidRPr="009E2350" w:rsidRDefault="00A02F2D" w:rsidP="00A02F2D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Даю согласие на использование моих персональных данных, в рамках программ по поддержке малого и среднего предпринимательства в Республике Мордовия.</w:t>
      </w:r>
    </w:p>
    <w:p w14:paraId="7414091F" w14:textId="77777777" w:rsidR="00A02F2D" w:rsidRPr="009E2350" w:rsidRDefault="00A02F2D" w:rsidP="00A02F2D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Настоящее согласие предоставляется на осуществление любых действий (операций) или совокупности действий (операций), совершаемых с использованием средств автоматизации или без использования таких средств, в отношении моих персональных данных, которые необходимы или желаемы для достижения указанных выше целей, включая (без ограничения): сбор, запись,  систематизацию, накопление, хранение, уточнение (обновление, изменение), использование, распространение, передачу в рамках получения консультационных и иных услуг субъектам малого и среднего предпринимательства в Республике Мордовия</w:t>
      </w:r>
      <w:r w:rsidRPr="009E2350">
        <w:rPr>
          <w:rFonts w:ascii="Times New Roman" w:hAnsi="Times New Roman"/>
          <w:b/>
          <w:sz w:val="24"/>
          <w:szCs w:val="24"/>
        </w:rPr>
        <w:t xml:space="preserve"> </w:t>
      </w:r>
      <w:r w:rsidRPr="009E2350">
        <w:rPr>
          <w:rFonts w:ascii="Times New Roman" w:hAnsi="Times New Roman"/>
          <w:sz w:val="24"/>
          <w:szCs w:val="24"/>
        </w:rPr>
        <w:t>и распространение в рамках данного проекта (в том числе путем освещения в СМИ, информационно-телекоммуникационной сети Интернет и в социальных сетях), а также осуществление любых иных действий с моими персональными данными, предусмотренных действующим законодательством РФ.</w:t>
      </w:r>
    </w:p>
    <w:p w14:paraId="3FAEF148" w14:textId="77777777" w:rsidR="00A02F2D" w:rsidRPr="009E2350" w:rsidRDefault="00A02F2D" w:rsidP="00A02F2D">
      <w:pPr>
        <w:widowControl w:val="0"/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Данное согласие действует до достижения целей обработки персональных данных. Мне известно, что данное согласие может быть отозвано по моему письменному заявлению. Я подтверждаю, что, давая такое согласие, я действую по собственной воле и в своих интересах.</w:t>
      </w:r>
    </w:p>
    <w:p w14:paraId="356B3D49" w14:textId="77777777" w:rsidR="00A02F2D" w:rsidRPr="009E2350" w:rsidRDefault="00A02F2D" w:rsidP="00A02F2D">
      <w:pPr>
        <w:widowControl w:val="0"/>
        <w:autoSpaceDE w:val="0"/>
        <w:autoSpaceDN w:val="0"/>
        <w:adjustRightInd w:val="0"/>
        <w:ind w:left="-284"/>
        <w:jc w:val="both"/>
        <w:rPr>
          <w:rFonts w:ascii="Times New Roman" w:hAnsi="Times New Roman"/>
          <w:sz w:val="24"/>
          <w:szCs w:val="24"/>
        </w:rPr>
      </w:pPr>
    </w:p>
    <w:p w14:paraId="6E1AE319" w14:textId="77777777" w:rsidR="00A02F2D" w:rsidRPr="009E2350" w:rsidRDefault="00A02F2D" w:rsidP="00A02F2D">
      <w:pPr>
        <w:tabs>
          <w:tab w:val="left" w:pos="2410"/>
          <w:tab w:val="left" w:pos="5954"/>
        </w:tabs>
        <w:ind w:left="-284"/>
        <w:jc w:val="both"/>
        <w:rPr>
          <w:rFonts w:ascii="Times New Roman" w:hAnsi="Times New Roman"/>
          <w:sz w:val="24"/>
          <w:szCs w:val="24"/>
        </w:rPr>
      </w:pPr>
    </w:p>
    <w:p w14:paraId="18871E29" w14:textId="77777777" w:rsidR="00A02F2D" w:rsidRPr="009E2350" w:rsidRDefault="00A02F2D" w:rsidP="00A02F2D">
      <w:pPr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b/>
          <w:bCs/>
          <w:sz w:val="24"/>
          <w:szCs w:val="24"/>
        </w:rPr>
        <w:t>«____» ______________2023 г.                                                ____________________/ ФИО</w:t>
      </w:r>
    </w:p>
    <w:p w14:paraId="129CC9EA" w14:textId="77777777" w:rsidR="00A02F2D" w:rsidRPr="009E2350" w:rsidRDefault="00A02F2D" w:rsidP="00A02F2D">
      <w:pPr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br w:type="page"/>
      </w:r>
    </w:p>
    <w:p w14:paraId="23FAC045" w14:textId="77777777" w:rsidR="00A02F2D" w:rsidRPr="009E2350" w:rsidRDefault="00A02F2D" w:rsidP="00A02F2D">
      <w:pPr>
        <w:spacing w:line="240" w:lineRule="auto"/>
        <w:contextualSpacing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lastRenderedPageBreak/>
        <w:t>Приложение № 3</w:t>
      </w:r>
    </w:p>
    <w:p w14:paraId="65AEDBA0" w14:textId="77777777" w:rsidR="00A02F2D" w:rsidRPr="009E2350" w:rsidRDefault="00A02F2D" w:rsidP="00A02F2D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к Техническому заданию</w:t>
      </w:r>
    </w:p>
    <w:p w14:paraId="002C6AB0" w14:textId="77777777" w:rsidR="00A02F2D" w:rsidRDefault="00A02F2D" w:rsidP="00A02F2D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43058215" w14:textId="77777777" w:rsidR="00A02F2D" w:rsidRDefault="00A02F2D" w:rsidP="00A02F2D">
      <w:pPr>
        <w:autoSpaceDE w:val="0"/>
        <w:autoSpaceDN w:val="0"/>
        <w:adjustRightInd w:val="0"/>
        <w:spacing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</w:p>
    <w:p w14:paraId="7DA575B1" w14:textId="77777777" w:rsidR="00A02F2D" w:rsidRPr="009E2350" w:rsidRDefault="00A02F2D" w:rsidP="00A02F2D">
      <w:pPr>
        <w:widowControl w:val="0"/>
        <w:tabs>
          <w:tab w:val="left" w:pos="70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СОГЛАШЕНИЕ</w:t>
      </w:r>
    </w:p>
    <w:p w14:paraId="4FA10987" w14:textId="77777777" w:rsidR="00A02F2D" w:rsidRPr="009E2350" w:rsidRDefault="00A02F2D" w:rsidP="00A02F2D">
      <w:pPr>
        <w:widowControl w:val="0"/>
        <w:tabs>
          <w:tab w:val="left" w:pos="708"/>
        </w:tabs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E23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 </w:t>
      </w:r>
      <w:proofErr w:type="spellStart"/>
      <w:r w:rsidRPr="009E2350">
        <w:rPr>
          <w:rFonts w:ascii="Times New Roman" w:eastAsia="Times New Roman" w:hAnsi="Times New Roman"/>
          <w:bCs/>
          <w:sz w:val="24"/>
          <w:szCs w:val="24"/>
          <w:lang w:eastAsia="ru-RU"/>
        </w:rPr>
        <w:t>софинансировании</w:t>
      </w:r>
      <w:proofErr w:type="spellEnd"/>
      <w:r w:rsidRPr="009E2350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стоимости услуг</w:t>
      </w:r>
    </w:p>
    <w:p w14:paraId="6FF74E31" w14:textId="77777777" w:rsidR="00A02F2D" w:rsidRPr="009E2350" w:rsidRDefault="00A02F2D" w:rsidP="00A02F2D">
      <w:pPr>
        <w:tabs>
          <w:tab w:val="left" w:pos="4560"/>
        </w:tabs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D7F98F2" w14:textId="77777777" w:rsidR="00A02F2D" w:rsidRPr="009E2350" w:rsidRDefault="00A02F2D" w:rsidP="00A02F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г. Саранск</w:t>
      </w:r>
      <w:r w:rsidRPr="009E2350">
        <w:rPr>
          <w:rFonts w:ascii="Times New Roman" w:hAnsi="Times New Roman"/>
          <w:sz w:val="24"/>
          <w:szCs w:val="24"/>
        </w:rPr>
        <w:tab/>
      </w:r>
      <w:r w:rsidRPr="009E2350">
        <w:rPr>
          <w:rFonts w:ascii="Times New Roman" w:hAnsi="Times New Roman"/>
          <w:sz w:val="24"/>
          <w:szCs w:val="24"/>
        </w:rPr>
        <w:tab/>
      </w:r>
      <w:r w:rsidRPr="009E2350">
        <w:rPr>
          <w:rFonts w:ascii="Times New Roman" w:hAnsi="Times New Roman"/>
          <w:sz w:val="24"/>
          <w:szCs w:val="24"/>
        </w:rPr>
        <w:tab/>
      </w:r>
      <w:r w:rsidRPr="009E2350">
        <w:rPr>
          <w:rFonts w:ascii="Times New Roman" w:hAnsi="Times New Roman"/>
          <w:sz w:val="24"/>
          <w:szCs w:val="24"/>
        </w:rPr>
        <w:tab/>
      </w:r>
      <w:r w:rsidRPr="009E2350">
        <w:rPr>
          <w:rFonts w:ascii="Times New Roman" w:hAnsi="Times New Roman"/>
          <w:sz w:val="24"/>
          <w:szCs w:val="24"/>
        </w:rPr>
        <w:tab/>
      </w:r>
      <w:r w:rsidRPr="009E2350">
        <w:rPr>
          <w:rFonts w:ascii="Times New Roman" w:hAnsi="Times New Roman"/>
          <w:sz w:val="24"/>
          <w:szCs w:val="24"/>
        </w:rPr>
        <w:tab/>
      </w:r>
      <w:r w:rsidRPr="009E2350">
        <w:rPr>
          <w:rFonts w:ascii="Times New Roman" w:hAnsi="Times New Roman"/>
          <w:sz w:val="24"/>
          <w:szCs w:val="24"/>
        </w:rPr>
        <w:tab/>
        <w:t xml:space="preserve">                </w:t>
      </w:r>
      <w:proofErr w:type="gramStart"/>
      <w:r w:rsidRPr="009E2350">
        <w:rPr>
          <w:rFonts w:ascii="Times New Roman" w:hAnsi="Times New Roman"/>
          <w:sz w:val="24"/>
          <w:szCs w:val="24"/>
        </w:rPr>
        <w:t xml:space="preserve">   «</w:t>
      </w:r>
      <w:proofErr w:type="gramEnd"/>
      <w:r w:rsidRPr="009E2350">
        <w:rPr>
          <w:rFonts w:ascii="Times New Roman" w:hAnsi="Times New Roman"/>
          <w:sz w:val="24"/>
          <w:szCs w:val="24"/>
        </w:rPr>
        <w:t>___» _________2023 г.</w:t>
      </w:r>
    </w:p>
    <w:p w14:paraId="231B7287" w14:textId="77777777" w:rsidR="00A02F2D" w:rsidRPr="009E2350" w:rsidRDefault="00A02F2D" w:rsidP="00A02F2D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6F056D32" w14:textId="77777777" w:rsidR="00A02F2D" w:rsidRPr="009E2350" w:rsidRDefault="00A02F2D" w:rsidP="00A0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____________________________________, именуем__ в дальнейшем «Исполнитель», в лице ___________________________, действующего на основании ___________, с одной стороны, и ____________________________________________, именуем__ в дальнейшем «Получатель», в лице _______________________, действующего на основании _______________________, вместе именуемые «Стороны</w:t>
      </w:r>
      <w:r w:rsidRPr="009E2350">
        <w:rPr>
          <w:rFonts w:ascii="Times New Roman" w:hAnsi="Times New Roman"/>
          <w:i/>
          <w:sz w:val="24"/>
          <w:szCs w:val="24"/>
        </w:rPr>
        <w:t xml:space="preserve">», в рамках </w:t>
      </w:r>
      <w:proofErr w:type="spellStart"/>
      <w:r w:rsidRPr="009E2350">
        <w:rPr>
          <w:rFonts w:ascii="Times New Roman" w:hAnsi="Times New Roman"/>
          <w:i/>
          <w:sz w:val="24"/>
          <w:szCs w:val="24"/>
        </w:rPr>
        <w:t>софинансирования</w:t>
      </w:r>
      <w:proofErr w:type="spellEnd"/>
      <w:r w:rsidRPr="009E2350">
        <w:rPr>
          <w:rFonts w:ascii="Times New Roman" w:hAnsi="Times New Roman"/>
          <w:i/>
          <w:sz w:val="24"/>
          <w:szCs w:val="24"/>
        </w:rPr>
        <w:t xml:space="preserve"> услуг по Договору от «__» ______2023 г. №  __________, заключенному между Исполнителем и АУ «Технопарк-Мордовия» (далее - Заказчик), </w:t>
      </w:r>
      <w:r w:rsidRPr="009E2350">
        <w:rPr>
          <w:rFonts w:ascii="Times New Roman" w:hAnsi="Times New Roman"/>
          <w:sz w:val="24"/>
          <w:szCs w:val="24"/>
        </w:rPr>
        <w:t>заключили настоящее соглашение о нижеследующем:</w:t>
      </w:r>
    </w:p>
    <w:p w14:paraId="3E3B144B" w14:textId="77777777" w:rsidR="00A02F2D" w:rsidRPr="009E2350" w:rsidRDefault="00A02F2D" w:rsidP="00A02F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1. Исполнитель обязан предоставить информацию, а Получатель обязуется ознакомиться с содержанием, оказанных ему Исполнителем услуг в рамках Договора.</w:t>
      </w:r>
    </w:p>
    <w:p w14:paraId="7B866845" w14:textId="77777777" w:rsidR="00A02F2D" w:rsidRPr="009E2350" w:rsidRDefault="00A02F2D" w:rsidP="00A02F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2. В случае несогласия с результатами оказанной услуги Заказчик и (или) Получатель вправе требовать устранения соответствующих недостатков.</w:t>
      </w:r>
    </w:p>
    <w:p w14:paraId="6E5B15E6" w14:textId="77777777" w:rsidR="00A02F2D" w:rsidRPr="009E2350" w:rsidRDefault="00A02F2D" w:rsidP="00A02F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3.  Согласие Получателя с результатами оказанной услуги, не означает автоматического согласия Заказчика.</w:t>
      </w:r>
    </w:p>
    <w:p w14:paraId="37641C0E" w14:textId="77777777" w:rsidR="00A02F2D" w:rsidRPr="009E2350" w:rsidRDefault="00A02F2D" w:rsidP="00A02F2D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 xml:space="preserve">4. Размер </w:t>
      </w:r>
      <w:proofErr w:type="spellStart"/>
      <w:r w:rsidRPr="009E2350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9E2350">
        <w:rPr>
          <w:rFonts w:ascii="Times New Roman" w:hAnsi="Times New Roman"/>
          <w:sz w:val="24"/>
          <w:szCs w:val="24"/>
        </w:rPr>
        <w:t xml:space="preserve"> составляет 0,1 (одну десятую) % от стоимости услуги, что составляет __________ (__________) рублей _______ копеек (</w:t>
      </w:r>
      <w:r w:rsidRPr="009E2350">
        <w:rPr>
          <w:rFonts w:ascii="Times New Roman" w:hAnsi="Times New Roman"/>
          <w:i/>
          <w:sz w:val="24"/>
          <w:szCs w:val="24"/>
        </w:rPr>
        <w:t>включая налог на добавленную стоимость (__ %): __________ (__________) рублей _______ копеек / НДС не облагается на основании ______________ Налогового кодекса РФ и ____________).</w:t>
      </w:r>
    </w:p>
    <w:p w14:paraId="16951689" w14:textId="77777777" w:rsidR="00A02F2D" w:rsidRPr="009E2350" w:rsidRDefault="00A02F2D" w:rsidP="00A02F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 xml:space="preserve">5. Размер </w:t>
      </w:r>
      <w:proofErr w:type="spellStart"/>
      <w:r w:rsidRPr="009E2350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9E2350">
        <w:rPr>
          <w:rFonts w:ascii="Times New Roman" w:hAnsi="Times New Roman"/>
          <w:sz w:val="24"/>
          <w:szCs w:val="24"/>
        </w:rPr>
        <w:t xml:space="preserve"> рассчитывается по формуле:</w:t>
      </w:r>
    </w:p>
    <w:p w14:paraId="708E4A40" w14:textId="77777777" w:rsidR="00A02F2D" w:rsidRPr="009E2350" w:rsidRDefault="00A02F2D" w:rsidP="00A02F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(стоимость договора*0,001) / количество субъектов МСП, получающих услугу. Округление осуществляется в большую сторону до копеек, два знака после запятой.</w:t>
      </w:r>
    </w:p>
    <w:p w14:paraId="1DC37A34" w14:textId="77777777" w:rsidR="00A02F2D" w:rsidRPr="009E2350" w:rsidRDefault="00A02F2D" w:rsidP="00A02F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 xml:space="preserve">6. Оплата </w:t>
      </w:r>
      <w:proofErr w:type="spellStart"/>
      <w:r w:rsidRPr="009E2350">
        <w:rPr>
          <w:rFonts w:ascii="Times New Roman" w:hAnsi="Times New Roman"/>
          <w:sz w:val="24"/>
          <w:szCs w:val="24"/>
        </w:rPr>
        <w:t>софинансирования</w:t>
      </w:r>
      <w:proofErr w:type="spellEnd"/>
      <w:r w:rsidRPr="009E2350">
        <w:rPr>
          <w:rFonts w:ascii="Times New Roman" w:hAnsi="Times New Roman"/>
          <w:sz w:val="24"/>
          <w:szCs w:val="24"/>
        </w:rPr>
        <w:t xml:space="preserve"> осуществляется Получателем не позднее 2 (двух) рабочих дней со дня сдачи результатов услуг Исполнителем.</w:t>
      </w:r>
    </w:p>
    <w:p w14:paraId="6F33E797" w14:textId="77777777" w:rsidR="00A02F2D" w:rsidRPr="009E2350" w:rsidRDefault="00A02F2D" w:rsidP="00A02F2D">
      <w:pPr>
        <w:tabs>
          <w:tab w:val="left" w:pos="-360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2350">
        <w:rPr>
          <w:rFonts w:ascii="Times New Roman" w:hAnsi="Times New Roman"/>
          <w:bCs/>
          <w:sz w:val="24"/>
          <w:szCs w:val="24"/>
        </w:rPr>
        <w:t>7. Получатель вправе самостоятельно</w:t>
      </w:r>
      <w:r w:rsidRPr="009E235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E2350">
        <w:rPr>
          <w:rFonts w:ascii="Times New Roman" w:hAnsi="Times New Roman"/>
          <w:bCs/>
          <w:sz w:val="24"/>
          <w:szCs w:val="24"/>
        </w:rPr>
        <w:t>проводить экспертизу соответствия качества оказываемых услуг требованиям, установленным к аналогичным услугам, своими силами или путем привлечения экспертов, экспертных организаций.</w:t>
      </w:r>
    </w:p>
    <w:p w14:paraId="35488FBB" w14:textId="77777777" w:rsidR="00A02F2D" w:rsidRPr="009E2350" w:rsidRDefault="00A02F2D" w:rsidP="00A02F2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2350">
        <w:rPr>
          <w:rFonts w:ascii="Times New Roman" w:hAnsi="Times New Roman"/>
          <w:bCs/>
          <w:sz w:val="24"/>
          <w:szCs w:val="24"/>
        </w:rPr>
        <w:t>8. Получатель обязан своевременно предоставить Исполнителю информацию, необходимую для оказания услуги.</w:t>
      </w:r>
    </w:p>
    <w:p w14:paraId="3BBEC6C9" w14:textId="77777777" w:rsidR="00A02F2D" w:rsidRPr="009E2350" w:rsidRDefault="00A02F2D" w:rsidP="00A02F2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2350">
        <w:rPr>
          <w:rFonts w:ascii="Times New Roman" w:hAnsi="Times New Roman"/>
          <w:bCs/>
          <w:sz w:val="24"/>
          <w:szCs w:val="24"/>
        </w:rPr>
        <w:t>9. Исполнитель обязан:</w:t>
      </w:r>
    </w:p>
    <w:p w14:paraId="20DCDC4C" w14:textId="77777777" w:rsidR="00A02F2D" w:rsidRPr="009E2350" w:rsidRDefault="00A02F2D" w:rsidP="00A02F2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2350">
        <w:rPr>
          <w:rFonts w:ascii="Times New Roman" w:hAnsi="Times New Roman"/>
          <w:bCs/>
          <w:sz w:val="24"/>
          <w:szCs w:val="24"/>
        </w:rPr>
        <w:t xml:space="preserve">- соблюдать действующие у </w:t>
      </w:r>
      <w:r w:rsidRPr="009E2350">
        <w:rPr>
          <w:rFonts w:ascii="Times New Roman" w:hAnsi="Times New Roman"/>
          <w:sz w:val="24"/>
          <w:szCs w:val="24"/>
        </w:rPr>
        <w:t xml:space="preserve">Получателя </w:t>
      </w:r>
      <w:r w:rsidRPr="009E2350">
        <w:rPr>
          <w:rFonts w:ascii="Times New Roman" w:hAnsi="Times New Roman"/>
          <w:bCs/>
          <w:sz w:val="24"/>
          <w:szCs w:val="24"/>
        </w:rPr>
        <w:t>правила внутреннего трудового распорядка, правила техники безопасности и пожарной безопасности, а также пропускной режим;</w:t>
      </w:r>
    </w:p>
    <w:p w14:paraId="53FC09D4" w14:textId="77777777" w:rsidR="00A02F2D" w:rsidRPr="009E2350" w:rsidRDefault="00A02F2D" w:rsidP="00A02F2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2350">
        <w:rPr>
          <w:rFonts w:ascii="Times New Roman" w:hAnsi="Times New Roman"/>
          <w:bCs/>
          <w:sz w:val="24"/>
          <w:szCs w:val="24"/>
        </w:rPr>
        <w:t>- не предоставлять другим лицам или разглашать иным способом конфиденциальную информацию, полученную в результате исполнения обязательств;</w:t>
      </w:r>
    </w:p>
    <w:p w14:paraId="0711E907" w14:textId="77777777" w:rsidR="00A02F2D" w:rsidRPr="009E2350" w:rsidRDefault="00A02F2D" w:rsidP="00A02F2D">
      <w:pPr>
        <w:tabs>
          <w:tab w:val="left" w:pos="-360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9E2350">
        <w:rPr>
          <w:rFonts w:ascii="Times New Roman" w:hAnsi="Times New Roman"/>
          <w:bCs/>
          <w:sz w:val="24"/>
          <w:szCs w:val="24"/>
        </w:rPr>
        <w:t>- предоставлять своевременно достоверную информацию о ходе исполнения своих обязательств, в том числе и о возникающих сложностях.</w:t>
      </w:r>
    </w:p>
    <w:p w14:paraId="5525714E" w14:textId="77777777" w:rsidR="00A02F2D" w:rsidRPr="009E2350" w:rsidRDefault="00A02F2D" w:rsidP="00A02F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10. Приемка услуг на соответствие их объема и качества производится Получателем за весь предусмотренный Договором объем услуг в течение 3 (трех) рабочих дней после получения извещения (уведомления) о готовности услуг к сдаче.</w:t>
      </w:r>
    </w:p>
    <w:p w14:paraId="1878AD48" w14:textId="77777777" w:rsidR="00A02F2D" w:rsidRPr="009E2350" w:rsidRDefault="00A02F2D" w:rsidP="00A02F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11. Получатель, принявший услуги без проверки, не лишается права ссылаться на недостатки услуги, которые могли быть установлены в ходе использования результата услуг.</w:t>
      </w:r>
    </w:p>
    <w:p w14:paraId="689C64DE" w14:textId="77777777" w:rsidR="00A02F2D" w:rsidRPr="009E2350" w:rsidRDefault="00A02F2D" w:rsidP="00A02F2D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lastRenderedPageBreak/>
        <w:t xml:space="preserve">12. В случае если Исполнитель не согласен с предъявляемой Получателем претензией о некачественной услуге, Исполнитель обязан самостоятельно подтвердить качество услуг заключением эксперта, экспертной организации и оригинал экспертного заключения представить Получателю и Заказчику. При этом выбор эксперта, экспертной организации осуществляется Исполнителем и согласовывается с Заказчиком. </w:t>
      </w:r>
    </w:p>
    <w:p w14:paraId="52D67DF3" w14:textId="77777777" w:rsidR="00A02F2D" w:rsidRPr="009E2350" w:rsidRDefault="00A02F2D" w:rsidP="00A02F2D">
      <w:pPr>
        <w:spacing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AAC34C" w14:textId="77777777" w:rsidR="00A02F2D" w:rsidRPr="009E2350" w:rsidRDefault="00A02F2D" w:rsidP="00A02F2D">
      <w:pPr>
        <w:jc w:val="both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br w:type="page"/>
      </w:r>
    </w:p>
    <w:p w14:paraId="77130349" w14:textId="77777777" w:rsidR="00A02F2D" w:rsidRPr="009E2350" w:rsidRDefault="00A02F2D" w:rsidP="00A02F2D">
      <w:pPr>
        <w:spacing w:after="0"/>
        <w:ind w:firstLine="6946"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lastRenderedPageBreak/>
        <w:t>Приложение № 4</w:t>
      </w:r>
    </w:p>
    <w:p w14:paraId="2F720F11" w14:textId="77777777" w:rsidR="00A02F2D" w:rsidRPr="009E2350" w:rsidRDefault="00A02F2D" w:rsidP="00A02F2D">
      <w:pPr>
        <w:spacing w:after="0"/>
        <w:ind w:firstLine="709"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к Техническому заданию</w:t>
      </w:r>
    </w:p>
    <w:p w14:paraId="45B8C948" w14:textId="77777777" w:rsidR="00A02F2D" w:rsidRDefault="00A02F2D" w:rsidP="00A02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5D0E9B48" w14:textId="77777777" w:rsidR="00A02F2D" w:rsidRDefault="00A02F2D" w:rsidP="00A02F2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E1D6B79" w14:textId="77777777" w:rsidR="00A02F2D" w:rsidRPr="009E2350" w:rsidRDefault="00A02F2D" w:rsidP="00A02F2D">
      <w:pPr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E2350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14:paraId="49B0EB6E" w14:textId="77777777" w:rsidR="00A02F2D" w:rsidRPr="009E2350" w:rsidRDefault="00A02F2D" w:rsidP="00A02F2D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«</w:t>
      </w:r>
      <w:r w:rsidRPr="009E2350">
        <w:rPr>
          <w:rFonts w:ascii="Times New Roman" w:eastAsia="Times New Roman" w:hAnsi="Times New Roman"/>
          <w:b/>
          <w:sz w:val="24"/>
          <w:szCs w:val="24"/>
          <w:lang w:eastAsia="ar-SA"/>
        </w:rPr>
        <w:t>Количество услуг, предоставленных субъектам малого и среднего предпринимательства – получателям поддержки»</w:t>
      </w:r>
    </w:p>
    <w:p w14:paraId="2344B926" w14:textId="77777777" w:rsidR="00A02F2D" w:rsidRPr="009E2350" w:rsidRDefault="00A02F2D" w:rsidP="00A02F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2350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</w:t>
      </w:r>
    </w:p>
    <w:p w14:paraId="1E7FA6A5" w14:textId="77777777" w:rsidR="00A02F2D" w:rsidRPr="009E2350" w:rsidRDefault="00A02F2D" w:rsidP="00A02F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9E2350">
        <w:rPr>
          <w:rFonts w:ascii="Times New Roman" w:eastAsia="Times New Roman" w:hAnsi="Times New Roman"/>
          <w:bCs/>
          <w:sz w:val="24"/>
          <w:szCs w:val="24"/>
          <w:lang w:eastAsia="ar-SA"/>
        </w:rPr>
        <w:t>(наименование организации)</w:t>
      </w:r>
    </w:p>
    <w:p w14:paraId="2228D87E" w14:textId="77777777" w:rsidR="00A02F2D" w:rsidRPr="009E2350" w:rsidRDefault="00A02F2D" w:rsidP="00A02F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"/>
        <w:gridCol w:w="1212"/>
        <w:gridCol w:w="1998"/>
        <w:gridCol w:w="1689"/>
        <w:gridCol w:w="774"/>
        <w:gridCol w:w="1675"/>
        <w:gridCol w:w="1725"/>
      </w:tblGrid>
      <w:tr w:rsidR="00A02F2D" w:rsidRPr="00E20B29" w14:paraId="51CA3446" w14:textId="77777777" w:rsidTr="007C6A68">
        <w:trPr>
          <w:trHeight w:val="1321"/>
        </w:trPr>
        <w:tc>
          <w:tcPr>
            <w:tcW w:w="293" w:type="pct"/>
            <w:shd w:val="clear" w:color="auto" w:fill="FFFFFF"/>
            <w:vAlign w:val="center"/>
            <w:hideMark/>
          </w:tcPr>
          <w:p w14:paraId="1406175E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№ п/п</w:t>
            </w:r>
          </w:p>
        </w:tc>
        <w:tc>
          <w:tcPr>
            <w:tcW w:w="634" w:type="pct"/>
            <w:shd w:val="clear" w:color="auto" w:fill="FFFFFF"/>
            <w:vAlign w:val="center"/>
            <w:hideMark/>
          </w:tcPr>
          <w:p w14:paraId="48BB3076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Дата оказания услуги</w:t>
            </w:r>
          </w:p>
        </w:tc>
        <w:tc>
          <w:tcPr>
            <w:tcW w:w="1042" w:type="pct"/>
            <w:shd w:val="clear" w:color="auto" w:fill="FFFFFF"/>
            <w:vAlign w:val="center"/>
            <w:hideMark/>
          </w:tcPr>
          <w:p w14:paraId="503F0B5D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Наименование услуги</w:t>
            </w:r>
          </w:p>
        </w:tc>
        <w:tc>
          <w:tcPr>
            <w:tcW w:w="851" w:type="pct"/>
            <w:shd w:val="clear" w:color="auto" w:fill="FFFFFF"/>
            <w:vAlign w:val="center"/>
            <w:hideMark/>
          </w:tcPr>
          <w:p w14:paraId="1DA3C93A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406" w:type="pct"/>
            <w:shd w:val="clear" w:color="auto" w:fill="FFFFFF"/>
            <w:vAlign w:val="center"/>
            <w:hideMark/>
          </w:tcPr>
          <w:p w14:paraId="2F6B72C3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ИНН</w:t>
            </w:r>
          </w:p>
        </w:tc>
        <w:tc>
          <w:tcPr>
            <w:tcW w:w="874" w:type="pct"/>
            <w:shd w:val="clear" w:color="auto" w:fill="FFFFFF"/>
            <w:vAlign w:val="center"/>
            <w:hideMark/>
          </w:tcPr>
          <w:p w14:paraId="481E81A0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900" w:type="pct"/>
            <w:shd w:val="clear" w:color="auto" w:fill="FFFFFF"/>
            <w:vAlign w:val="center"/>
            <w:hideMark/>
          </w:tcPr>
          <w:p w14:paraId="555FA859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Телефон/ Электронный адрес</w:t>
            </w:r>
          </w:p>
        </w:tc>
      </w:tr>
      <w:tr w:rsidR="00A02F2D" w:rsidRPr="00E20B29" w14:paraId="660A8A9B" w14:textId="77777777" w:rsidTr="007C6A68">
        <w:trPr>
          <w:trHeight w:val="659"/>
        </w:trPr>
        <w:tc>
          <w:tcPr>
            <w:tcW w:w="293" w:type="pct"/>
            <w:shd w:val="clear" w:color="auto" w:fill="FFFFFF"/>
            <w:vAlign w:val="center"/>
            <w:hideMark/>
          </w:tcPr>
          <w:p w14:paraId="55444861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1.</w:t>
            </w:r>
          </w:p>
        </w:tc>
        <w:tc>
          <w:tcPr>
            <w:tcW w:w="634" w:type="pct"/>
            <w:shd w:val="clear" w:color="auto" w:fill="FFFFFF"/>
            <w:vAlign w:val="center"/>
          </w:tcPr>
          <w:p w14:paraId="3799A11B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1042" w:type="pct"/>
            <w:shd w:val="clear" w:color="auto" w:fill="FFFFFF"/>
            <w:vAlign w:val="center"/>
          </w:tcPr>
          <w:p w14:paraId="1BC669EB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851" w:type="pct"/>
            <w:shd w:val="clear" w:color="auto" w:fill="FFFFFF"/>
            <w:vAlign w:val="center"/>
          </w:tcPr>
          <w:p w14:paraId="25DA1F6F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406" w:type="pct"/>
            <w:shd w:val="clear" w:color="auto" w:fill="FFFFFF"/>
            <w:vAlign w:val="center"/>
          </w:tcPr>
          <w:p w14:paraId="3BF4AE9B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874" w:type="pct"/>
            <w:shd w:val="clear" w:color="auto" w:fill="FFFFFF"/>
            <w:vAlign w:val="center"/>
          </w:tcPr>
          <w:p w14:paraId="34DB3C83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  <w:tc>
          <w:tcPr>
            <w:tcW w:w="900" w:type="pct"/>
            <w:shd w:val="clear" w:color="auto" w:fill="FFFFFF"/>
            <w:vAlign w:val="center"/>
          </w:tcPr>
          <w:p w14:paraId="59AD3D03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ar-SA"/>
              </w:rPr>
            </w:pPr>
          </w:p>
        </w:tc>
      </w:tr>
    </w:tbl>
    <w:p w14:paraId="3D745970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 w:rsidRPr="009E2350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33980491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</w:p>
    <w:p w14:paraId="69F3F136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</w:p>
    <w:p w14:paraId="4E7989D8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</w:pPr>
      <w:r w:rsidRPr="009E23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______________2023 г.</w:t>
      </w:r>
    </w:p>
    <w:p w14:paraId="27AA0C85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41AF171E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E2350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9E2350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7516BAB4" w14:textId="77777777" w:rsidR="00A02F2D" w:rsidRPr="009E2350" w:rsidRDefault="00A02F2D" w:rsidP="00A0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04057F4F" w14:textId="77777777" w:rsidR="00A02F2D" w:rsidRPr="009E2350" w:rsidRDefault="00A02F2D" w:rsidP="00A02F2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F1AD2C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8D6906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</w:pPr>
      <w:r w:rsidRPr="009E2350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br w:type="page"/>
      </w:r>
    </w:p>
    <w:p w14:paraId="3F02BE35" w14:textId="77777777" w:rsidR="00A02F2D" w:rsidRPr="009E2350" w:rsidRDefault="00A02F2D" w:rsidP="00A02F2D">
      <w:pPr>
        <w:spacing w:after="0" w:line="240" w:lineRule="auto"/>
        <w:ind w:firstLine="6946"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lastRenderedPageBreak/>
        <w:t>Приложение №5</w:t>
      </w:r>
    </w:p>
    <w:p w14:paraId="6747C57A" w14:textId="77777777" w:rsidR="00A02F2D" w:rsidRPr="009E2350" w:rsidRDefault="00A02F2D" w:rsidP="00A02F2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 w:rsidRPr="009E2350">
        <w:rPr>
          <w:rFonts w:ascii="Times New Roman" w:hAnsi="Times New Roman"/>
          <w:sz w:val="24"/>
          <w:szCs w:val="24"/>
        </w:rPr>
        <w:t>к Техническому заданию</w:t>
      </w:r>
    </w:p>
    <w:p w14:paraId="476FCB70" w14:textId="77777777" w:rsidR="00A02F2D" w:rsidRDefault="00A02F2D" w:rsidP="00A0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6D8281A3" w14:textId="77777777" w:rsidR="00A02F2D" w:rsidRDefault="00A02F2D" w:rsidP="00A02F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11" w:name="_GoBack"/>
      <w:bookmarkEnd w:id="11"/>
    </w:p>
    <w:p w14:paraId="57A19BA6" w14:textId="77777777" w:rsidR="00A02F2D" w:rsidRPr="009E2350" w:rsidRDefault="00A02F2D" w:rsidP="00A02F2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E2350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РЕЕСТР</w:t>
      </w:r>
    </w:p>
    <w:p w14:paraId="6DDD094B" w14:textId="77777777" w:rsidR="00A02F2D" w:rsidRPr="009E2350" w:rsidRDefault="00A02F2D" w:rsidP="00A02F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2350">
        <w:rPr>
          <w:rFonts w:ascii="Times New Roman" w:eastAsia="Times New Roman" w:hAnsi="Times New Roman"/>
          <w:b/>
          <w:sz w:val="24"/>
          <w:szCs w:val="24"/>
          <w:lang w:eastAsia="ar-SA"/>
        </w:rPr>
        <w:t>«Количество субъектов малого и среднего предпринимательства, получивших государственную поддержку»</w:t>
      </w:r>
    </w:p>
    <w:p w14:paraId="53BA61DB" w14:textId="77777777" w:rsidR="00A02F2D" w:rsidRPr="009E2350" w:rsidRDefault="00A02F2D" w:rsidP="00A02F2D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E2350">
        <w:rPr>
          <w:rFonts w:ascii="Times New Roman" w:eastAsia="Times New Roman" w:hAnsi="Times New Roman"/>
          <w:b/>
          <w:sz w:val="24"/>
          <w:szCs w:val="24"/>
          <w:lang w:eastAsia="ar-SA"/>
        </w:rPr>
        <w:t>___________________________________________________________________________</w:t>
      </w:r>
    </w:p>
    <w:p w14:paraId="3048DFB5" w14:textId="77777777" w:rsidR="00A02F2D" w:rsidRPr="006C7A3B" w:rsidRDefault="00A02F2D" w:rsidP="00A02F2D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C7A3B">
        <w:rPr>
          <w:rFonts w:ascii="Times New Roman" w:eastAsia="Times New Roman" w:hAnsi="Times New Roman"/>
          <w:sz w:val="24"/>
          <w:szCs w:val="24"/>
          <w:lang w:eastAsia="ar-SA"/>
        </w:rPr>
        <w:t>(наименование организации)</w:t>
      </w:r>
    </w:p>
    <w:p w14:paraId="76BAF1BA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tbl>
      <w:tblPr>
        <w:tblW w:w="9406" w:type="dxa"/>
        <w:tblLook w:val="04A0" w:firstRow="1" w:lastRow="0" w:firstColumn="1" w:lastColumn="0" w:noHBand="0" w:noVBand="1"/>
      </w:tblPr>
      <w:tblGrid>
        <w:gridCol w:w="523"/>
        <w:gridCol w:w="1647"/>
        <w:gridCol w:w="715"/>
        <w:gridCol w:w="1521"/>
        <w:gridCol w:w="2457"/>
        <w:gridCol w:w="1108"/>
        <w:gridCol w:w="1647"/>
      </w:tblGrid>
      <w:tr w:rsidR="00A02F2D" w:rsidRPr="00E20B29" w14:paraId="0E78BA66" w14:textId="77777777" w:rsidTr="007C6A68">
        <w:trPr>
          <w:trHeight w:val="13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7CD857A4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bCs/>
                <w:lang w:eastAsia="ar-SA"/>
              </w:rPr>
              <w:t>№ п/п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2A71E26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Наименование субъекта МСП – получателя поддержки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5D1D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bCs/>
                <w:lang w:eastAsia="ar-SA"/>
              </w:rPr>
              <w:t>ИНН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CFC0D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lang w:eastAsia="ar-SA"/>
              </w:rPr>
              <w:t>Вид деятельности субъекта МСП – получателя поддержки</w:t>
            </w:r>
          </w:p>
        </w:tc>
        <w:tc>
          <w:tcPr>
            <w:tcW w:w="23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EE4262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bCs/>
                <w:lang w:eastAsia="ar-SA"/>
              </w:rPr>
              <w:t>Телефон/Электронный адрес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F758443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bCs/>
                <w:lang w:eastAsia="ar-SA"/>
              </w:rPr>
              <w:t>Дата оказания услуги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5FF64D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  <w:r w:rsidRPr="00E20B29">
              <w:rPr>
                <w:rFonts w:ascii="Times New Roman" w:eastAsia="Times New Roman" w:hAnsi="Times New Roman"/>
                <w:b/>
                <w:bCs/>
                <w:lang w:eastAsia="ar-SA"/>
              </w:rPr>
              <w:t>Наименование услуги</w:t>
            </w:r>
          </w:p>
        </w:tc>
      </w:tr>
      <w:tr w:rsidR="00A02F2D" w:rsidRPr="00E20B29" w14:paraId="10ED09FF" w14:textId="77777777" w:rsidTr="007C6A68">
        <w:trPr>
          <w:trHeight w:val="1337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14:paraId="4893870A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14:paraId="5EB05602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08097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1EFFC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239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7D5042D3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14:paraId="0B20A645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97643A" w14:textId="77777777" w:rsidR="00A02F2D" w:rsidRPr="00E20B29" w:rsidRDefault="00A02F2D" w:rsidP="007C6A68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ar-SA"/>
              </w:rPr>
            </w:pPr>
          </w:p>
        </w:tc>
      </w:tr>
    </w:tbl>
    <w:p w14:paraId="70A5381A" w14:textId="77777777" w:rsidR="00A02F2D" w:rsidRPr="009E2350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62DB1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</w:p>
    <w:p w14:paraId="23F396AD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E2350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9E2350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  <w:r w:rsidRPr="009E235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«____» ______________2023 г.</w:t>
      </w:r>
    </w:p>
    <w:p w14:paraId="52E8273D" w14:textId="77777777" w:rsidR="00A02F2D" w:rsidRPr="009E2350" w:rsidRDefault="00A02F2D" w:rsidP="00A02F2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E2350">
        <w:rPr>
          <w:rFonts w:ascii="Times New Roman" w:eastAsia="SimSun" w:hAnsi="Times New Roman"/>
          <w:b/>
          <w:bCs/>
          <w:kern w:val="2"/>
          <w:sz w:val="24"/>
          <w:szCs w:val="24"/>
          <w:lang w:eastAsia="zh-CN" w:bidi="hi-IN"/>
        </w:rPr>
        <w:t> </w:t>
      </w:r>
      <w:r w:rsidRPr="009E2350">
        <w:rPr>
          <w:rFonts w:ascii="Times New Roman" w:eastAsia="Times New Roman" w:hAnsi="Times New Roman"/>
          <w:b/>
          <w:bCs/>
          <w:kern w:val="2"/>
          <w:sz w:val="24"/>
          <w:szCs w:val="24"/>
          <w:lang w:eastAsia="zh-CN" w:bidi="hi-IN"/>
        </w:rPr>
        <w:t xml:space="preserve"> </w:t>
      </w:r>
    </w:p>
    <w:p w14:paraId="2F363870" w14:textId="77777777" w:rsidR="00A02F2D" w:rsidRPr="009D64B4" w:rsidRDefault="00A02F2D" w:rsidP="00A02F2D">
      <w:pPr>
        <w:suppressAutoHyphens/>
        <w:spacing w:after="0" w:line="240" w:lineRule="auto"/>
        <w:jc w:val="both"/>
        <w:rPr>
          <w:rFonts w:ascii="Times New Roman" w:eastAsia="SimSun" w:hAnsi="Times New Roman"/>
          <w:kern w:val="2"/>
          <w:sz w:val="24"/>
          <w:szCs w:val="24"/>
          <w:lang w:eastAsia="zh-CN" w:bidi="hi-IN"/>
        </w:rPr>
      </w:pPr>
      <w:r w:rsidRPr="009D64B4">
        <w:rPr>
          <w:rFonts w:ascii="Times New Roman" w:eastAsia="SimSun" w:hAnsi="Times New Roman"/>
          <w:kern w:val="2"/>
          <w:sz w:val="24"/>
          <w:szCs w:val="24"/>
          <w:lang w:eastAsia="zh-CN" w:bidi="hi-IN"/>
        </w:rPr>
        <w:t> </w:t>
      </w:r>
      <w:r w:rsidRPr="009D64B4">
        <w:rPr>
          <w:rFonts w:ascii="Times New Roman" w:eastAsia="Times New Roman" w:hAnsi="Times New Roman"/>
          <w:kern w:val="2"/>
          <w:sz w:val="24"/>
          <w:szCs w:val="24"/>
          <w:lang w:eastAsia="zh-CN" w:bidi="hi-IN"/>
        </w:rPr>
        <w:t xml:space="preserve"> </w:t>
      </w:r>
    </w:p>
    <w:p w14:paraId="4E1FDC08" w14:textId="77777777" w:rsidR="00A02F2D" w:rsidRPr="009D64B4" w:rsidRDefault="00A02F2D" w:rsidP="00A02F2D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D64B4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bookmarkEnd w:id="10"/>
    <w:p w14:paraId="3748F35A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AC9260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7815B5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8E5C0BA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11FA911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A5B0A4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D7657A6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00D4D81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630B4F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7B58714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A0BD8A4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2E544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FA24BCE" w14:textId="77777777" w:rsidR="00A02F2D" w:rsidRDefault="00A02F2D" w:rsidP="00A02F2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BED1B0" w14:textId="6C679AD0" w:rsidR="00B62504" w:rsidRDefault="00B62504" w:rsidP="00A02F2D">
      <w:pPr>
        <w:pStyle w:val="docdata"/>
        <w:spacing w:before="0" w:beforeAutospacing="0" w:after="0" w:afterAutospacing="0"/>
        <w:jc w:val="center"/>
      </w:pPr>
    </w:p>
    <w:p w14:paraId="7C90B659" w14:textId="77777777" w:rsidR="00D4306F" w:rsidRDefault="00D4306F" w:rsidP="00B6250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D4306F" w:rsidSect="00C90313">
      <w:headerReference w:type="default" r:id="rId7"/>
      <w:pgSz w:w="11906" w:h="16838"/>
      <w:pgMar w:top="426" w:right="850" w:bottom="70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381A6" w14:textId="77777777" w:rsidR="003E7244" w:rsidRDefault="003E7244">
      <w:pPr>
        <w:spacing w:after="0" w:line="240" w:lineRule="auto"/>
      </w:pPr>
      <w:r>
        <w:separator/>
      </w:r>
    </w:p>
  </w:endnote>
  <w:endnote w:type="continuationSeparator" w:id="0">
    <w:p w14:paraId="060DFBE2" w14:textId="77777777" w:rsidR="003E7244" w:rsidRDefault="003E7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64F140" w14:textId="77777777" w:rsidR="003E7244" w:rsidRDefault="003E7244">
      <w:pPr>
        <w:spacing w:after="0" w:line="240" w:lineRule="auto"/>
      </w:pPr>
      <w:r>
        <w:separator/>
      </w:r>
    </w:p>
  </w:footnote>
  <w:footnote w:type="continuationSeparator" w:id="0">
    <w:p w14:paraId="0605522A" w14:textId="77777777" w:rsidR="003E7244" w:rsidRDefault="003E7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2A862" w14:textId="77777777" w:rsidR="0022157A" w:rsidRPr="006A34B8" w:rsidRDefault="0022157A" w:rsidP="0022157A">
    <w:pPr>
      <w:pStyle w:val="a3"/>
    </w:pPr>
    <w:r w:rsidRPr="006A34B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2DD7D04"/>
    <w:multiLevelType w:val="multilevel"/>
    <w:tmpl w:val="C1CEA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2961BE"/>
    <w:multiLevelType w:val="multilevel"/>
    <w:tmpl w:val="13D4FC3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  <w:b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A4E3764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4" w15:restartNumberingAfterBreak="0">
    <w:nsid w:val="2B301CD2"/>
    <w:multiLevelType w:val="multilevel"/>
    <w:tmpl w:val="D3945F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5" w15:restartNumberingAfterBreak="0">
    <w:nsid w:val="2CC94762"/>
    <w:multiLevelType w:val="hybridMultilevel"/>
    <w:tmpl w:val="99BC6BCE"/>
    <w:lvl w:ilvl="0" w:tplc="FDA090C6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6" w15:restartNumberingAfterBreak="0">
    <w:nsid w:val="34AE3B95"/>
    <w:multiLevelType w:val="multilevel"/>
    <w:tmpl w:val="24C88A8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9896FB0"/>
    <w:multiLevelType w:val="hybridMultilevel"/>
    <w:tmpl w:val="EFB8F4D4"/>
    <w:lvl w:ilvl="0" w:tplc="303838A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56E47E7"/>
    <w:multiLevelType w:val="hybridMultilevel"/>
    <w:tmpl w:val="537C3FD4"/>
    <w:lvl w:ilvl="0" w:tplc="CC7688C2">
      <w:start w:val="1"/>
      <w:numFmt w:val="bullet"/>
      <w:lvlText w:val=""/>
      <w:lvlJc w:val="left"/>
      <w:pPr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9" w15:restartNumberingAfterBreak="0">
    <w:nsid w:val="4B814E6F"/>
    <w:multiLevelType w:val="multilevel"/>
    <w:tmpl w:val="576A1A2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C580FB9"/>
    <w:multiLevelType w:val="hybridMultilevel"/>
    <w:tmpl w:val="A29CAD58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00A30C8"/>
    <w:multiLevelType w:val="hybridMultilevel"/>
    <w:tmpl w:val="6EE4B992"/>
    <w:lvl w:ilvl="0" w:tplc="2E223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0130D7E"/>
    <w:multiLevelType w:val="hybridMultilevel"/>
    <w:tmpl w:val="BCD6D700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0D632F0"/>
    <w:multiLevelType w:val="multilevel"/>
    <w:tmpl w:val="D8D61D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8956807"/>
    <w:multiLevelType w:val="hybridMultilevel"/>
    <w:tmpl w:val="6660107C"/>
    <w:lvl w:ilvl="0" w:tplc="8F08B3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8C7B2F"/>
    <w:multiLevelType w:val="hybridMultilevel"/>
    <w:tmpl w:val="6EE4B992"/>
    <w:lvl w:ilvl="0" w:tplc="2E223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A644CE3"/>
    <w:multiLevelType w:val="hybridMultilevel"/>
    <w:tmpl w:val="BB2AEB8C"/>
    <w:lvl w:ilvl="0" w:tplc="8F08B3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6AB447A7"/>
    <w:multiLevelType w:val="multilevel"/>
    <w:tmpl w:val="4B9E3B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37E01CF"/>
    <w:multiLevelType w:val="multilevel"/>
    <w:tmpl w:val="8DCEAD9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b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  <w:color w:val="000000"/>
      </w:rPr>
    </w:lvl>
  </w:abstractNum>
  <w:abstractNum w:abstractNumId="19" w15:restartNumberingAfterBreak="0">
    <w:nsid w:val="7BDA248C"/>
    <w:multiLevelType w:val="multilevel"/>
    <w:tmpl w:val="84460C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963CD7"/>
    <w:multiLevelType w:val="multilevel"/>
    <w:tmpl w:val="6ACCA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20"/>
  </w:num>
  <w:num w:numId="3">
    <w:abstractNumId w:val="6"/>
  </w:num>
  <w:num w:numId="4">
    <w:abstractNumId w:val="4"/>
  </w:num>
  <w:num w:numId="5">
    <w:abstractNumId w:val="19"/>
  </w:num>
  <w:num w:numId="6">
    <w:abstractNumId w:val="12"/>
  </w:num>
  <w:num w:numId="7">
    <w:abstractNumId w:val="9"/>
  </w:num>
  <w:num w:numId="8">
    <w:abstractNumId w:val="2"/>
  </w:num>
  <w:num w:numId="9">
    <w:abstractNumId w:val="10"/>
  </w:num>
  <w:num w:numId="10">
    <w:abstractNumId w:val="17"/>
  </w:num>
  <w:num w:numId="11">
    <w:abstractNumId w:val="14"/>
  </w:num>
  <w:num w:numId="12">
    <w:abstractNumId w:val="16"/>
  </w:num>
  <w:num w:numId="13">
    <w:abstractNumId w:val="1"/>
  </w:num>
  <w:num w:numId="14">
    <w:abstractNumId w:val="3"/>
  </w:num>
  <w:num w:numId="15">
    <w:abstractNumId w:val="18"/>
  </w:num>
  <w:num w:numId="16">
    <w:abstractNumId w:val="5"/>
  </w:num>
  <w:num w:numId="17">
    <w:abstractNumId w:val="8"/>
  </w:num>
  <w:num w:numId="18">
    <w:abstractNumId w:val="11"/>
  </w:num>
  <w:num w:numId="19">
    <w:abstractNumId w:val="7"/>
  </w:num>
  <w:num w:numId="20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ED1"/>
    <w:rsid w:val="00011D0B"/>
    <w:rsid w:val="00025CC1"/>
    <w:rsid w:val="00026AF8"/>
    <w:rsid w:val="00032853"/>
    <w:rsid w:val="00037A98"/>
    <w:rsid w:val="00051212"/>
    <w:rsid w:val="000C12C4"/>
    <w:rsid w:val="000E1AF4"/>
    <w:rsid w:val="000E3D05"/>
    <w:rsid w:val="0011764A"/>
    <w:rsid w:val="00141D7C"/>
    <w:rsid w:val="00143AC7"/>
    <w:rsid w:val="00174511"/>
    <w:rsid w:val="00175468"/>
    <w:rsid w:val="00183E8E"/>
    <w:rsid w:val="001B0430"/>
    <w:rsid w:val="001B206B"/>
    <w:rsid w:val="001D7DF2"/>
    <w:rsid w:val="001E0E29"/>
    <w:rsid w:val="002074BD"/>
    <w:rsid w:val="0022157A"/>
    <w:rsid w:val="002238E0"/>
    <w:rsid w:val="00244624"/>
    <w:rsid w:val="00287644"/>
    <w:rsid w:val="00290243"/>
    <w:rsid w:val="002A5ED2"/>
    <w:rsid w:val="002E2B68"/>
    <w:rsid w:val="00301DE1"/>
    <w:rsid w:val="00307435"/>
    <w:rsid w:val="003278B2"/>
    <w:rsid w:val="0034104F"/>
    <w:rsid w:val="00353E15"/>
    <w:rsid w:val="003A62AE"/>
    <w:rsid w:val="003E61AA"/>
    <w:rsid w:val="003E7244"/>
    <w:rsid w:val="003F4B48"/>
    <w:rsid w:val="00402C60"/>
    <w:rsid w:val="00423A54"/>
    <w:rsid w:val="004249E5"/>
    <w:rsid w:val="00443796"/>
    <w:rsid w:val="004A412B"/>
    <w:rsid w:val="004A68E6"/>
    <w:rsid w:val="005514EF"/>
    <w:rsid w:val="00561ED1"/>
    <w:rsid w:val="005672E9"/>
    <w:rsid w:val="006072DF"/>
    <w:rsid w:val="0060798B"/>
    <w:rsid w:val="00653C85"/>
    <w:rsid w:val="00685ACE"/>
    <w:rsid w:val="006E5866"/>
    <w:rsid w:val="006E6F6E"/>
    <w:rsid w:val="006F3C91"/>
    <w:rsid w:val="00741998"/>
    <w:rsid w:val="00746B19"/>
    <w:rsid w:val="007537EE"/>
    <w:rsid w:val="00755B48"/>
    <w:rsid w:val="007608ED"/>
    <w:rsid w:val="00777002"/>
    <w:rsid w:val="00784B77"/>
    <w:rsid w:val="007C0DD3"/>
    <w:rsid w:val="007D38D1"/>
    <w:rsid w:val="007E3672"/>
    <w:rsid w:val="00800A69"/>
    <w:rsid w:val="00803619"/>
    <w:rsid w:val="008041F5"/>
    <w:rsid w:val="00805363"/>
    <w:rsid w:val="0081016C"/>
    <w:rsid w:val="00817EC2"/>
    <w:rsid w:val="00917B88"/>
    <w:rsid w:val="00940926"/>
    <w:rsid w:val="00984D54"/>
    <w:rsid w:val="00985B54"/>
    <w:rsid w:val="00A02F2D"/>
    <w:rsid w:val="00AC541E"/>
    <w:rsid w:val="00B27484"/>
    <w:rsid w:val="00B62504"/>
    <w:rsid w:val="00B6489A"/>
    <w:rsid w:val="00B72410"/>
    <w:rsid w:val="00BC3827"/>
    <w:rsid w:val="00BE79E2"/>
    <w:rsid w:val="00C80A43"/>
    <w:rsid w:val="00C90313"/>
    <w:rsid w:val="00CD14D2"/>
    <w:rsid w:val="00CD5108"/>
    <w:rsid w:val="00CF2ED9"/>
    <w:rsid w:val="00D22634"/>
    <w:rsid w:val="00D4306F"/>
    <w:rsid w:val="00DB11DC"/>
    <w:rsid w:val="00E1633C"/>
    <w:rsid w:val="00E173C7"/>
    <w:rsid w:val="00E4393A"/>
    <w:rsid w:val="00E4519D"/>
    <w:rsid w:val="00E541DA"/>
    <w:rsid w:val="00E67CD7"/>
    <w:rsid w:val="00E73922"/>
    <w:rsid w:val="00E76D58"/>
    <w:rsid w:val="00EB3218"/>
    <w:rsid w:val="00F019C2"/>
    <w:rsid w:val="00F0751C"/>
    <w:rsid w:val="00F16FB2"/>
    <w:rsid w:val="00F26A02"/>
    <w:rsid w:val="00F31A63"/>
    <w:rsid w:val="00F478D6"/>
    <w:rsid w:val="00F851DA"/>
    <w:rsid w:val="00FA292A"/>
    <w:rsid w:val="00FC6A1F"/>
    <w:rsid w:val="00FD0C50"/>
    <w:rsid w:val="00FE5C08"/>
    <w:rsid w:val="00FF3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B7752A"/>
  <w15:docId w15:val="{7B2307E5-D642-45E0-942D-C942EF54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1ED1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561ED1"/>
    <w:pPr>
      <w:widowControl w:val="0"/>
      <w:spacing w:after="0" w:line="240" w:lineRule="auto"/>
    </w:pPr>
    <w:rPr>
      <w:rFonts w:eastAsia="Times New Roman"/>
      <w:lang w:val="en-US"/>
    </w:rPr>
  </w:style>
  <w:style w:type="paragraph" w:styleId="a3">
    <w:name w:val="header"/>
    <w:basedOn w:val="a"/>
    <w:link w:val="a4"/>
    <w:uiPriority w:val="99"/>
    <w:unhideWhenUsed/>
    <w:rsid w:val="00301DE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01DE1"/>
    <w:rPr>
      <w:rFonts w:eastAsiaTheme="minorEastAsia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512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1212"/>
    <w:rPr>
      <w:rFonts w:ascii="Segoe UI" w:eastAsia="Calibri" w:hAnsi="Segoe UI" w:cs="Segoe UI"/>
      <w:sz w:val="18"/>
      <w:szCs w:val="18"/>
    </w:rPr>
  </w:style>
  <w:style w:type="paragraph" w:styleId="a7">
    <w:name w:val="List Paragraph"/>
    <w:aliases w:val="Нумерованый список,Bullet List,FooterText,numbered,SL_Абзац списка,Paragraphe de liste1,lp1,Варианты ответов,A_маркированный_список,List Paragraph,Bullet 1,Use Case List Paragraph,Нумерованный список ГОСТ,Нумерованный список ГОСТ1,1,UL"/>
    <w:basedOn w:val="a"/>
    <w:link w:val="a8"/>
    <w:uiPriority w:val="34"/>
    <w:qFormat/>
    <w:rsid w:val="00290243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402C60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653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E73922"/>
    <w:pPr>
      <w:widowControl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Абзац списка Знак"/>
    <w:aliases w:val="Нумерованый список Знак,Bullet List Знак,FooterText Знак,numbered Знак,SL_Абзац списка Знак,Paragraphe de liste1 Знак,lp1 Знак,Варианты ответов Знак,A_маркированный_список Знак,List Paragraph Знак,Bullet 1 Знак,1 Знак,UL Знак"/>
    <w:link w:val="a7"/>
    <w:uiPriority w:val="34"/>
    <w:qFormat/>
    <w:rsid w:val="00E73922"/>
    <w:rPr>
      <w:rFonts w:ascii="Calibri" w:eastAsia="Calibri" w:hAnsi="Calibri" w:cs="Times New Roman"/>
    </w:rPr>
  </w:style>
  <w:style w:type="table" w:customStyle="1" w:styleId="5">
    <w:name w:val="Сетка таблицы5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a"/>
    <w:uiPriority w:val="59"/>
    <w:rsid w:val="00E7392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ocdata">
    <w:name w:val="docdata"/>
    <w:aliases w:val="docy,v5,101524,bqiaagaaeyqcaaagiaiaaamfoaeabrmbaqaaaaaaaaaaaaaaaaaaaaaaaaaaaaaaaaaaaaaaaaaaaaaaaaaaaaaaaaaaaaaaaaaaaaaaaaaaaaaaaaaaaaaaaaaaaaaaaaaaaaaaaaaaaaaaaaaaaaaaaaaaaaaaaaaaaaaaaaaaaaaaaaaaaaaaaaaaaaaaaaaaaaaaaaaaaaaaaaaaaaaaaaaaaaaaaaaaaa"/>
    <w:basedOn w:val="a"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B625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1422</TotalTime>
  <Pages>20</Pages>
  <Words>7954</Words>
  <Characters>45339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27</cp:revision>
  <cp:lastPrinted>2023-07-20T06:48:00Z</cp:lastPrinted>
  <dcterms:created xsi:type="dcterms:W3CDTF">2023-07-13T11:19:00Z</dcterms:created>
  <dcterms:modified xsi:type="dcterms:W3CDTF">2023-08-17T14:17:00Z</dcterms:modified>
</cp:coreProperties>
</file>