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6338D4C1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93E5FA6" w14:textId="77777777" w:rsidR="009712BC" w:rsidRPr="00EB6F20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4B6E37CA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8A5FBD" w:rsidRPr="00EB6F20">
        <w:rPr>
          <w:rFonts w:ascii="Times New Roman" w:eastAsia="Times New Roman" w:hAnsi="Times New Roman" w:cs="Times New Roman"/>
          <w:b/>
          <w:lang w:eastAsia="ar-SA"/>
        </w:rPr>
        <w:t>Поставщик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53210F" w:rsidRPr="0053210F">
        <w:rPr>
          <w:rFonts w:ascii="Times New Roman" w:eastAsia="Times New Roman" w:hAnsi="Times New Roman" w:cs="Times New Roman"/>
          <w:lang w:eastAsia="ar-SA"/>
        </w:rPr>
        <w:t>192132621183413270100100150012670000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7E3260A1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принимает на себя обязательства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 поставке 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 xml:space="preserve">комплекта </w:t>
      </w:r>
      <w:r w:rsidR="0081055C" w:rsidRPr="0081055C">
        <w:rPr>
          <w:rFonts w:ascii="Times New Roman" w:eastAsiaTheme="minorEastAsia" w:hAnsi="Times New Roman" w:cs="Times New Roman"/>
          <w:lang w:eastAsia="ru-RU"/>
        </w:rPr>
        <w:t xml:space="preserve">оптических столов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(далее - Оборудование, Товар), а Заказчик обязуется принять и оплатить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поставляемый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Товар.</w:t>
      </w:r>
    </w:p>
    <w:p w14:paraId="0B1CD3AA" w14:textId="42F2F277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" w:name="Par90"/>
      <w:bookmarkEnd w:id="1"/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Оборудование приобретается для оснащения объекта </w:t>
      </w:r>
      <w:r w:rsidR="00053273" w:rsidRPr="00EB6F20">
        <w:rPr>
          <w:noProof/>
          <w:sz w:val="24"/>
          <w:szCs w:val="24"/>
        </w:rPr>
        <w:t>«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EB6F20">
        <w:rPr>
          <w:noProof/>
          <w:sz w:val="24"/>
          <w:szCs w:val="24"/>
        </w:rPr>
        <w:t>».</w:t>
      </w:r>
    </w:p>
    <w:p w14:paraId="40D71326" w14:textId="4858478C" w:rsidR="006B1964" w:rsidRPr="00EB6F20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Наименование, количество, цена и технические характеристики Оборудования установлены в Спецификации (Приложение № 1 к настоящему Контракту)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4B5BCF0" w14:textId="3FEF5200" w:rsidR="009712BC" w:rsidRPr="00EB6F20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т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овара, в соответствии с условиями настоящего Контракта. </w:t>
      </w:r>
    </w:p>
    <w:p w14:paraId="0C5A45F8" w14:textId="21CB9C4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CB4F34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Поставляемое по настоящему Контракту Оборудование должно быть новым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(год выпуска не ранее 2018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6CF44BA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B024F1E" w14:textId="59C0F830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131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2.1. Срок поставки: </w:t>
      </w:r>
      <w:r w:rsidR="009417FA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>1</w:t>
      </w:r>
      <w:r w:rsidR="0081055C">
        <w:rPr>
          <w:rFonts w:ascii="Times New Roman" w:eastAsiaTheme="minorEastAsia" w:hAnsi="Times New Roman" w:cs="Times New Roman"/>
          <w:lang w:eastAsia="ru-RU"/>
        </w:rPr>
        <w:t>4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81055C">
        <w:rPr>
          <w:rFonts w:ascii="Times New Roman" w:eastAsiaTheme="minorEastAsia" w:hAnsi="Times New Roman" w:cs="Times New Roman"/>
          <w:lang w:eastAsia="ru-RU"/>
        </w:rPr>
        <w:t>четырнадцать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>)</w:t>
      </w:r>
      <w:r w:rsidR="004440D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недел</w:t>
      </w:r>
      <w:r w:rsidR="004440D0">
        <w:rPr>
          <w:rFonts w:ascii="Times New Roman" w:eastAsiaTheme="minorEastAsia" w:hAnsi="Times New Roman" w:cs="Times New Roman"/>
          <w:lang w:eastAsia="ru-RU"/>
        </w:rPr>
        <w:t>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с момента подписания настоящего Контракта.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Поставщик вправе досрочно поставить Товар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исключительно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7D5C2CD1" w:rsidR="00EE5F0F" w:rsidRPr="00EB6F20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2.3. Оборудование, поставляемое по настоящему Контракту,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7252462" w14:textId="269740EA" w:rsidR="00A42092" w:rsidRPr="00EB6F20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 xml:space="preserve">Приемка Оборудования производится по товарной накладной (форма №ТОРГ-12),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котор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ы</w:t>
      </w:r>
      <w:r w:rsidR="004F68F8">
        <w:rPr>
          <w:rFonts w:ascii="Times New Roman" w:eastAsiaTheme="minorEastAsia" w:hAnsi="Times New Roman" w:cs="Times New Roman"/>
          <w:lang w:eastAsia="ru-RU"/>
        </w:rPr>
        <w:t>й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подписывают уполномоченные представители Сторон. Датой поставки Товара считается дата подписания товарной накладной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(форма №ТОРГ-12)</w:t>
      </w:r>
      <w:r w:rsidR="004F68F8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обеими Сторонами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657FB426" w14:textId="13A22B13" w:rsidR="00A42092" w:rsidRPr="00EB6F20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Вместо товарной накладной (форма №ТОРГ-12)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допускается применение универсального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передаточного документа.</w:t>
      </w:r>
    </w:p>
    <w:p w14:paraId="1DFB6A3E" w14:textId="66270941" w:rsidR="007A5583" w:rsidRPr="00EB6F20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2.5.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Одновременно с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Оборудованием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Поставщик передает Заказчику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все принадлежности (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комплектующие, расходные материалы и др.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) и необходимые документы:</w:t>
      </w:r>
    </w:p>
    <w:p w14:paraId="512785FE" w14:textId="54D1BF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руководство по эксплуатации на русском языке;</w:t>
      </w:r>
    </w:p>
    <w:p w14:paraId="2D592421" w14:textId="13D388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сертификаты (или декларации) соответствия;</w:t>
      </w:r>
    </w:p>
    <w:p w14:paraId="13FC7A4A" w14:textId="613B023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40364126" w:rsidR="008A5FBD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счет,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счет-фактуру на общую стоимость Товара и прочие документы.</w:t>
      </w:r>
    </w:p>
    <w:p w14:paraId="421D818B" w14:textId="06961351" w:rsidR="00EE5F0F" w:rsidRPr="00EB6F20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2.6.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языке. В случае поставки импортного Оборудования документация представляется также на английском языке.</w:t>
      </w:r>
    </w:p>
    <w:p w14:paraId="03D2E793" w14:textId="78FABD16" w:rsidR="00EE5F0F" w:rsidRPr="00EB6F20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5525DFD6" w:rsidR="006F5A62" w:rsidRPr="00EB6F20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2.7. 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Все права на Оборудование переходят Заказчику с момента подписания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CF235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121ECD3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B41D16" w14:textId="5F90255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в том числе НДС в размере ___%, что составляет ________________ (____________ ) рублей ____ копеек / НДС не облагается в связи с применением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упрощенной системы налогообложения.</w:t>
      </w:r>
    </w:p>
    <w:p w14:paraId="12CCA7DE" w14:textId="4142D34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34F58F66" w:rsidR="0002015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3.3.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все расходы Поставщика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погрузочно-разгрузочным работам, гарантийному обслуживанию,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3.4.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р</w:t>
      </w:r>
      <w:r w:rsidRPr="00EB6F20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0878FC8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3.5. Источником финансирования выполненных работ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2768B1A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5CF0CC0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4B1A5D8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2B523A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166F0404" w:rsidR="00A969DC" w:rsidRPr="00EB6F20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 2.4 настоящего Контракта,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на основании счета Поставщика.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70E28D6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7ED7A7" w14:textId="5939E0D4" w:rsidR="001949B0" w:rsidRPr="00EB6F20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4.1.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 xml:space="preserve"> Поставщик обязуется:</w:t>
      </w:r>
    </w:p>
    <w:p w14:paraId="132418E2" w14:textId="42315BF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.1.1. Информировать Заказчика о ходе выполнения настоящего Контракта и о готовности Оборудования к отгрузке, сообщать Заказчику точное время и дату доставки Оборудования в адрес поставки не позднее, чем за 2 (два) рабочих дня до даты доставки Оборудования.</w:t>
      </w:r>
    </w:p>
    <w:p w14:paraId="6ADB4946" w14:textId="622A5B45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.1.2.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Надлежаще 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в сроки, установленные настоящим Контрактом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, осуществить поставку Оборудования, в том числе его доставку (с учетом погрузочно-разгрузочных работ) в подготовленное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lastRenderedPageBreak/>
        <w:t>Заказчиком в соответстви</w:t>
      </w:r>
      <w:r w:rsidR="00A62F36">
        <w:rPr>
          <w:rFonts w:ascii="Times New Roman" w:eastAsiaTheme="minorEastAsia" w:hAnsi="Times New Roman" w:cs="Times New Roman"/>
          <w:lang w:eastAsia="ru-RU"/>
        </w:rPr>
        <w:t>и с п.4.2.2 Договора помещение.</w:t>
      </w:r>
    </w:p>
    <w:p w14:paraId="799704F4" w14:textId="356B2AF8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.1.3. Передать Заказчику все документы, указанные в п.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4, 2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 настоящего Контракта.</w:t>
      </w:r>
    </w:p>
    <w:p w14:paraId="31A5EEAA" w14:textId="0AE8FD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.1.4. Участвовать в приемке Оборудования в соответствии с разделом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За свой счет устранять некомплектность и недостатки Оборудования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392D4E5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Контракта. </w:t>
      </w:r>
    </w:p>
    <w:p w14:paraId="3E45C1B1" w14:textId="74E9E5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нными соисполнителями, за координацию их деятельности и соблюдение сроков. Все расч</w:t>
      </w:r>
      <w:r w:rsidRPr="00EB6F20">
        <w:rPr>
          <w:rFonts w:ascii="Times New Roman" w:eastAsiaTheme="minorEastAsia" w:hAnsi="Times New Roman" w:cs="Times New Roman"/>
          <w:lang w:eastAsia="ru-RU"/>
        </w:rPr>
        <w:t>ет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ы с соисполнителями будут осуществляться Поставщиком самостоятельно. Заказчик не нес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.2. Заказчик обяз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уется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:</w:t>
      </w:r>
    </w:p>
    <w:p w14:paraId="32D08C09" w14:textId="6F8BAC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.2.1. Принять от Поставщика Оборудование в порядке и сроки, установленные настоящим Контрактом.</w:t>
      </w:r>
    </w:p>
    <w:p w14:paraId="05991688" w14:textId="0D6ACF5F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.2.2. Обеспечить Поставщику доступ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в помещение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EB6F20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6E5BFFD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EB6F20">
        <w:rPr>
          <w:rFonts w:ascii="Times New Roman" w:eastAsiaTheme="minorEastAsia" w:hAnsi="Times New Roman" w:cs="Times New Roman"/>
          <w:b/>
          <w:lang w:eastAsia="ru-RU"/>
        </w:rPr>
        <w:t>Порядок приемки Оборудования</w:t>
      </w:r>
    </w:p>
    <w:p w14:paraId="0309D67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340E29" w14:textId="71C8547E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5.1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В случае необходимости, может быть осуществлена приемка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борудования по количеству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и целостности упаков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ок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1E029E0A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5.2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Приемка Оборудования по качеству и комплектности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производится </w:t>
      </w:r>
      <w:r w:rsidRPr="00EB6F20">
        <w:rPr>
          <w:rFonts w:ascii="Times New Roman" w:eastAsiaTheme="minorEastAsia" w:hAnsi="Times New Roman" w:cs="Times New Roman"/>
          <w:lang w:eastAsia="ru-RU"/>
        </w:rPr>
        <w:t>в соответствии с документами, предусмотренными п.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п. 2.4-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</w:t>
      </w:r>
    </w:p>
    <w:p w14:paraId="6C8D5B00" w14:textId="28F250E2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5.3. Документы, предусмотренные п.п. 2.4-2.5 настоящего Контракта, передаются Поставщиком Заказчику одновременно с поставляемым Оборудованием.</w:t>
      </w:r>
    </w:p>
    <w:p w14:paraId="05E90983" w14:textId="77777777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02861FA1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Заказчик </w:t>
      </w:r>
      <w:bookmarkStart w:id="3" w:name="_Hlk6902992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в течение 5 (пяти) рабочих дней </w:t>
      </w:r>
      <w:bookmarkEnd w:id="3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Мотивированный отказ составляется, в том числе п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, с указанием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выявленных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недостатк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ов. При этом,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срок их устранения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>отказа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от Заказчика.</w:t>
      </w:r>
    </w:p>
    <w:p w14:paraId="7C97287A" w14:textId="622CE2A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.5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 на него, то Поставщик должен за свой сч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транспортные расходы,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риски наступления ответственности за нарушение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предусмотренных настоящим Контрактом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срок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ов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7A2D5E1B" w14:textId="2C718C5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>6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 Заказчик уполномочивает ________ (должность) ______________________________ (Ф.И.О.) на приемку Оборудования.</w:t>
      </w:r>
    </w:p>
    <w:p w14:paraId="1B224E56" w14:textId="77777777" w:rsidR="00097B4D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EB6F20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884A0D0" w14:textId="43B2775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384306CF" w:rsidR="006A7DC8" w:rsidRPr="00EB6F20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поставк</w:t>
      </w:r>
      <w:r w:rsidRPr="00EB6F20">
        <w:rPr>
          <w:rFonts w:ascii="Times New Roman" w:eastAsiaTheme="minorEastAsia" w:hAnsi="Times New Roman" w:cs="Times New Roman"/>
          <w:lang w:eastAsia="ru-RU"/>
        </w:rPr>
        <w:t>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средств измерения</w:t>
      </w:r>
      <w:r w:rsidRPr="00EB6F20">
        <w:rPr>
          <w:rFonts w:ascii="Times New Roman" w:eastAsiaTheme="minorEastAsia" w:hAnsi="Times New Roman" w:cs="Times New Roman"/>
          <w:lang w:eastAsia="ru-RU"/>
        </w:rPr>
        <w:t>, они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должны быть внесены в государственный реестр средств 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EB6F20">
        <w:rPr>
          <w:rFonts w:ascii="Times New Roman" w:eastAsiaTheme="minorEastAsia" w:hAnsi="Times New Roman" w:cs="Times New Roman"/>
          <w:lang w:eastAsia="ru-RU"/>
        </w:rPr>
        <w:t>межповерочного</w:t>
      </w:r>
      <w:proofErr w:type="spellEnd"/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интервала. Средства измерения обязательно должны иметь сертификаты о первичной поверке, результаты поверки, паспорт и методику поверки.</w:t>
      </w:r>
    </w:p>
    <w:p w14:paraId="6CAE7A5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6.2. Поставщик гарантирует:</w:t>
      </w:r>
    </w:p>
    <w:p w14:paraId="7C987A00" w14:textId="1ABF12B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а) что при изготовлении Оборудования применялись новые узлы, агрегаты и комплектующие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изделия, Оборудование изготовлено из качественных и безопасных материалов в соответствии с технологией, обычно 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безотказную работу Оборудования в период Гарантийного срока.</w:t>
      </w:r>
    </w:p>
    <w:p w14:paraId="7145CE6B" w14:textId="28ABC045" w:rsidR="009F163B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6.3. Срок гарантии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указывается в Спецификации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(Приложение № 1 к настоящему Контракту) и начинает течь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 даты приемки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(подписания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обеими Сторонами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29B353E" w14:textId="77777777" w:rsidR="008143CC" w:rsidRPr="00CA608D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A608D">
        <w:rPr>
          <w:rFonts w:ascii="Times New Roman" w:eastAsiaTheme="minorEastAsia" w:hAnsi="Times New Roman" w:cs="Times New Roman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1A46652D" w:rsidR="00B213B0" w:rsidRPr="00EB6F20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EB6F20">
        <w:rPr>
          <w:rFonts w:ascii="Times New Roman" w:hAnsi="Times New Roman"/>
          <w:color w:val="000000" w:themeColor="text1"/>
        </w:rPr>
        <w:t>Объем предоставления гарантии качества товара: в полном объеме.</w:t>
      </w:r>
    </w:p>
    <w:p w14:paraId="5319AB29" w14:textId="4C8DD42B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6.4. Гарантийное обслуживание Оборудования осуществляется Поставщиком в период Гарантийного срока, указанного в п. 6.3. настоящего Контракта.</w:t>
      </w:r>
    </w:p>
    <w:p w14:paraId="1AC81618" w14:textId="1D21B44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6.5. В период действия Гарантийного срока Поставщик за свой сч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ть работоспособность 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>, если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не докажет, что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неисправность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Оборудования </w:t>
      </w:r>
      <w:r w:rsidRPr="00EB6F20">
        <w:rPr>
          <w:rFonts w:ascii="Times New Roman" w:eastAsiaTheme="minorEastAsia" w:hAnsi="Times New Roman" w:cs="Times New Roman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42D262A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Оборудования Поставщик обязуется в согласованный с Заказчиком срок доукомплектовать Оборудование. </w:t>
      </w:r>
    </w:p>
    <w:p w14:paraId="0F4AFBEB" w14:textId="77777777" w:rsidR="009417FA" w:rsidRP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3AFB05F2" w14:textId="77777777" w:rsid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4B1FD68D" w:rsidR="006A7DC8" w:rsidRPr="00EB6F20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или привлечь третьих лиц </w:t>
      </w:r>
      <w:r w:rsidRPr="00EB6F20">
        <w:rPr>
          <w:rFonts w:ascii="Times New Roman" w:eastAsiaTheme="minorEastAsia" w:hAnsi="Times New Roman" w:cs="Times New Roman"/>
          <w:lang w:eastAsia="ru-RU"/>
        </w:rPr>
        <w:t>за сч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Поставщика. Поставщик обязан возместить понес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EDAFFD6" w14:textId="143FD4E1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Ответственность Сторон</w:t>
      </w:r>
    </w:p>
    <w:p w14:paraId="42958CE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3CDC0E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176E2FB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 Ответственность Заказчика:</w:t>
      </w:r>
    </w:p>
    <w:p w14:paraId="792A4C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14:paraId="66D84BE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2E45CD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соответствии с Постановлением Правительства Российской Федерации от 30 августа 2017 г. №1042 в следующем порядке:</w:t>
      </w:r>
    </w:p>
    <w:p w14:paraId="5DCA9D5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 (включительно);</w:t>
      </w:r>
    </w:p>
    <w:p w14:paraId="4102E86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279A6A1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9E4064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6BD1FEE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 Ответственность Поставщика:</w:t>
      </w:r>
    </w:p>
    <w:p w14:paraId="722BC7D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lastRenderedPageBreak/>
        <w:t>7.3.1.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</w:t>
      </w:r>
    </w:p>
    <w:p w14:paraId="149E75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Поставщиком 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E1516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соответствии с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штрафов, в размере:</w:t>
      </w:r>
    </w:p>
    <w:p w14:paraId="2A1F90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14:paraId="17FDE92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02E57E3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3928CF8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7.3.3.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соответствии с Постановлением Правительства Российской Федерации от 30 августа 2017 г. № 1042, в размере:</w:t>
      </w:r>
    </w:p>
    <w:p w14:paraId="6DAEB1C1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61E63B0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5873C74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CB09DB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4E9EAAA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7.4. Применение неустойки (штрафа, пени) не освобождает Стороны от исполнения обязательств по Контракту.</w:t>
      </w:r>
    </w:p>
    <w:p w14:paraId="3804AA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7.5. В случае просрочки со стороны Поставщика 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2619127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7.6. Вред, причиненный Поставщиком имуществу Заказчика и/или третьих лиц, подлежит возмещению в полном объеме, в срок не позднее 10 (десяти) календарных дней с момента предъявления претензии. </w:t>
      </w:r>
    </w:p>
    <w:p w14:paraId="2AE5A46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7.7.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46E139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4972FEE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7.9. Поставщик несет перед Заказчиком ответственность за последствия неисполнения или ненадлежащего исполнения обязательств соисполнителями, а также риск причинения соисполнителями убытков имуществу Заказчика и третьих лиц. </w:t>
      </w:r>
    </w:p>
    <w:p w14:paraId="68654543" w14:textId="5BAAD6A9" w:rsidR="009712BC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7.10. Поставщик самостоятельно несет ответственность перед соисполнителями за выполнение обязательств по оплате выполняемых соисполнителями работ. Заказчик не несет перед привлекаемыми Поставщиком соисполнителями ответственности за неполную или несвоевременную оплату выполненных ими работ, а также по иным требованиям, предъявленным соисполнителями Поставщику в связи с неисполнением и (или) ненадлежащим исполнением обязательств Поставщика.</w:t>
      </w:r>
    </w:p>
    <w:p w14:paraId="43FA084E" w14:textId="77777777" w:rsidR="007835CE" w:rsidRPr="00EB6F20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079C5219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предоставляет обеспечение исполнения Контракта в виде: ______________________________________________________ (способ обеспечения исполнения Контракта - банковская гарантия или внесение денежных средств на указанный Заказчиком счет) на сумму: </w:t>
      </w:r>
      <w:r w:rsidR="0005621F">
        <w:rPr>
          <w:rFonts w:ascii="Times New Roman" w:eastAsiaTheme="minorEastAsia" w:hAnsi="Times New Roman" w:cs="Times New Roman"/>
          <w:lang w:eastAsia="ru-RU"/>
        </w:rPr>
        <w:t>170 991,</w:t>
      </w:r>
      <w:r w:rsidR="0005621F" w:rsidRPr="0005621F">
        <w:rPr>
          <w:rFonts w:ascii="Times New Roman" w:eastAsiaTheme="minorEastAsia" w:hAnsi="Times New Roman" w:cs="Times New Roman"/>
          <w:lang w:eastAsia="ru-RU"/>
        </w:rPr>
        <w:t>99 руб. (сто семьдесят  тысяч девятьсот девяносто один рубль 99 копеек)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что составляет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% от 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 Срок действия указанного в </w:t>
      </w:r>
      <w:hyperlink w:anchor="Par354" w:tooltip="    11.1. Подрядчик предоставляет обеспечение исполнения Контракта:" w:history="1">
        <w:r w:rsidR="009712BC" w:rsidRPr="00EB6F20">
          <w:rPr>
            <w:rFonts w:ascii="Times New Roman" w:eastAsiaTheme="minorEastAsia" w:hAnsi="Times New Roman" w:cs="Times New Roman"/>
            <w:lang w:eastAsia="ru-RU"/>
          </w:rPr>
          <w:t xml:space="preserve">пункте </w:t>
        </w:r>
        <w:r w:rsidR="002E4911" w:rsidRPr="00EB6F20">
          <w:rPr>
            <w:rFonts w:ascii="Times New Roman" w:eastAsiaTheme="minorEastAsia" w:hAnsi="Times New Roman" w:cs="Times New Roman"/>
            <w:lang w:eastAsia="ru-RU"/>
          </w:rPr>
          <w:t>8</w:t>
        </w:r>
        <w:r w:rsidR="009712BC" w:rsidRPr="00EB6F20">
          <w:rPr>
            <w:rFonts w:ascii="Times New Roman" w:eastAsiaTheme="minorEastAsia" w:hAnsi="Times New Roman" w:cs="Times New Roman"/>
            <w:lang w:eastAsia="ru-RU"/>
          </w:rPr>
          <w:t>.1</w:t>
        </w:r>
      </w:hyperlink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обеспечения должен превышать срок действия Контракта не менее чем на один месяц.</w:t>
      </w:r>
    </w:p>
    <w:p w14:paraId="79FA9F41" w14:textId="56CB7D6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процентов по отношению к начальной (максимальной) цене Контракта,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39F3EA3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6BB9F51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17177EBF" w14:textId="77212A9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5CEF5DE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Контракта,   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Заказчик возвращает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Денежные средства возвращаются на расчетный счет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FABC5F9" w14:textId="2E28D630" w:rsidR="009712BC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</w:t>
      </w:r>
      <w:r w:rsidR="001D5C3A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4" w:name="Par409"/>
      <w:bookmarkStart w:id="5" w:name="Par410"/>
      <w:bookmarkEnd w:id="4"/>
      <w:bookmarkEnd w:id="5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6" w:name="Par456"/>
      <w:bookmarkEnd w:id="6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7" w:name="Par477"/>
      <w:bookmarkEnd w:id="7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8" w:name="Par480"/>
      <w:bookmarkEnd w:id="8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185851C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9" w:name="Par485"/>
      <w:bookmarkEnd w:id="9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Спецификация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3F010A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36CB475C" w:rsidR="009712BC" w:rsidRPr="00EB6F20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Поставщик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FEFCDE0" w14:textId="77777777" w:rsidR="00FB0B2E" w:rsidRPr="00EB6F20" w:rsidRDefault="00FB0B2E" w:rsidP="009712BC"/>
    <w:p w14:paraId="5B989283" w14:textId="77777777" w:rsidR="00077904" w:rsidRPr="00EB6F20" w:rsidRDefault="00077904" w:rsidP="009712BC"/>
    <w:p w14:paraId="07398296" w14:textId="77777777" w:rsidR="00077904" w:rsidRPr="00EB6F20" w:rsidRDefault="00077904" w:rsidP="009712BC"/>
    <w:p w14:paraId="129419DC" w14:textId="77777777" w:rsidR="00AF240F" w:rsidRPr="00EB6F20" w:rsidRDefault="00AF240F" w:rsidP="009712BC"/>
    <w:p w14:paraId="46A519C1" w14:textId="77777777" w:rsidR="00140CEA" w:rsidRDefault="00140CEA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31915E" w14:textId="77777777" w:rsidR="00140803" w:rsidRDefault="00140803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29425" w14:textId="77777777" w:rsidR="00140803" w:rsidRDefault="00140803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0" w:name="_GoBack"/>
      <w:bookmarkEnd w:id="10"/>
    </w:p>
    <w:p w14:paraId="7ABC145F" w14:textId="2417EF57" w:rsidR="00077904" w:rsidRPr="00EB6F20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Приложение № 1</w:t>
      </w:r>
      <w:r w:rsidR="0038747A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</w:p>
    <w:p w14:paraId="1C66684A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№ ____   от ____ 2019 г.</w:t>
      </w:r>
    </w:p>
    <w:p w14:paraId="1FBBA864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7BF12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9FEF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C12B21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DA732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A7131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</w:t>
      </w:r>
    </w:p>
    <w:p w14:paraId="3694062A" w14:textId="77777777" w:rsidR="00077904" w:rsidRPr="00EB6F20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D448F" w14:textId="77777777" w:rsidR="00077904" w:rsidRPr="00EB6F20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9"/>
        <w:gridCol w:w="2032"/>
        <w:gridCol w:w="812"/>
        <w:gridCol w:w="812"/>
        <w:gridCol w:w="1083"/>
        <w:gridCol w:w="1354"/>
        <w:gridCol w:w="1761"/>
      </w:tblGrid>
      <w:tr w:rsidR="00077904" w:rsidRPr="00EB6F20" w14:paraId="28A61C6D" w14:textId="77777777" w:rsidTr="00335E5E">
        <w:trPr>
          <w:trHeight w:val="1650"/>
        </w:trPr>
        <w:tc>
          <w:tcPr>
            <w:tcW w:w="540" w:type="dxa"/>
            <w:vAlign w:val="center"/>
          </w:tcPr>
          <w:p w14:paraId="62FC10D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19" w:type="dxa"/>
            <w:vAlign w:val="center"/>
          </w:tcPr>
          <w:p w14:paraId="7B1F01B6" w14:textId="6289E591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032" w:type="dxa"/>
            <w:vAlign w:val="center"/>
          </w:tcPr>
          <w:p w14:paraId="6F919BC0" w14:textId="4804CF5A" w:rsidR="00077904" w:rsidRPr="00EB6F20" w:rsidRDefault="006441E2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12" w:type="dxa"/>
          </w:tcPr>
          <w:p w14:paraId="4010FFAC" w14:textId="15288143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812" w:type="dxa"/>
            <w:vAlign w:val="center"/>
          </w:tcPr>
          <w:p w14:paraId="672D4B1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83" w:type="dxa"/>
            <w:vAlign w:val="center"/>
          </w:tcPr>
          <w:p w14:paraId="4FA78B6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54" w:type="dxa"/>
            <w:vAlign w:val="center"/>
          </w:tcPr>
          <w:p w14:paraId="699AB4AB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6F11F94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1F9628D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5EA96B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761" w:type="dxa"/>
            <w:vAlign w:val="center"/>
          </w:tcPr>
          <w:p w14:paraId="2481FB4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2991FA1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6034CEC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64EE650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077904" w:rsidRPr="00EB6F20" w14:paraId="2C603E71" w14:textId="77777777" w:rsidTr="00335E5E">
        <w:trPr>
          <w:trHeight w:val="390"/>
        </w:trPr>
        <w:tc>
          <w:tcPr>
            <w:tcW w:w="540" w:type="dxa"/>
          </w:tcPr>
          <w:p w14:paraId="079D5080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925FC3E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14AA3C7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779C7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05DB314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4FDBED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558F9BC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01581D1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2B4E5653" w14:textId="77777777" w:rsidTr="00335E5E">
        <w:trPr>
          <w:trHeight w:val="390"/>
        </w:trPr>
        <w:tc>
          <w:tcPr>
            <w:tcW w:w="540" w:type="dxa"/>
          </w:tcPr>
          <w:p w14:paraId="0348350B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427AA9F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0C959C4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785654F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38C67F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1C7DA13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A9E61B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4917A62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4B853D43" w14:textId="77777777" w:rsidTr="00335E5E">
        <w:trPr>
          <w:trHeight w:val="390"/>
        </w:trPr>
        <w:tc>
          <w:tcPr>
            <w:tcW w:w="540" w:type="dxa"/>
          </w:tcPr>
          <w:p w14:paraId="77528969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46E8A7D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FC3B54E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20F274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7A62ECF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029AA9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981CA8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23428F6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7EC8574C" w14:textId="77777777" w:rsidTr="00335E5E">
        <w:trPr>
          <w:trHeight w:val="390"/>
        </w:trPr>
        <w:tc>
          <w:tcPr>
            <w:tcW w:w="540" w:type="dxa"/>
          </w:tcPr>
          <w:p w14:paraId="518C060F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3D15BAC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11B69062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3CDAA3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408A73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7B031C7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41686311" w14:textId="77777777" w:rsidR="00077904" w:rsidRPr="00EB6F20" w:rsidRDefault="00077904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61" w:type="dxa"/>
          </w:tcPr>
          <w:p w14:paraId="5CAD48A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14:paraId="66CA06C1" w14:textId="77777777" w:rsidR="00077904" w:rsidRPr="00EB6F20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1F59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на сумму: </w:t>
      </w:r>
      <w:r w:rsidRPr="00EB6F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(_____) руб._____ коп.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1E7E67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1550C" w14:textId="732FFB1B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63E05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1B2F65" w14:textId="77777777" w:rsidR="00AF240F" w:rsidRPr="00EB6F20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63622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077904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14:paraId="1E6E86FB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D16B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9D218D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1D0B7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EA02F0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D0B87" w14:textId="77777777" w:rsidR="00077904" w:rsidRPr="00077904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______________________________/В.В. Якуба/</w:t>
            </w:r>
            <w:r w:rsidRPr="00077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77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050DE21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9664C24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483C4B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E1F6153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54E57EC0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3C5E2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B5DDCC5" w14:textId="77777777" w:rsidR="00077904" w:rsidRPr="00CA608D" w:rsidRDefault="00077904" w:rsidP="009712BC"/>
    <w:sectPr w:rsidR="00077904" w:rsidRPr="00CA608D" w:rsidSect="006A34B8">
      <w:headerReference w:type="default" r:id="rId8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C0C07" w14:textId="77777777" w:rsidR="009F2650" w:rsidRDefault="009F2650">
      <w:pPr>
        <w:spacing w:after="0" w:line="240" w:lineRule="auto"/>
      </w:pPr>
      <w:r>
        <w:separator/>
      </w:r>
    </w:p>
  </w:endnote>
  <w:endnote w:type="continuationSeparator" w:id="0">
    <w:p w14:paraId="0BDF1185" w14:textId="77777777" w:rsidR="009F2650" w:rsidRDefault="009F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6F341" w14:textId="77777777" w:rsidR="009F2650" w:rsidRDefault="009F2650">
      <w:pPr>
        <w:spacing w:after="0" w:line="240" w:lineRule="auto"/>
      </w:pPr>
      <w:r>
        <w:separator/>
      </w:r>
    </w:p>
  </w:footnote>
  <w:footnote w:type="continuationSeparator" w:id="0">
    <w:p w14:paraId="359485C2" w14:textId="77777777" w:rsidR="009F2650" w:rsidRDefault="009F2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 w15:restartNumberingAfterBreak="0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 w15:restartNumberingAfterBreak="0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 w15:restartNumberingAfterBreak="0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 w15:restartNumberingAfterBreak="0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 w15:restartNumberingAfterBreak="0">
    <w:nsid w:val="38FC6974"/>
    <w:multiLevelType w:val="multilevel"/>
    <w:tmpl w:val="D23CCB48"/>
    <w:name w:val="WW8Num1422"/>
    <w:numStyleLink w:val="21"/>
  </w:abstractNum>
  <w:abstractNum w:abstractNumId="9" w15:restartNumberingAfterBreak="0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 w15:restartNumberingAfterBreak="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2E"/>
    <w:rsid w:val="000074C0"/>
    <w:rsid w:val="0002015C"/>
    <w:rsid w:val="000336A6"/>
    <w:rsid w:val="00053273"/>
    <w:rsid w:val="0005621F"/>
    <w:rsid w:val="00061437"/>
    <w:rsid w:val="00077904"/>
    <w:rsid w:val="00082E27"/>
    <w:rsid w:val="0009101E"/>
    <w:rsid w:val="00097B4D"/>
    <w:rsid w:val="000D4C72"/>
    <w:rsid w:val="000E1FBF"/>
    <w:rsid w:val="000F0B32"/>
    <w:rsid w:val="00140803"/>
    <w:rsid w:val="00140CEA"/>
    <w:rsid w:val="00144ADB"/>
    <w:rsid w:val="001949B0"/>
    <w:rsid w:val="001D5C3A"/>
    <w:rsid w:val="001E1B4E"/>
    <w:rsid w:val="00224E56"/>
    <w:rsid w:val="002333E9"/>
    <w:rsid w:val="002606F1"/>
    <w:rsid w:val="00284FE7"/>
    <w:rsid w:val="002B523A"/>
    <w:rsid w:val="002D4F32"/>
    <w:rsid w:val="002E3A99"/>
    <w:rsid w:val="002E4911"/>
    <w:rsid w:val="00365A50"/>
    <w:rsid w:val="0038747A"/>
    <w:rsid w:val="003A4FF8"/>
    <w:rsid w:val="003F6FFA"/>
    <w:rsid w:val="0041640C"/>
    <w:rsid w:val="00420BBA"/>
    <w:rsid w:val="0043495B"/>
    <w:rsid w:val="004440D0"/>
    <w:rsid w:val="00457531"/>
    <w:rsid w:val="00497614"/>
    <w:rsid w:val="004B1060"/>
    <w:rsid w:val="004F3D1D"/>
    <w:rsid w:val="004F68F8"/>
    <w:rsid w:val="00521A75"/>
    <w:rsid w:val="0053210F"/>
    <w:rsid w:val="00550B32"/>
    <w:rsid w:val="0056195B"/>
    <w:rsid w:val="006441E2"/>
    <w:rsid w:val="00660E59"/>
    <w:rsid w:val="00692A30"/>
    <w:rsid w:val="00693727"/>
    <w:rsid w:val="006A0348"/>
    <w:rsid w:val="006A7DC8"/>
    <w:rsid w:val="006B1964"/>
    <w:rsid w:val="006C588D"/>
    <w:rsid w:val="006D28ED"/>
    <w:rsid w:val="006F439C"/>
    <w:rsid w:val="006F5A62"/>
    <w:rsid w:val="0073227E"/>
    <w:rsid w:val="00740177"/>
    <w:rsid w:val="00764ECA"/>
    <w:rsid w:val="00775CA7"/>
    <w:rsid w:val="007835CE"/>
    <w:rsid w:val="007A5583"/>
    <w:rsid w:val="007D5CC8"/>
    <w:rsid w:val="0081055C"/>
    <w:rsid w:val="008143CC"/>
    <w:rsid w:val="008A55B7"/>
    <w:rsid w:val="008A5FBD"/>
    <w:rsid w:val="009417FA"/>
    <w:rsid w:val="009712BC"/>
    <w:rsid w:val="00986A31"/>
    <w:rsid w:val="00991A77"/>
    <w:rsid w:val="00994761"/>
    <w:rsid w:val="009E119C"/>
    <w:rsid w:val="009F163B"/>
    <w:rsid w:val="009F2650"/>
    <w:rsid w:val="00A0579B"/>
    <w:rsid w:val="00A42092"/>
    <w:rsid w:val="00A62F36"/>
    <w:rsid w:val="00A73190"/>
    <w:rsid w:val="00A75E94"/>
    <w:rsid w:val="00A8432D"/>
    <w:rsid w:val="00A92984"/>
    <w:rsid w:val="00A969DC"/>
    <w:rsid w:val="00AF240F"/>
    <w:rsid w:val="00B15DC8"/>
    <w:rsid w:val="00B213B0"/>
    <w:rsid w:val="00B23187"/>
    <w:rsid w:val="00B735CD"/>
    <w:rsid w:val="00B9452E"/>
    <w:rsid w:val="00BB3880"/>
    <w:rsid w:val="00C25163"/>
    <w:rsid w:val="00C677FE"/>
    <w:rsid w:val="00C91611"/>
    <w:rsid w:val="00C97DDB"/>
    <w:rsid w:val="00CA608D"/>
    <w:rsid w:val="00CF4BC3"/>
    <w:rsid w:val="00D649B8"/>
    <w:rsid w:val="00D72EDE"/>
    <w:rsid w:val="00DA1262"/>
    <w:rsid w:val="00DB7855"/>
    <w:rsid w:val="00DC7CFB"/>
    <w:rsid w:val="00E3025B"/>
    <w:rsid w:val="00E62BE4"/>
    <w:rsid w:val="00E95C75"/>
    <w:rsid w:val="00EA3E66"/>
    <w:rsid w:val="00EB4465"/>
    <w:rsid w:val="00EB6F20"/>
    <w:rsid w:val="00EB72D2"/>
    <w:rsid w:val="00ED1ECA"/>
    <w:rsid w:val="00EE5F0F"/>
    <w:rsid w:val="00F141A0"/>
    <w:rsid w:val="00F25DC5"/>
    <w:rsid w:val="00F30105"/>
    <w:rsid w:val="00F34CCC"/>
    <w:rsid w:val="00F44175"/>
    <w:rsid w:val="00F70B94"/>
    <w:rsid w:val="00F85387"/>
    <w:rsid w:val="00FB0B2E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  <w15:docId w15:val="{05FFA603-4F98-4EBD-AC6D-9B61FF79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9</Pages>
  <Words>5301</Words>
  <Characters>30217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Igosheva</cp:lastModifiedBy>
  <cp:revision>35</cp:revision>
  <cp:lastPrinted>2019-05-14T12:11:00Z</cp:lastPrinted>
  <dcterms:created xsi:type="dcterms:W3CDTF">2019-04-23T12:13:00Z</dcterms:created>
  <dcterms:modified xsi:type="dcterms:W3CDTF">2019-05-14T12:12:00Z</dcterms:modified>
</cp:coreProperties>
</file>