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4F1FC4" w:rsidRDefault="001E070D" w:rsidP="001E070D">
      <w:pPr>
        <w:spacing w:after="0" w:line="276" w:lineRule="auto"/>
        <w:jc w:val="right"/>
        <w:rPr>
          <w:rFonts w:cs="Times New Roman"/>
          <w:b/>
        </w:rPr>
      </w:pPr>
      <w:bookmarkStart w:id="0" w:name="_Toc419194298"/>
      <w:bookmarkStart w:id="1" w:name="_Toc421545271"/>
      <w:r w:rsidRPr="004F1FC4">
        <w:rPr>
          <w:rFonts w:cs="Times New Roman"/>
          <w:b/>
        </w:rPr>
        <w:t xml:space="preserve">Приложение №2 </w:t>
      </w:r>
    </w:p>
    <w:p w14:paraId="0FCEE9D7" w14:textId="793FC96B" w:rsidR="00547754" w:rsidRPr="004F1FC4" w:rsidRDefault="001E070D" w:rsidP="001E070D">
      <w:pPr>
        <w:spacing w:after="0" w:line="276" w:lineRule="auto"/>
        <w:jc w:val="right"/>
        <w:rPr>
          <w:rFonts w:cs="Times New Roman"/>
          <w:b/>
        </w:rPr>
      </w:pPr>
      <w:r w:rsidRPr="004F1FC4">
        <w:rPr>
          <w:rFonts w:cs="Times New Roman"/>
          <w:b/>
        </w:rPr>
        <w:t>к приказу №</w:t>
      </w:r>
      <w:r w:rsidR="00306BFF">
        <w:rPr>
          <w:rFonts w:cs="Times New Roman"/>
          <w:b/>
        </w:rPr>
        <w:t>180</w:t>
      </w:r>
      <w:r w:rsidR="000142E1" w:rsidRPr="004F1FC4">
        <w:rPr>
          <w:rFonts w:cs="Times New Roman"/>
          <w:b/>
        </w:rPr>
        <w:t xml:space="preserve"> </w:t>
      </w:r>
      <w:r w:rsidRPr="004F1FC4">
        <w:rPr>
          <w:rFonts w:cs="Times New Roman"/>
          <w:b/>
        </w:rPr>
        <w:t xml:space="preserve">от </w:t>
      </w:r>
      <w:r w:rsidR="00716C79" w:rsidRPr="004F1FC4">
        <w:rPr>
          <w:rFonts w:cs="Times New Roman"/>
          <w:b/>
        </w:rPr>
        <w:t>«</w:t>
      </w:r>
      <w:r w:rsidR="00306BFF">
        <w:rPr>
          <w:rFonts w:cs="Times New Roman"/>
          <w:b/>
        </w:rPr>
        <w:t>21</w:t>
      </w:r>
      <w:bookmarkStart w:id="2" w:name="_GoBack"/>
      <w:bookmarkEnd w:id="2"/>
      <w:r w:rsidR="00716C79" w:rsidRPr="004F1FC4">
        <w:rPr>
          <w:rFonts w:cs="Times New Roman"/>
          <w:b/>
        </w:rPr>
        <w:t>»</w:t>
      </w:r>
      <w:r w:rsidR="0026794F" w:rsidRPr="004F1FC4">
        <w:rPr>
          <w:rFonts w:cs="Times New Roman"/>
          <w:b/>
        </w:rPr>
        <w:t xml:space="preserve"> </w:t>
      </w:r>
      <w:r w:rsidR="00B83FC4" w:rsidRPr="004F1FC4">
        <w:rPr>
          <w:rFonts w:cs="Times New Roman"/>
          <w:b/>
        </w:rPr>
        <w:t>сентября</w:t>
      </w:r>
      <w:r w:rsidR="0026794F" w:rsidRPr="004F1FC4">
        <w:rPr>
          <w:rFonts w:cs="Times New Roman"/>
          <w:b/>
        </w:rPr>
        <w:t xml:space="preserve"> </w:t>
      </w:r>
      <w:r w:rsidRPr="004F1FC4">
        <w:rPr>
          <w:rFonts w:cs="Times New Roman"/>
          <w:b/>
        </w:rPr>
        <w:t>2022 г.</w:t>
      </w:r>
    </w:p>
    <w:p w14:paraId="7C706E43"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4F1FC4"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r w:rsidRPr="004F1FC4">
        <w:rPr>
          <w:rFonts w:cs="Times New Roman"/>
          <w:b/>
          <w:bCs/>
          <w:color w:val="171717"/>
        </w:rPr>
        <w:t xml:space="preserve">ДОКУМЕНТАЦИЯ </w:t>
      </w:r>
    </w:p>
    <w:p w14:paraId="231D0167" w14:textId="4C540BAB" w:rsidR="002B04D0" w:rsidRPr="004F1FC4" w:rsidRDefault="002B04D0" w:rsidP="00B6103A">
      <w:pPr>
        <w:pStyle w:val="1"/>
        <w:numPr>
          <w:ilvl w:val="0"/>
          <w:numId w:val="0"/>
        </w:numPr>
        <w:spacing w:after="0"/>
        <w:ind w:left="999"/>
        <w:jc w:val="center"/>
        <w:outlineLvl w:val="2"/>
        <w:rPr>
          <w:color w:val="171717"/>
          <w:sz w:val="24"/>
          <w:lang w:eastAsia="en-US"/>
        </w:rPr>
      </w:pPr>
      <w:r w:rsidRPr="004F1FC4">
        <w:rPr>
          <w:color w:val="171717"/>
          <w:sz w:val="24"/>
          <w:lang w:eastAsia="en-US"/>
        </w:rPr>
        <w:t xml:space="preserve">о проведении </w:t>
      </w:r>
      <w:r w:rsidR="00CB6025" w:rsidRPr="004F1FC4">
        <w:rPr>
          <w:color w:val="171717"/>
          <w:sz w:val="24"/>
          <w:lang w:eastAsia="en-US"/>
        </w:rPr>
        <w:t>запрос</w:t>
      </w:r>
      <w:r w:rsidR="006F258A" w:rsidRPr="004F1FC4">
        <w:rPr>
          <w:color w:val="171717"/>
          <w:sz w:val="24"/>
          <w:lang w:eastAsia="en-US"/>
        </w:rPr>
        <w:t>а</w:t>
      </w:r>
      <w:r w:rsidR="00CB6025" w:rsidRPr="004F1FC4">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4F1FC4">
        <w:rPr>
          <w:color w:val="171717"/>
          <w:sz w:val="24"/>
          <w:lang w:eastAsia="en-US"/>
        </w:rPr>
        <w:t xml:space="preserve"> на право заключения договора </w:t>
      </w:r>
      <w:r w:rsidR="00B83FC4" w:rsidRPr="004F1FC4">
        <w:rPr>
          <w:sz w:val="24"/>
        </w:rPr>
        <w:t xml:space="preserve">на оказание услуги </w:t>
      </w:r>
      <w:r w:rsidR="00B83FC4" w:rsidRPr="004F1FC4">
        <w:rPr>
          <w:rFonts w:eastAsia="Calibri"/>
          <w:sz w:val="24"/>
          <w:lang w:eastAsia="en-US"/>
        </w:rPr>
        <w:t>по разработке и регистрации проектной экологической документации</w:t>
      </w:r>
    </w:p>
    <w:p w14:paraId="153705E3" w14:textId="77777777" w:rsidR="00883A8D" w:rsidRPr="004F1FC4" w:rsidRDefault="00883A8D" w:rsidP="00B6103A">
      <w:pPr>
        <w:tabs>
          <w:tab w:val="left" w:pos="180"/>
        </w:tabs>
        <w:suppressAutoHyphens/>
        <w:spacing w:after="0"/>
        <w:jc w:val="center"/>
        <w:rPr>
          <w:rFonts w:cs="Times New Roman"/>
        </w:rPr>
      </w:pPr>
    </w:p>
    <w:p w14:paraId="21EAC8F0" w14:textId="2CF6F720" w:rsidR="00547754" w:rsidRPr="004F1FC4" w:rsidRDefault="00105A87" w:rsidP="00105A87">
      <w:pPr>
        <w:tabs>
          <w:tab w:val="left" w:pos="180"/>
          <w:tab w:val="left" w:pos="2100"/>
          <w:tab w:val="center" w:pos="5315"/>
        </w:tabs>
        <w:suppressAutoHyphens/>
        <w:spacing w:after="0"/>
        <w:rPr>
          <w:rFonts w:cs="Times New Roman"/>
          <w:b/>
        </w:rPr>
      </w:pPr>
      <w:r w:rsidRPr="004F1FC4">
        <w:rPr>
          <w:rFonts w:cs="Times New Roman"/>
          <w:b/>
        </w:rPr>
        <w:tab/>
      </w:r>
      <w:r w:rsidRPr="004F1FC4">
        <w:rPr>
          <w:rFonts w:cs="Times New Roman"/>
          <w:b/>
        </w:rPr>
        <w:tab/>
      </w:r>
      <w:r w:rsidRPr="004F1FC4">
        <w:rPr>
          <w:rFonts w:cs="Times New Roman"/>
          <w:b/>
        </w:rPr>
        <w:tab/>
      </w:r>
      <w:r w:rsidR="00547754" w:rsidRPr="004F1FC4">
        <w:rPr>
          <w:rFonts w:cs="Times New Roman"/>
          <w:b/>
        </w:rPr>
        <w:t>Законодательное регулирование. Основные понятия.</w:t>
      </w:r>
    </w:p>
    <w:p w14:paraId="65B2C28C" w14:textId="5FDEFA2D" w:rsidR="00547754" w:rsidRPr="004F1FC4" w:rsidRDefault="00547754" w:rsidP="00CB6025">
      <w:pPr>
        <w:spacing w:after="0" w:line="276" w:lineRule="auto"/>
        <w:ind w:firstLine="567"/>
        <w:jc w:val="both"/>
        <w:rPr>
          <w:rFonts w:cs="Times New Roman"/>
        </w:rPr>
      </w:pPr>
      <w:r w:rsidRPr="004F1FC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4F1FC4">
        <w:rPr>
          <w:rFonts w:cs="Times New Roman"/>
        </w:rPr>
        <w:t>, запрос предложений, закупка</w:t>
      </w:r>
      <w:r w:rsidRPr="004F1FC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4F1FC4">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35B7E4F8" w:rsidR="00547754" w:rsidRPr="004F1FC4" w:rsidRDefault="00547754" w:rsidP="004E39E9">
      <w:pPr>
        <w:spacing w:after="0" w:line="276" w:lineRule="auto"/>
        <w:ind w:firstLine="567"/>
        <w:jc w:val="both"/>
        <w:rPr>
          <w:rFonts w:cs="Times New Roman"/>
        </w:rPr>
      </w:pPr>
      <w:r w:rsidRPr="004F1FC4">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4F1FC4">
        <w:rPr>
          <w:rFonts w:cs="Times New Roman"/>
        </w:rPr>
        <w:t>на</w:t>
      </w:r>
      <w:r w:rsidR="00AC3FDA" w:rsidRPr="004F1FC4">
        <w:rPr>
          <w:rFonts w:cs="Times New Roman"/>
        </w:rPr>
        <w:t xml:space="preserve"> </w:t>
      </w:r>
      <w:r w:rsidR="007761ED">
        <w:rPr>
          <w:rFonts w:cs="Times New Roman"/>
        </w:rPr>
        <w:t>у</w:t>
      </w:r>
      <w:r w:rsidRPr="004F1FC4">
        <w:rPr>
          <w:rFonts w:cs="Times New Roman"/>
        </w:rPr>
        <w:t>частие</w:t>
      </w:r>
      <w:proofErr w:type="gramEnd"/>
      <w:r w:rsidRPr="004F1FC4">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4F1FC4" w:rsidRDefault="00547754" w:rsidP="004E39E9">
      <w:pPr>
        <w:spacing w:after="0" w:line="276" w:lineRule="auto"/>
        <w:ind w:firstLine="567"/>
        <w:jc w:val="both"/>
        <w:rPr>
          <w:rFonts w:cs="Times New Roman"/>
        </w:rPr>
      </w:pPr>
      <w:r w:rsidRPr="004F1FC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4F1FC4">
        <w:rPr>
          <w:rFonts w:cs="Times New Roman"/>
        </w:rPr>
        <w:t>Законом № 223-ФЗ</w:t>
      </w:r>
      <w:r w:rsidRPr="004F1FC4">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4F1FC4" w:rsidRDefault="00883A8D" w:rsidP="0000713F">
      <w:pPr>
        <w:spacing w:after="0" w:line="276" w:lineRule="auto"/>
        <w:ind w:firstLine="567"/>
        <w:jc w:val="both"/>
        <w:rPr>
          <w:rFonts w:cs="Times New Roman"/>
        </w:rPr>
      </w:pPr>
      <w:r w:rsidRPr="004F1FC4">
        <w:rPr>
          <w:rFonts w:cs="Times New Roman"/>
          <w:b/>
          <w:bCs/>
        </w:rPr>
        <w:t>Заказчик</w:t>
      </w:r>
      <w:r w:rsidR="00CB6025" w:rsidRPr="004F1FC4">
        <w:rPr>
          <w:rFonts w:cs="Times New Roman"/>
          <w:b/>
          <w:bCs/>
        </w:rPr>
        <w:t xml:space="preserve"> (Организатор закупки)</w:t>
      </w:r>
      <w:r w:rsidR="00CB6025" w:rsidRPr="004F1FC4">
        <w:rPr>
          <w:rFonts w:cs="Times New Roman"/>
        </w:rPr>
        <w:t xml:space="preserve"> –</w:t>
      </w:r>
      <w:r w:rsidRPr="004F1FC4">
        <w:rPr>
          <w:rFonts w:cs="Times New Roman"/>
        </w:rPr>
        <w:t xml:space="preserve"> </w:t>
      </w:r>
      <w:r w:rsidR="0000713F" w:rsidRPr="004F1FC4">
        <w:rPr>
          <w:rFonts w:cs="Times New Roman"/>
        </w:rPr>
        <w:t>Автономное учреждение «Технопарк - Мордовия»</w:t>
      </w:r>
      <w:r w:rsidRPr="004F1FC4">
        <w:rPr>
          <w:rFonts w:cs="Times New Roman"/>
        </w:rPr>
        <w:t xml:space="preserve">, </w:t>
      </w:r>
      <w:r w:rsidR="0000713F" w:rsidRPr="004F1FC4">
        <w:rPr>
          <w:rFonts w:cs="Times New Roman"/>
        </w:rPr>
        <w:t>430034, Республика Мордовия, город Саранск, улица Лодыгина, дом 3</w:t>
      </w:r>
      <w:r w:rsidRPr="004F1FC4">
        <w:rPr>
          <w:rFonts w:cs="Times New Roman"/>
        </w:rPr>
        <w:t xml:space="preserve">, осуществляющее проведение запроса </w:t>
      </w:r>
      <w:r w:rsidR="0000713F" w:rsidRPr="004F1FC4">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4F1FC4" w:rsidRDefault="00897426" w:rsidP="004E39E9">
      <w:pPr>
        <w:spacing w:after="0" w:line="276" w:lineRule="auto"/>
        <w:ind w:firstLine="567"/>
        <w:jc w:val="both"/>
        <w:rPr>
          <w:rFonts w:cs="Times New Roman"/>
        </w:rPr>
      </w:pPr>
      <w:r w:rsidRPr="004F1FC4">
        <w:rPr>
          <w:rFonts w:cs="Times New Roman"/>
          <w:b/>
          <w:bCs/>
        </w:rPr>
        <w:t xml:space="preserve">Документация </w:t>
      </w:r>
      <w:r w:rsidR="0000713F" w:rsidRPr="004F1FC4">
        <w:rPr>
          <w:rFonts w:cs="Times New Roman"/>
          <w:b/>
          <w:bCs/>
        </w:rPr>
        <w:t>о</w:t>
      </w:r>
      <w:r w:rsidRPr="004F1FC4">
        <w:rPr>
          <w:rFonts w:cs="Times New Roman"/>
          <w:b/>
          <w:bCs/>
        </w:rPr>
        <w:t xml:space="preserve"> проведени</w:t>
      </w:r>
      <w:r w:rsidR="0000713F" w:rsidRPr="004F1FC4">
        <w:rPr>
          <w:rFonts w:cs="Times New Roman"/>
          <w:b/>
          <w:bCs/>
        </w:rPr>
        <w:t>и</w:t>
      </w:r>
      <w:r w:rsidRPr="004F1FC4">
        <w:rPr>
          <w:rFonts w:cs="Times New Roman"/>
          <w:b/>
          <w:bCs/>
        </w:rPr>
        <w:t xml:space="preserve"> запроса предложений в электронной форме (далее - Документация)</w:t>
      </w:r>
      <w:r w:rsidRPr="004F1FC4">
        <w:rPr>
          <w:rFonts w:cs="Times New Roman"/>
        </w:rPr>
        <w:t xml:space="preserve"> – </w:t>
      </w:r>
      <w:r w:rsidR="0000713F" w:rsidRPr="004F1FC4">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4F1FC4" w:rsidRDefault="001A320A" w:rsidP="004E39E9">
      <w:pPr>
        <w:spacing w:after="0" w:line="276" w:lineRule="auto"/>
        <w:ind w:firstLine="567"/>
        <w:jc w:val="both"/>
        <w:rPr>
          <w:rFonts w:cs="Times New Roman"/>
          <w:bCs/>
        </w:rPr>
      </w:pPr>
      <w:r w:rsidRPr="004F1FC4">
        <w:rPr>
          <w:rFonts w:cs="Times New Roman"/>
        </w:rPr>
        <w:t xml:space="preserve">Адрес и наименование электронной площадки в информационно-телекоммуникационной сети «Интернет»: </w:t>
      </w:r>
      <w:r w:rsidRPr="004F1FC4">
        <w:rPr>
          <w:rFonts w:cs="Times New Roman"/>
          <w:bCs/>
        </w:rPr>
        <w:t xml:space="preserve">Электронная торговая площадка АО «ТЭК-Торг» (http:// </w:t>
      </w:r>
      <w:hyperlink r:id="rId8" w:history="1">
        <w:r w:rsidRPr="004F1FC4">
          <w:t>www.tektorg.ru</w:t>
        </w:r>
      </w:hyperlink>
      <w:r w:rsidRPr="004F1FC4">
        <w:rPr>
          <w:rFonts w:cs="Times New Roman"/>
          <w:bCs/>
        </w:rPr>
        <w:t>).</w:t>
      </w:r>
    </w:p>
    <w:p w14:paraId="6612A043" w14:textId="64B86905" w:rsidR="001A320A" w:rsidRPr="004F1FC4" w:rsidRDefault="001A320A" w:rsidP="004E39E9">
      <w:pPr>
        <w:spacing w:after="0" w:line="276" w:lineRule="auto"/>
        <w:ind w:firstLine="567"/>
        <w:jc w:val="both"/>
        <w:rPr>
          <w:rFonts w:eastAsia="Calibri" w:cs="Times New Roman"/>
        </w:rPr>
      </w:pPr>
      <w:r w:rsidRPr="004F1FC4">
        <w:rPr>
          <w:rFonts w:eastAsia="Calibri" w:cs="Times New Roman"/>
        </w:rPr>
        <w:t xml:space="preserve">Единая информационная система, на которой размещена </w:t>
      </w:r>
      <w:r w:rsidRPr="004F1FC4">
        <w:rPr>
          <w:rFonts w:cs="Times New Roman"/>
        </w:rPr>
        <w:t>документация о запросе предложений в электронной форме</w:t>
      </w:r>
      <w:r w:rsidRPr="004F1FC4">
        <w:rPr>
          <w:rFonts w:eastAsia="Calibri" w:cs="Times New Roman"/>
        </w:rPr>
        <w:t>: официальный сайт единой информационной системы (</w:t>
      </w:r>
      <w:hyperlink r:id="rId9" w:history="1">
        <w:r w:rsidRPr="004F1FC4">
          <w:rPr>
            <w:rStyle w:val="a3"/>
            <w:rFonts w:eastAsia="Calibri" w:cs="Times New Roman"/>
          </w:rPr>
          <w:t>http://www.zakupki.gov.ru</w:t>
        </w:r>
      </w:hyperlink>
      <w:r w:rsidRPr="004F1FC4">
        <w:rPr>
          <w:rFonts w:eastAsia="Calibri" w:cs="Times New Roman"/>
        </w:rPr>
        <w:t>).</w:t>
      </w:r>
    </w:p>
    <w:p w14:paraId="11A1CD58" w14:textId="1ADB64C8" w:rsidR="001A320A" w:rsidRPr="004F1FC4" w:rsidRDefault="00B530F9" w:rsidP="004E39E9">
      <w:pPr>
        <w:spacing w:after="0" w:line="276" w:lineRule="auto"/>
        <w:ind w:firstLine="567"/>
        <w:jc w:val="both"/>
        <w:rPr>
          <w:rFonts w:eastAsia="Calibri" w:cs="Times New Roman"/>
        </w:rPr>
      </w:pPr>
      <w:r w:rsidRPr="004F1FC4">
        <w:rPr>
          <w:rFonts w:eastAsia="Calibri" w:cs="Times New Roman"/>
        </w:rPr>
        <w:lastRenderedPageBreak/>
        <w:t>Официальный сайт АУ «Технопарк-Мордовия» в сети Интернет: (www.technopark-mordovia.ru).</w:t>
      </w:r>
    </w:p>
    <w:p w14:paraId="5958885E" w14:textId="77777777" w:rsidR="001A320A" w:rsidRPr="004F1FC4" w:rsidRDefault="001A320A" w:rsidP="004E39E9">
      <w:pPr>
        <w:spacing w:after="0" w:line="276" w:lineRule="auto"/>
        <w:ind w:firstLine="567"/>
        <w:jc w:val="both"/>
        <w:rPr>
          <w:rFonts w:cs="Times New Roman"/>
        </w:rPr>
      </w:pPr>
    </w:p>
    <w:p w14:paraId="73ACF120" w14:textId="6B57923C" w:rsidR="007418C3" w:rsidRPr="004F1FC4" w:rsidRDefault="00DC3FA6" w:rsidP="00E279A5">
      <w:pPr>
        <w:spacing w:after="0" w:line="276" w:lineRule="auto"/>
        <w:jc w:val="both"/>
        <w:rPr>
          <w:rFonts w:cs="Times New Roman"/>
          <w:b/>
          <w:bCs/>
        </w:rPr>
      </w:pPr>
      <w:bookmarkStart w:id="3" w:name="_Toc531197291"/>
      <w:bookmarkStart w:id="4" w:name="_Toc80605537"/>
      <w:bookmarkStart w:id="5" w:name="_Toc83735483"/>
      <w:r w:rsidRPr="004F1FC4">
        <w:rPr>
          <w:rFonts w:cs="Times New Roman"/>
          <w:b/>
          <w:bCs/>
        </w:rPr>
        <w:t>1</w:t>
      </w:r>
      <w:r w:rsidR="007418C3" w:rsidRPr="004F1FC4">
        <w:rPr>
          <w:rFonts w:cs="Times New Roman"/>
          <w:b/>
          <w:bCs/>
        </w:rPr>
        <w:t xml:space="preserve">. Сведения о Заказчике: </w:t>
      </w:r>
    </w:p>
    <w:p w14:paraId="4B490245" w14:textId="0FE8552B" w:rsidR="007418C3" w:rsidRPr="004F1FC4" w:rsidRDefault="00DC3FA6" w:rsidP="007418C3">
      <w:pPr>
        <w:spacing w:after="0" w:line="276" w:lineRule="auto"/>
        <w:ind w:firstLine="567"/>
        <w:jc w:val="both"/>
        <w:rPr>
          <w:rFonts w:cs="Times New Roman"/>
        </w:rPr>
      </w:pPr>
      <w:r w:rsidRPr="004F1FC4">
        <w:rPr>
          <w:rFonts w:cs="Times New Roman"/>
          <w:bCs/>
        </w:rPr>
        <w:t>1</w:t>
      </w:r>
      <w:r w:rsidR="007418C3" w:rsidRPr="004F1FC4">
        <w:rPr>
          <w:rFonts w:cs="Times New Roman"/>
          <w:bCs/>
        </w:rPr>
        <w:t>.1</w:t>
      </w:r>
      <w:r w:rsidR="00E279A5" w:rsidRPr="004F1FC4">
        <w:rPr>
          <w:rFonts w:cs="Times New Roman"/>
          <w:bCs/>
        </w:rPr>
        <w:t>.</w:t>
      </w:r>
      <w:r w:rsidR="007418C3" w:rsidRPr="004F1FC4">
        <w:rPr>
          <w:rFonts w:cs="Times New Roman"/>
          <w:bCs/>
        </w:rPr>
        <w:t xml:space="preserve"> </w:t>
      </w:r>
      <w:r w:rsidR="007418C3" w:rsidRPr="004F1FC4">
        <w:rPr>
          <w:rFonts w:cs="Times New Roman"/>
        </w:rPr>
        <w:t>Место нахождения: 430034, Республика Мордовия, город Саранск, улица Лодыгина, дом 3.</w:t>
      </w:r>
    </w:p>
    <w:p w14:paraId="4AE8DE9E" w14:textId="375B6281"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.2</w:t>
      </w:r>
      <w:r w:rsidR="00E279A5" w:rsidRPr="004F1FC4">
        <w:rPr>
          <w:rFonts w:cs="Times New Roman"/>
        </w:rPr>
        <w:t>.</w:t>
      </w:r>
      <w:r w:rsidR="007418C3" w:rsidRPr="004F1FC4">
        <w:rPr>
          <w:rFonts w:cs="Times New Roman"/>
        </w:rPr>
        <w:t xml:space="preserve"> Почтовый адрес: 430034, Республика Мордовия, город Саранск, улица Лодыгина, дом 3.  </w:t>
      </w:r>
    </w:p>
    <w:p w14:paraId="62B12D29" w14:textId="54CCF268"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3. Официальный сайт: </w:t>
      </w:r>
      <w:hyperlink r:id="rId10" w:history="1">
        <w:r w:rsidR="007418C3" w:rsidRPr="004F1FC4">
          <w:rPr>
            <w:rStyle w:val="a3"/>
            <w:rFonts w:cs="Times New Roman"/>
            <w:bCs/>
          </w:rPr>
          <w:t>http://www.technopark-mordovia.ru/</w:t>
        </w:r>
      </w:hyperlink>
      <w:r w:rsidR="007418C3" w:rsidRPr="004F1FC4">
        <w:rPr>
          <w:rFonts w:cs="Times New Roman"/>
          <w:bCs/>
        </w:rPr>
        <w:t>.</w:t>
      </w:r>
    </w:p>
    <w:p w14:paraId="421E6EF6" w14:textId="1FC32C36"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.4. Адрес электронной почты Заказчика: zakupki@tpm13.ru. </w:t>
      </w:r>
    </w:p>
    <w:p w14:paraId="2493B0E1" w14:textId="6476AA02"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.5</w:t>
      </w:r>
      <w:r w:rsidR="00E279A5" w:rsidRPr="004F1FC4">
        <w:rPr>
          <w:rFonts w:cs="Times New Roman"/>
        </w:rPr>
        <w:t>.</w:t>
      </w:r>
      <w:r w:rsidR="007418C3" w:rsidRPr="004F1FC4">
        <w:rPr>
          <w:rFonts w:cs="Times New Roman"/>
        </w:rPr>
        <w:t xml:space="preserve"> Номер контактного телефона/факса Заказчика: 8 (8342) 33-35-16, факс 8 (8342) 33-35-33. </w:t>
      </w:r>
    </w:p>
    <w:p w14:paraId="50F57597" w14:textId="4DE0AE7B"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.6</w:t>
      </w:r>
      <w:r w:rsidR="00E279A5" w:rsidRPr="004F1FC4">
        <w:rPr>
          <w:rFonts w:cs="Times New Roman"/>
        </w:rPr>
        <w:t>.</w:t>
      </w:r>
      <w:r w:rsidR="007418C3" w:rsidRPr="004F1FC4">
        <w:rPr>
          <w:rFonts w:cs="Times New Roman"/>
        </w:rPr>
        <w:t xml:space="preserve"> Контактные лица: </w:t>
      </w:r>
      <w:proofErr w:type="spellStart"/>
      <w:r w:rsidR="001F3D83" w:rsidRPr="004F1FC4">
        <w:rPr>
          <w:rFonts w:eastAsia="Times New Roman" w:cs="Times New Roman"/>
          <w:color w:val="000000"/>
          <w:lang w:eastAsia="ru-RU"/>
        </w:rPr>
        <w:t>Захватова</w:t>
      </w:r>
      <w:proofErr w:type="spellEnd"/>
      <w:r w:rsidR="001F3D83" w:rsidRPr="004F1FC4">
        <w:rPr>
          <w:rFonts w:eastAsia="Times New Roman" w:cs="Times New Roman"/>
          <w:color w:val="000000"/>
          <w:lang w:eastAsia="ru-RU"/>
        </w:rPr>
        <w:t xml:space="preserve"> Анна Владиславовна, Полянская Татьяна Анатольевна</w:t>
      </w:r>
      <w:r w:rsidR="007418C3" w:rsidRPr="004F1FC4">
        <w:rPr>
          <w:rFonts w:cs="Times New Roman"/>
        </w:rPr>
        <w:t>.</w:t>
      </w:r>
    </w:p>
    <w:p w14:paraId="77FFF6DD" w14:textId="5D3587F9" w:rsidR="00347368" w:rsidRPr="004F1FC4" w:rsidRDefault="00E279A5" w:rsidP="009E5FA0">
      <w:pPr>
        <w:spacing w:before="240" w:after="0"/>
        <w:rPr>
          <w:rFonts w:cs="Times New Roman"/>
          <w:b/>
          <w:bCs/>
        </w:rPr>
      </w:pPr>
      <w:r w:rsidRPr="004F1FC4">
        <w:rPr>
          <w:rFonts w:cs="Times New Roman"/>
          <w:b/>
          <w:bCs/>
        </w:rPr>
        <w:t>2</w:t>
      </w:r>
      <w:r w:rsidR="009E5FA0" w:rsidRPr="004F1FC4">
        <w:rPr>
          <w:rFonts w:cs="Times New Roman"/>
          <w:b/>
          <w:bCs/>
        </w:rPr>
        <w:t xml:space="preserve">. </w:t>
      </w:r>
      <w:r w:rsidR="00347368" w:rsidRPr="004F1FC4">
        <w:rPr>
          <w:rFonts w:cs="Times New Roman"/>
          <w:b/>
          <w:bCs/>
        </w:rPr>
        <w:t xml:space="preserve">Вид и объект закупки. Место, условия и сроки </w:t>
      </w:r>
      <w:bookmarkEnd w:id="3"/>
      <w:bookmarkEnd w:id="4"/>
      <w:r w:rsidR="00347368" w:rsidRPr="004F1FC4">
        <w:rPr>
          <w:rFonts w:cs="Times New Roman"/>
          <w:b/>
          <w:bCs/>
        </w:rPr>
        <w:t>оказания услуг</w:t>
      </w:r>
      <w:bookmarkEnd w:id="5"/>
      <w:r w:rsidR="00DC3FA6" w:rsidRPr="004F1FC4">
        <w:rPr>
          <w:rFonts w:cs="Times New Roman"/>
          <w:b/>
          <w:bCs/>
        </w:rPr>
        <w:t>:</w:t>
      </w:r>
    </w:p>
    <w:p w14:paraId="2C5BF6E0" w14:textId="590D582E" w:rsidR="00967E42" w:rsidRPr="004F1FC4" w:rsidRDefault="00DC3FA6" w:rsidP="00967E42">
      <w:pPr>
        <w:spacing w:line="276" w:lineRule="auto"/>
        <w:ind w:firstLine="567"/>
        <w:jc w:val="both"/>
        <w:rPr>
          <w:b/>
        </w:rPr>
      </w:pPr>
      <w:r w:rsidRPr="004F1FC4">
        <w:rPr>
          <w:rFonts w:cs="Times New Roman"/>
        </w:rPr>
        <w:t>2</w:t>
      </w:r>
      <w:r w:rsidR="00347368" w:rsidRPr="004F1FC4">
        <w:rPr>
          <w:rFonts w:cs="Times New Roman"/>
        </w:rPr>
        <w:t>.1. Вид закупки</w:t>
      </w:r>
      <w:r w:rsidR="007418C3" w:rsidRPr="004F1FC4">
        <w:rPr>
          <w:rFonts w:cs="Times New Roman"/>
        </w:rPr>
        <w:t xml:space="preserve"> (способ осуществления закупки)</w:t>
      </w:r>
      <w:r w:rsidR="00E279A5" w:rsidRPr="004F1FC4">
        <w:rPr>
          <w:rFonts w:cs="Times New Roman"/>
        </w:rPr>
        <w:t xml:space="preserve"> и объект закупки</w:t>
      </w:r>
      <w:r w:rsidR="00347368" w:rsidRPr="004F1FC4">
        <w:rPr>
          <w:rFonts w:cs="Times New Roman"/>
        </w:rPr>
        <w:t xml:space="preserve">: </w:t>
      </w:r>
      <w:r w:rsidR="009B6DA9" w:rsidRPr="004F1FC4">
        <w:rPr>
          <w:rFonts w:cs="Times New Roman"/>
          <w:b/>
        </w:rPr>
        <w:t>запрос предложений</w:t>
      </w:r>
      <w:r w:rsidR="00347368" w:rsidRPr="004F1FC4">
        <w:rPr>
          <w:rFonts w:cs="Times New Roman"/>
          <w:b/>
        </w:rPr>
        <w:t xml:space="preserve"> в электронной форме</w:t>
      </w:r>
      <w:r w:rsidR="002F1FC0" w:rsidRPr="004F1FC4">
        <w:rPr>
          <w:rFonts w:cs="Times New Roman"/>
          <w:b/>
        </w:rPr>
        <w:t xml:space="preserve">, участниками которого могут быть только субъекты малого и среднего </w:t>
      </w:r>
      <w:r w:rsidR="00CE28C8" w:rsidRPr="004F1FC4">
        <w:rPr>
          <w:rFonts w:cs="Times New Roman"/>
          <w:b/>
        </w:rPr>
        <w:t>предпринимательства</w:t>
      </w:r>
      <w:r w:rsidR="00E279A5" w:rsidRPr="004F1FC4">
        <w:rPr>
          <w:rFonts w:cs="Times New Roman"/>
          <w:b/>
        </w:rPr>
        <w:t xml:space="preserve"> на право заключения договора на </w:t>
      </w:r>
      <w:r w:rsidR="00C35F6E" w:rsidRPr="004F1FC4">
        <w:rPr>
          <w:rFonts w:eastAsia="Times New Roman" w:cs="Times New Roman"/>
          <w:b/>
          <w:lang w:eastAsia="ru-RU"/>
        </w:rPr>
        <w:t xml:space="preserve">оказание услуги </w:t>
      </w:r>
      <w:r w:rsidR="00C35F6E" w:rsidRPr="004F1FC4">
        <w:rPr>
          <w:rFonts w:eastAsia="Calibri" w:cs="Times New Roman"/>
          <w:b/>
        </w:rPr>
        <w:t>по разработке и регистрации проектной экологической документации.</w:t>
      </w:r>
    </w:p>
    <w:p w14:paraId="57D6F4EF" w14:textId="6038F07C" w:rsidR="00967E42" w:rsidRPr="004F1FC4" w:rsidRDefault="00DC3FA6" w:rsidP="00967E42">
      <w:pPr>
        <w:spacing w:line="276" w:lineRule="auto"/>
        <w:ind w:firstLine="567"/>
        <w:jc w:val="both"/>
      </w:pPr>
      <w:r w:rsidRPr="004F1FC4">
        <w:rPr>
          <w:rFonts w:cs="Times New Roman"/>
        </w:rPr>
        <w:t>2</w:t>
      </w:r>
      <w:r w:rsidR="00347368" w:rsidRPr="004F1FC4">
        <w:rPr>
          <w:rFonts w:cs="Times New Roman"/>
        </w:rPr>
        <w:t xml:space="preserve">.2. Предмет </w:t>
      </w:r>
      <w:r w:rsidR="00E279A5" w:rsidRPr="004F1FC4">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4F1FC4">
        <w:rPr>
          <w:rFonts w:cs="Times New Roman"/>
        </w:rPr>
        <w:t>:</w:t>
      </w:r>
      <w:bookmarkStart w:id="6" w:name="_Hlk531110407"/>
      <w:r w:rsidR="00347368" w:rsidRPr="004F1FC4">
        <w:rPr>
          <w:rFonts w:cs="Times New Roman"/>
        </w:rPr>
        <w:t xml:space="preserve"> </w:t>
      </w:r>
      <w:bookmarkEnd w:id="6"/>
      <w:r w:rsidR="008060AB" w:rsidRPr="004F1FC4">
        <w:rPr>
          <w:rFonts w:eastAsia="Times New Roman" w:cs="Times New Roman"/>
          <w:lang w:eastAsia="ru-RU"/>
        </w:rPr>
        <w:t xml:space="preserve">оказание услуги </w:t>
      </w:r>
      <w:r w:rsidR="008060AB" w:rsidRPr="004F1FC4">
        <w:rPr>
          <w:rFonts w:eastAsia="Calibri" w:cs="Times New Roman"/>
        </w:rPr>
        <w:t>по разработке и регистрации проектной экологической документации</w:t>
      </w:r>
      <w:r w:rsidR="00967E42" w:rsidRPr="004F1FC4">
        <w:t>.</w:t>
      </w:r>
    </w:p>
    <w:p w14:paraId="1D09BD9C" w14:textId="200553EF"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3DDE171D" w14:textId="30B3E467"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6EE12396" w14:textId="0FC1AC3E" w:rsidR="00562AF4" w:rsidRPr="004F1FC4" w:rsidRDefault="00DC3FA6" w:rsidP="00E279A5">
      <w:pPr>
        <w:spacing w:after="0" w:line="276" w:lineRule="auto"/>
        <w:ind w:firstLine="567"/>
        <w:jc w:val="both"/>
        <w:rPr>
          <w:rFonts w:cs="Times New Roman"/>
          <w:bCs/>
        </w:rPr>
      </w:pPr>
      <w:r w:rsidRPr="004F1FC4">
        <w:rPr>
          <w:rFonts w:cs="Times New Roman"/>
        </w:rPr>
        <w:t>2</w:t>
      </w:r>
      <w:r w:rsidR="00562AF4" w:rsidRPr="004F1FC4">
        <w:rPr>
          <w:rFonts w:cs="Times New Roman"/>
        </w:rPr>
        <w:t xml:space="preserve">.3. </w:t>
      </w:r>
      <w:r w:rsidR="00562AF4" w:rsidRPr="004F1FC4">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195A63FE" w:rsidR="0074313C" w:rsidRPr="004F1FC4" w:rsidRDefault="00DC3FA6" w:rsidP="00B6103A">
      <w:pPr>
        <w:autoSpaceDE w:val="0"/>
        <w:autoSpaceDN w:val="0"/>
        <w:adjustRightInd w:val="0"/>
        <w:spacing w:after="0" w:line="276" w:lineRule="auto"/>
        <w:ind w:firstLine="567"/>
        <w:jc w:val="both"/>
        <w:rPr>
          <w:rFonts w:cs="Times New Roman"/>
          <w:lang w:eastAsia="ru-RU"/>
        </w:rPr>
      </w:pPr>
      <w:r w:rsidRPr="004F1FC4">
        <w:rPr>
          <w:rFonts w:cs="Times New Roman"/>
        </w:rPr>
        <w:t>2</w:t>
      </w:r>
      <w:r w:rsidR="00562AF4" w:rsidRPr="004F1FC4">
        <w:rPr>
          <w:rFonts w:cs="Times New Roman"/>
        </w:rPr>
        <w:t>.3.1.</w:t>
      </w:r>
      <w:r w:rsidR="00562AF4" w:rsidRPr="004F1FC4">
        <w:rPr>
          <w:rFonts w:eastAsia="Calibri" w:cs="Times New Roman"/>
          <w:lang w:eastAsia="ru-RU"/>
        </w:rPr>
        <w:t xml:space="preserve"> </w:t>
      </w:r>
      <w:r w:rsidR="004A59D8" w:rsidRPr="004F1FC4">
        <w:rPr>
          <w:rFonts w:eastAsia="Times New Roman" w:cs="Times New Roman"/>
          <w:lang w:eastAsia="ru-RU"/>
        </w:rPr>
        <w:t xml:space="preserve">Оказание услуги </w:t>
      </w:r>
      <w:r w:rsidR="004A59D8" w:rsidRPr="004F1FC4">
        <w:rPr>
          <w:rFonts w:eastAsia="Calibri" w:cs="Times New Roman"/>
        </w:rPr>
        <w:t>по разработке и регистрации проектной экологической документации</w:t>
      </w:r>
      <w:r w:rsidR="0074313C" w:rsidRPr="004F1FC4">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4F1FC4">
        <w:rPr>
          <w:rFonts w:cs="Times New Roman"/>
          <w:lang w:eastAsia="ru-RU"/>
        </w:rPr>
        <w:t>СНИПами</w:t>
      </w:r>
      <w:proofErr w:type="spellEnd"/>
      <w:r w:rsidR="0074313C" w:rsidRPr="004F1FC4">
        <w:rPr>
          <w:rFonts w:cs="Times New Roman"/>
          <w:lang w:eastAsia="ru-RU"/>
        </w:rPr>
        <w:t xml:space="preserve"> и др., а также других требований, предъявляемых к данным услугам.</w:t>
      </w:r>
    </w:p>
    <w:p w14:paraId="3D3E4B23" w14:textId="4215B335" w:rsidR="00562AF4" w:rsidRPr="004F1FC4" w:rsidRDefault="00DC3FA6" w:rsidP="00B6103A">
      <w:pPr>
        <w:autoSpaceDE w:val="0"/>
        <w:autoSpaceDN w:val="0"/>
        <w:adjustRightInd w:val="0"/>
        <w:spacing w:after="0" w:line="240" w:lineRule="auto"/>
        <w:ind w:firstLine="567"/>
        <w:jc w:val="both"/>
        <w:rPr>
          <w:rFonts w:cs="Times New Roman"/>
          <w:lang w:eastAsia="ru-RU"/>
        </w:rPr>
      </w:pPr>
      <w:r w:rsidRPr="004F1FC4">
        <w:rPr>
          <w:rFonts w:cs="Times New Roman"/>
          <w:lang w:eastAsia="ru-RU"/>
        </w:rPr>
        <w:t>2</w:t>
      </w:r>
      <w:r w:rsidR="00562AF4" w:rsidRPr="004F1FC4">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w:t>
      </w:r>
      <w:r w:rsidR="00562AF4" w:rsidRPr="004F1FC4">
        <w:rPr>
          <w:rFonts w:cs="Times New Roman"/>
          <w:lang w:eastAsia="ru-RU"/>
        </w:rPr>
        <w:lastRenderedPageBreak/>
        <w:t xml:space="preserve">договора нарушает, перечисленные в п. </w:t>
      </w:r>
      <w:r w:rsidR="00415500" w:rsidRPr="004F1FC4">
        <w:rPr>
          <w:rFonts w:cs="Times New Roman"/>
          <w:lang w:eastAsia="ru-RU"/>
        </w:rPr>
        <w:t>2</w:t>
      </w:r>
      <w:r w:rsidR="00562AF4" w:rsidRPr="004F1FC4">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4F1FC4" w:rsidRDefault="00DC3FA6" w:rsidP="003921A9">
      <w:pPr>
        <w:spacing w:after="0" w:line="276" w:lineRule="auto"/>
        <w:ind w:firstLine="567"/>
        <w:jc w:val="both"/>
        <w:rPr>
          <w:rFonts w:cs="Times New Roman"/>
        </w:rPr>
      </w:pPr>
      <w:r w:rsidRPr="004F1FC4">
        <w:rPr>
          <w:rFonts w:cs="Times New Roman"/>
        </w:rPr>
        <w:t>2</w:t>
      </w:r>
      <w:r w:rsidR="003921A9" w:rsidRPr="004F1FC4">
        <w:rPr>
          <w:rFonts w:cs="Times New Roman"/>
        </w:rPr>
        <w:t xml:space="preserve">.4. </w:t>
      </w:r>
      <w:r w:rsidR="00B41E4F" w:rsidRPr="004F1FC4">
        <w:rPr>
          <w:rFonts w:cs="Times New Roman"/>
        </w:rPr>
        <w:t>Т</w:t>
      </w:r>
      <w:r w:rsidR="003921A9" w:rsidRPr="004F1FC4">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4F1FC4">
        <w:rPr>
          <w:rFonts w:cs="Times New Roman"/>
        </w:rPr>
        <w:t>.</w:t>
      </w:r>
    </w:p>
    <w:p w14:paraId="0A9F09FE" w14:textId="0F837CEE" w:rsidR="003921A9" w:rsidRPr="004F1FC4" w:rsidRDefault="00DC3FA6" w:rsidP="003921A9">
      <w:pPr>
        <w:spacing w:after="0" w:line="276" w:lineRule="auto"/>
        <w:ind w:firstLine="567"/>
        <w:jc w:val="both"/>
        <w:rPr>
          <w:rFonts w:cs="Times New Roman"/>
        </w:rPr>
      </w:pPr>
      <w:r w:rsidRPr="004F1FC4">
        <w:rPr>
          <w:rFonts w:cs="Times New Roman"/>
        </w:rPr>
        <w:t>2</w:t>
      </w:r>
      <w:r w:rsidR="00B41E4F" w:rsidRPr="004F1FC4">
        <w:rPr>
          <w:rFonts w:cs="Times New Roman"/>
        </w:rPr>
        <w:t xml:space="preserve">.4.1. </w:t>
      </w:r>
      <w:r w:rsidR="004A59D8" w:rsidRPr="004F1FC4">
        <w:rPr>
          <w:rFonts w:eastAsia="Times New Roman" w:cs="Times New Roman"/>
          <w:lang w:eastAsia="ru-RU"/>
        </w:rPr>
        <w:t xml:space="preserve">Оказание услуги </w:t>
      </w:r>
      <w:r w:rsidR="004A59D8" w:rsidRPr="004F1FC4">
        <w:rPr>
          <w:rFonts w:eastAsia="Calibri" w:cs="Times New Roman"/>
        </w:rPr>
        <w:t>по разработке и регистрации проектной экологической документации</w:t>
      </w:r>
      <w:r w:rsidR="00B41E4F" w:rsidRPr="004F1FC4">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4F1FC4">
        <w:rPr>
          <w:rFonts w:eastAsia="Calibri" w:cs="Times New Roman"/>
          <w:bCs/>
          <w:lang w:eastAsia="ru-RU"/>
        </w:rPr>
        <w:t>7</w:t>
      </w:r>
      <w:r w:rsidR="00B41E4F" w:rsidRPr="004F1FC4">
        <w:rPr>
          <w:rFonts w:eastAsia="Calibri" w:cs="Times New Roman"/>
          <w:bCs/>
          <w:lang w:eastAsia="ru-RU"/>
        </w:rPr>
        <w:t xml:space="preserve"> к настоящей документации).</w:t>
      </w:r>
    </w:p>
    <w:p w14:paraId="3B2D4695" w14:textId="2E88E88E" w:rsidR="00347368" w:rsidRPr="004F1FC4" w:rsidRDefault="00DC3FA6" w:rsidP="00E279A5">
      <w:pPr>
        <w:spacing w:after="0" w:line="276" w:lineRule="auto"/>
        <w:ind w:firstLine="567"/>
        <w:jc w:val="both"/>
        <w:rPr>
          <w:rFonts w:cs="Times New Roman"/>
        </w:rPr>
      </w:pPr>
      <w:r w:rsidRPr="004F1FC4">
        <w:rPr>
          <w:rFonts w:cs="Times New Roman"/>
        </w:rPr>
        <w:t>2</w:t>
      </w:r>
      <w:r w:rsidR="00347368" w:rsidRPr="004F1FC4">
        <w:rPr>
          <w:rFonts w:cs="Times New Roman"/>
        </w:rPr>
        <w:t>.</w:t>
      </w:r>
      <w:r w:rsidRPr="004F1FC4">
        <w:rPr>
          <w:rFonts w:cs="Times New Roman"/>
        </w:rPr>
        <w:t>5</w:t>
      </w:r>
      <w:r w:rsidR="00347368" w:rsidRPr="004F1FC4">
        <w:rPr>
          <w:rFonts w:cs="Times New Roman"/>
        </w:rPr>
        <w:t xml:space="preserve">. Место, условия и сроки (периоды) </w:t>
      </w:r>
      <w:r w:rsidR="00E46059" w:rsidRPr="004F1FC4">
        <w:rPr>
          <w:rFonts w:cs="Times New Roman"/>
        </w:rPr>
        <w:t>оказания услуг</w:t>
      </w:r>
      <w:r w:rsidR="00B41E4F" w:rsidRPr="004F1FC4">
        <w:rPr>
          <w:rFonts w:cs="Times New Roman"/>
        </w:rPr>
        <w:t>:</w:t>
      </w:r>
      <w:r w:rsidR="00347368" w:rsidRPr="004F1FC4">
        <w:rPr>
          <w:rFonts w:cs="Times New Roman"/>
        </w:rPr>
        <w:t xml:space="preserve"> </w:t>
      </w:r>
    </w:p>
    <w:p w14:paraId="5F75E5E3" w14:textId="0251541B" w:rsidR="00B41E4F" w:rsidRPr="004F1FC4" w:rsidRDefault="00DC3FA6" w:rsidP="00B530F9">
      <w:pPr>
        <w:spacing w:after="0" w:line="276" w:lineRule="auto"/>
        <w:ind w:firstLine="567"/>
        <w:jc w:val="both"/>
        <w:rPr>
          <w:rFonts w:cs="Times New Roman"/>
        </w:rPr>
      </w:pPr>
      <w:r w:rsidRPr="004F1FC4">
        <w:rPr>
          <w:rFonts w:cs="Times New Roman"/>
        </w:rPr>
        <w:t>2</w:t>
      </w:r>
      <w:r w:rsidR="00B41E4F" w:rsidRPr="004F1FC4">
        <w:rPr>
          <w:rFonts w:cs="Times New Roman"/>
        </w:rPr>
        <w:t>.</w:t>
      </w:r>
      <w:r w:rsidRPr="004F1FC4">
        <w:rPr>
          <w:rFonts w:cs="Times New Roman"/>
        </w:rPr>
        <w:t>5</w:t>
      </w:r>
      <w:r w:rsidR="00B41E4F" w:rsidRPr="004F1FC4">
        <w:rPr>
          <w:rFonts w:cs="Times New Roman"/>
        </w:rPr>
        <w:t xml:space="preserve">.1 Место, условия и сроки оказания услуг: </w:t>
      </w:r>
      <w:r w:rsidR="001E25C9" w:rsidRPr="004F1FC4">
        <w:rPr>
          <w:rFonts w:cs="Times New Roman"/>
        </w:rPr>
        <w:t>о</w:t>
      </w:r>
      <w:r w:rsidR="001E25C9" w:rsidRPr="004F1FC4">
        <w:rPr>
          <w:rFonts w:eastAsia="Times New Roman" w:cs="Times New Roman"/>
          <w:lang w:eastAsia="ru-RU"/>
        </w:rPr>
        <w:t xml:space="preserve">казание услуги </w:t>
      </w:r>
      <w:r w:rsidR="001E25C9" w:rsidRPr="004F1FC4">
        <w:rPr>
          <w:rFonts w:eastAsia="Calibri" w:cs="Times New Roman"/>
        </w:rPr>
        <w:t>по разработке и регистрации проектной экологической документации</w:t>
      </w:r>
      <w:r w:rsidR="005A20F6" w:rsidRPr="004F1FC4">
        <w:rPr>
          <w:rFonts w:cs="Times New Roman"/>
        </w:rPr>
        <w:t xml:space="preserve"> осуществляется</w:t>
      </w:r>
      <w:r w:rsidR="00B41E4F" w:rsidRPr="004F1FC4">
        <w:rPr>
          <w:rFonts w:cs="Times New Roman"/>
        </w:rPr>
        <w:t xml:space="preserve"> </w:t>
      </w:r>
      <w:r w:rsidR="00087E69" w:rsidRPr="004F1FC4">
        <w:rPr>
          <w:rFonts w:cs="Times New Roman"/>
        </w:rPr>
        <w:t>на территории</w:t>
      </w:r>
      <w:r w:rsidR="001E25C9" w:rsidRPr="004F1FC4">
        <w:rPr>
          <w:rFonts w:cs="Times New Roman"/>
        </w:rPr>
        <w:t xml:space="preserve"> Республик</w:t>
      </w:r>
      <w:r w:rsidR="00087E69" w:rsidRPr="004F1FC4">
        <w:rPr>
          <w:rFonts w:cs="Times New Roman"/>
        </w:rPr>
        <w:t>и</w:t>
      </w:r>
      <w:r w:rsidR="001E25C9" w:rsidRPr="004F1FC4">
        <w:rPr>
          <w:rFonts w:cs="Times New Roman"/>
        </w:rPr>
        <w:t xml:space="preserve"> Мордовия на условиях</w:t>
      </w:r>
      <w:r w:rsidR="00B41E4F" w:rsidRPr="004F1FC4">
        <w:rPr>
          <w:rFonts w:cs="Times New Roman"/>
        </w:rPr>
        <w:t xml:space="preserve">, </w:t>
      </w:r>
      <w:r w:rsidR="001E25C9" w:rsidRPr="004F1FC4">
        <w:rPr>
          <w:rFonts w:cs="Times New Roman"/>
        </w:rPr>
        <w:t xml:space="preserve">установленных в проекте Договора и в Техническом задании </w:t>
      </w:r>
      <w:r w:rsidR="00B41E4F" w:rsidRPr="004F1FC4">
        <w:rPr>
          <w:rFonts w:cs="Times New Roman"/>
        </w:rPr>
        <w:t>(Приложение №</w:t>
      </w:r>
      <w:r w:rsidR="0074313C" w:rsidRPr="004F1FC4">
        <w:rPr>
          <w:rFonts w:cs="Times New Roman"/>
        </w:rPr>
        <w:t>7</w:t>
      </w:r>
      <w:r w:rsidR="00AA09BD" w:rsidRPr="004F1FC4">
        <w:rPr>
          <w:rFonts w:cs="Times New Roman"/>
        </w:rPr>
        <w:t xml:space="preserve"> </w:t>
      </w:r>
      <w:r w:rsidR="00B41E4F" w:rsidRPr="004F1FC4">
        <w:rPr>
          <w:rFonts w:cs="Times New Roman"/>
        </w:rPr>
        <w:t xml:space="preserve">к настоящей документации). </w:t>
      </w:r>
      <w:r w:rsidR="00265F1E" w:rsidRPr="004F1FC4">
        <w:rPr>
          <w:rFonts w:cs="Times New Roman"/>
        </w:rPr>
        <w:t>Срок (период) оказания услуг</w:t>
      </w:r>
      <w:r w:rsidR="009D5BAA">
        <w:rPr>
          <w:rFonts w:cs="Times New Roman"/>
        </w:rPr>
        <w:t>:</w:t>
      </w:r>
      <w:r w:rsidR="00265F1E" w:rsidRPr="004F1FC4">
        <w:rPr>
          <w:rFonts w:cs="Times New Roman"/>
        </w:rPr>
        <w:t xml:space="preserve"> </w:t>
      </w:r>
      <w:r w:rsidR="009D5BAA">
        <w:rPr>
          <w:rFonts w:cs="Times New Roman"/>
        </w:rPr>
        <w:t>с момента заключения договора до 16 декабря 2022 года</w:t>
      </w:r>
      <w:r w:rsidR="00265F1E" w:rsidRPr="004F1FC4">
        <w:rPr>
          <w:rFonts w:cs="Times New Roman"/>
        </w:rPr>
        <w:t>.</w:t>
      </w:r>
    </w:p>
    <w:p w14:paraId="12EA45ED" w14:textId="77777777" w:rsidR="00DC3FA6" w:rsidRPr="004F1FC4" w:rsidRDefault="00DC3FA6" w:rsidP="00B41E4F">
      <w:pPr>
        <w:spacing w:after="0" w:line="276" w:lineRule="auto"/>
        <w:ind w:firstLine="567"/>
        <w:jc w:val="both"/>
        <w:rPr>
          <w:rFonts w:cs="Times New Roman"/>
        </w:rPr>
      </w:pPr>
    </w:p>
    <w:p w14:paraId="3938F891" w14:textId="6F94EB58" w:rsidR="00B41E4F" w:rsidRPr="004F1FC4" w:rsidRDefault="00DC3FA6" w:rsidP="00B41E4F">
      <w:pPr>
        <w:spacing w:after="0" w:line="276" w:lineRule="auto"/>
        <w:ind w:firstLine="567"/>
        <w:jc w:val="both"/>
        <w:rPr>
          <w:rFonts w:cs="Times New Roman"/>
          <w:b/>
        </w:rPr>
      </w:pPr>
      <w:r w:rsidRPr="004F1FC4">
        <w:rPr>
          <w:rFonts w:cs="Times New Roman"/>
          <w:b/>
        </w:rPr>
        <w:t>3</w:t>
      </w:r>
      <w:r w:rsidR="00B41E4F" w:rsidRPr="004F1FC4">
        <w:rPr>
          <w:rFonts w:cs="Times New Roman"/>
          <w:b/>
        </w:rPr>
        <w:t xml:space="preserve">. Форма, сроки и порядок оплаты услуг: </w:t>
      </w:r>
    </w:p>
    <w:p w14:paraId="53C82A9C" w14:textId="060C6B45" w:rsidR="00B41E4F" w:rsidRPr="004F1FC4" w:rsidRDefault="00DC3FA6" w:rsidP="00B41E4F">
      <w:pPr>
        <w:spacing w:after="0" w:line="276" w:lineRule="auto"/>
        <w:ind w:firstLine="567"/>
        <w:jc w:val="both"/>
        <w:rPr>
          <w:rFonts w:cs="Times New Roman"/>
        </w:rPr>
      </w:pPr>
      <w:r w:rsidRPr="004F1FC4">
        <w:rPr>
          <w:rFonts w:cs="Times New Roman"/>
        </w:rPr>
        <w:t>3</w:t>
      </w:r>
      <w:r w:rsidR="00B41E4F" w:rsidRPr="004F1FC4">
        <w:rPr>
          <w:rFonts w:cs="Times New Roman"/>
        </w:rPr>
        <w:t>.</w:t>
      </w:r>
      <w:r w:rsidRPr="004F1FC4">
        <w:rPr>
          <w:rFonts w:cs="Times New Roman"/>
        </w:rPr>
        <w:t>1</w:t>
      </w:r>
      <w:r w:rsidR="00B41E4F" w:rsidRPr="004F1FC4">
        <w:rPr>
          <w:rFonts w:cs="Times New Roman"/>
        </w:rPr>
        <w:t>.1. Форма оплаты: безналичный расчет.</w:t>
      </w:r>
    </w:p>
    <w:p w14:paraId="7F528B44" w14:textId="340D04D4" w:rsidR="00DC3FA6" w:rsidRPr="004F1FC4" w:rsidRDefault="00DC3FA6" w:rsidP="00DC3FA6">
      <w:pPr>
        <w:spacing w:after="0" w:line="240" w:lineRule="auto"/>
        <w:ind w:firstLine="567"/>
        <w:jc w:val="both"/>
        <w:rPr>
          <w:rFonts w:cs="Times New Roman"/>
          <w:color w:val="171717"/>
        </w:rPr>
      </w:pPr>
      <w:r w:rsidRPr="004F1FC4">
        <w:rPr>
          <w:rFonts w:cs="Times New Roman"/>
        </w:rPr>
        <w:t>3.1</w:t>
      </w:r>
      <w:r w:rsidR="00B41E4F" w:rsidRPr="004F1FC4">
        <w:rPr>
          <w:rFonts w:cs="Times New Roman"/>
        </w:rPr>
        <w:t xml:space="preserve">.2. Сроки оплаты: </w:t>
      </w:r>
      <w:r w:rsidRPr="004F1FC4">
        <w:rPr>
          <w:rFonts w:cs="Times New Roman"/>
          <w:color w:val="171717"/>
        </w:rPr>
        <w:t xml:space="preserve">в соответствии с проектом Договора (пункт </w:t>
      </w:r>
      <w:r w:rsidR="000D0158" w:rsidRPr="004F1FC4">
        <w:rPr>
          <w:rFonts w:cs="Times New Roman"/>
          <w:color w:val="171717"/>
        </w:rPr>
        <w:t>2.2</w:t>
      </w:r>
      <w:r w:rsidRPr="004F1FC4">
        <w:rPr>
          <w:rFonts w:cs="Times New Roman"/>
          <w:color w:val="171717"/>
        </w:rPr>
        <w:t xml:space="preserve"> проекта договора, Приложение №</w:t>
      </w:r>
      <w:r w:rsidR="00A01B57" w:rsidRPr="004F1FC4">
        <w:rPr>
          <w:rFonts w:cs="Times New Roman"/>
          <w:color w:val="171717"/>
        </w:rPr>
        <w:t>7</w:t>
      </w:r>
      <w:r w:rsidRPr="004F1FC4">
        <w:rPr>
          <w:rFonts w:cs="Times New Roman"/>
          <w:color w:val="171717"/>
        </w:rPr>
        <w:t xml:space="preserve"> к настоящей документации).</w:t>
      </w:r>
    </w:p>
    <w:p w14:paraId="778E82D3" w14:textId="55C5A8FC" w:rsidR="00DC3FA6" w:rsidRPr="004F1FC4" w:rsidRDefault="00DC3FA6" w:rsidP="00DC3FA6">
      <w:pPr>
        <w:spacing w:after="0" w:line="240" w:lineRule="auto"/>
        <w:ind w:firstLine="567"/>
        <w:jc w:val="both"/>
        <w:rPr>
          <w:rFonts w:cs="Times New Roman"/>
          <w:color w:val="171717"/>
        </w:rPr>
      </w:pPr>
      <w:r w:rsidRPr="004F1FC4">
        <w:rPr>
          <w:rFonts w:cs="Times New Roman"/>
        </w:rPr>
        <w:t xml:space="preserve">3.1.3. </w:t>
      </w:r>
      <w:r w:rsidRPr="004F1FC4">
        <w:rPr>
          <w:rFonts w:cs="Times New Roman"/>
          <w:color w:val="171717"/>
        </w:rPr>
        <w:t>Порядок оплаты: в соответствии с порядком, изложенным в проекте Договора (</w:t>
      </w:r>
      <w:r w:rsidR="000D0158" w:rsidRPr="004F1FC4">
        <w:rPr>
          <w:rFonts w:cs="Times New Roman"/>
          <w:color w:val="171717"/>
        </w:rPr>
        <w:t xml:space="preserve">пункт 2.2 </w:t>
      </w:r>
      <w:r w:rsidRPr="004F1FC4">
        <w:rPr>
          <w:rFonts w:cs="Times New Roman"/>
          <w:color w:val="171717"/>
        </w:rPr>
        <w:t>проекта договора, Приложение №</w:t>
      </w:r>
      <w:r w:rsidR="00A01B57" w:rsidRPr="004F1FC4">
        <w:rPr>
          <w:rFonts w:cs="Times New Roman"/>
          <w:color w:val="171717"/>
        </w:rPr>
        <w:t xml:space="preserve">7 </w:t>
      </w:r>
      <w:r w:rsidRPr="004F1FC4">
        <w:rPr>
          <w:rFonts w:cs="Times New Roman"/>
          <w:color w:val="171717"/>
        </w:rPr>
        <w:t>к настоящей документации).</w:t>
      </w:r>
    </w:p>
    <w:p w14:paraId="3389D357" w14:textId="30D4AA58" w:rsidR="00D0651C" w:rsidRPr="004F1FC4"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4F1FC4" w:rsidRDefault="00DC3FA6" w:rsidP="00D0651C">
      <w:pPr>
        <w:spacing w:after="0" w:line="240" w:lineRule="auto"/>
        <w:ind w:firstLine="567"/>
        <w:jc w:val="both"/>
        <w:rPr>
          <w:rFonts w:cs="Times New Roman"/>
          <w:color w:val="FF0000"/>
        </w:rPr>
      </w:pPr>
      <w:r w:rsidRPr="004F1FC4">
        <w:rPr>
          <w:rFonts w:cs="Times New Roman"/>
          <w:b/>
          <w:bCs/>
        </w:rPr>
        <w:t>4</w:t>
      </w:r>
      <w:r w:rsidR="00347368" w:rsidRPr="004F1FC4">
        <w:rPr>
          <w:rFonts w:cs="Times New Roman"/>
          <w:b/>
          <w:bCs/>
        </w:rPr>
        <w:t>. Начальная (максимальная) цена договора</w:t>
      </w:r>
      <w:bookmarkEnd w:id="7"/>
      <w:bookmarkEnd w:id="8"/>
      <w:bookmarkEnd w:id="9"/>
      <w:r w:rsidRPr="004F1FC4">
        <w:rPr>
          <w:rFonts w:cs="Times New Roman"/>
          <w:b/>
          <w:bCs/>
        </w:rPr>
        <w:t>:</w:t>
      </w:r>
      <w:bookmarkStart w:id="10" w:name="_Toc531197293"/>
      <w:bookmarkStart w:id="11" w:name="_Toc80605539"/>
      <w:bookmarkStart w:id="12" w:name="_Toc83735485"/>
    </w:p>
    <w:p w14:paraId="57D1FAC5" w14:textId="77777777" w:rsidR="00D24B14" w:rsidRPr="004F1FC4" w:rsidRDefault="00DC3FA6" w:rsidP="0021159D">
      <w:pPr>
        <w:spacing w:after="0" w:line="276" w:lineRule="auto"/>
        <w:ind w:firstLine="567"/>
        <w:jc w:val="both"/>
        <w:rPr>
          <w:rFonts w:eastAsia="SimSun" w:cs="Times New Roman"/>
          <w:color w:val="000000"/>
          <w:kern w:val="2"/>
          <w:lang w:eastAsia="zh-CN" w:bidi="hi-IN"/>
        </w:rPr>
      </w:pPr>
      <w:r w:rsidRPr="004F1FC4">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4F1FC4">
        <w:rPr>
          <w:rFonts w:eastAsia="SimSun" w:cs="Times New Roman"/>
          <w:color w:val="000000"/>
          <w:kern w:val="2"/>
          <w:lang w:eastAsia="zh-CN" w:bidi="hi-IN"/>
        </w:rPr>
        <w:t xml:space="preserve">всех затратах, издержках и иных расходов Исполнителя, в </w:t>
      </w:r>
      <w:r w:rsidR="00D24B14" w:rsidRPr="004F1FC4">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4F1FC4">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2D8E347B" w:rsidR="00D0651C" w:rsidRPr="004F1FC4" w:rsidRDefault="00DC3FA6" w:rsidP="0021159D">
      <w:pPr>
        <w:spacing w:after="0" w:line="276" w:lineRule="auto"/>
        <w:ind w:firstLine="567"/>
        <w:jc w:val="both"/>
        <w:rPr>
          <w:rFonts w:cs="Times New Roman"/>
          <w:color w:val="FF0000"/>
        </w:rPr>
      </w:pPr>
      <w:r w:rsidRPr="004F1FC4">
        <w:rPr>
          <w:rFonts w:cs="Times New Roman"/>
        </w:rPr>
        <w:t>4.</w:t>
      </w:r>
      <w:r w:rsidR="001A2E00" w:rsidRPr="004F1FC4">
        <w:rPr>
          <w:rFonts w:cs="Times New Roman"/>
        </w:rPr>
        <w:t>1.</w:t>
      </w:r>
      <w:r w:rsidRPr="004F1FC4">
        <w:rPr>
          <w:rFonts w:cs="Times New Roman"/>
        </w:rPr>
        <w:t xml:space="preserve">2. Начальная (максимальная) цена договора составляет </w:t>
      </w:r>
      <w:r w:rsidR="00534057" w:rsidRPr="004F1FC4">
        <w:rPr>
          <w:rFonts w:eastAsia="Times New Roman" w:cs="Times New Roman"/>
          <w:lang w:eastAsia="ru-RU"/>
        </w:rPr>
        <w:t>294 </w:t>
      </w:r>
      <w:r w:rsidR="00424401" w:rsidRPr="004F1FC4">
        <w:rPr>
          <w:rFonts w:eastAsia="Times New Roman" w:cs="Times New Roman"/>
          <w:lang w:eastAsia="ru-RU"/>
        </w:rPr>
        <w:t>333</w:t>
      </w:r>
      <w:r w:rsidR="00534057" w:rsidRPr="004F1FC4">
        <w:rPr>
          <w:rFonts w:eastAsia="Times New Roman" w:cs="Times New Roman"/>
          <w:lang w:eastAsia="ru-RU"/>
        </w:rPr>
        <w:t>,</w:t>
      </w:r>
      <w:r w:rsidR="00424401" w:rsidRPr="004F1FC4">
        <w:rPr>
          <w:rFonts w:eastAsia="Times New Roman" w:cs="Times New Roman"/>
          <w:lang w:eastAsia="ru-RU"/>
        </w:rPr>
        <w:t xml:space="preserve">11 </w:t>
      </w:r>
      <w:r w:rsidR="001101C1" w:rsidRPr="004F1FC4">
        <w:rPr>
          <w:rFonts w:cs="Times New Roman"/>
        </w:rPr>
        <w:t>руб. (</w:t>
      </w:r>
      <w:r w:rsidR="00534057" w:rsidRPr="004F1FC4">
        <w:rPr>
          <w:rFonts w:cs="Times New Roman"/>
        </w:rPr>
        <w:t xml:space="preserve">двести девяносто четыре </w:t>
      </w:r>
      <w:r w:rsidR="00A01B57" w:rsidRPr="004F1FC4">
        <w:rPr>
          <w:rFonts w:cs="Times New Roman"/>
        </w:rPr>
        <w:t>тысяч</w:t>
      </w:r>
      <w:r w:rsidR="00534057" w:rsidRPr="004F1FC4">
        <w:rPr>
          <w:rFonts w:cs="Times New Roman"/>
        </w:rPr>
        <w:t>и</w:t>
      </w:r>
      <w:r w:rsidR="004C5FC9" w:rsidRPr="004F1FC4">
        <w:rPr>
          <w:rFonts w:cs="Times New Roman"/>
        </w:rPr>
        <w:t xml:space="preserve"> </w:t>
      </w:r>
      <w:r w:rsidR="00424401" w:rsidRPr="004F1FC4">
        <w:rPr>
          <w:rFonts w:cs="Times New Roman"/>
        </w:rPr>
        <w:t xml:space="preserve">триста </w:t>
      </w:r>
      <w:r w:rsidR="002B4CB2" w:rsidRPr="004F1FC4">
        <w:rPr>
          <w:rFonts w:cs="Times New Roman"/>
        </w:rPr>
        <w:t>тридцать три</w:t>
      </w:r>
      <w:r w:rsidR="00534057" w:rsidRPr="004F1FC4">
        <w:rPr>
          <w:rFonts w:cs="Times New Roman"/>
        </w:rPr>
        <w:t xml:space="preserve"> </w:t>
      </w:r>
      <w:r w:rsidR="00A01B57" w:rsidRPr="004F1FC4">
        <w:rPr>
          <w:rFonts w:cs="Times New Roman"/>
        </w:rPr>
        <w:t>рубл</w:t>
      </w:r>
      <w:r w:rsidR="002B4CB2" w:rsidRPr="004F1FC4">
        <w:rPr>
          <w:rFonts w:cs="Times New Roman"/>
        </w:rPr>
        <w:t>я</w:t>
      </w:r>
      <w:r w:rsidR="00A01B57" w:rsidRPr="004F1FC4">
        <w:rPr>
          <w:rFonts w:cs="Times New Roman"/>
        </w:rPr>
        <w:t xml:space="preserve"> </w:t>
      </w:r>
      <w:r w:rsidR="002B4CB2" w:rsidRPr="004F1FC4">
        <w:rPr>
          <w:rFonts w:cs="Times New Roman"/>
        </w:rPr>
        <w:t>11</w:t>
      </w:r>
      <w:r w:rsidR="00A01B57" w:rsidRPr="004F1FC4">
        <w:rPr>
          <w:rFonts w:cs="Times New Roman"/>
        </w:rPr>
        <w:t xml:space="preserve"> копе</w:t>
      </w:r>
      <w:r w:rsidR="002B4CB2" w:rsidRPr="004F1FC4">
        <w:rPr>
          <w:rFonts w:cs="Times New Roman"/>
        </w:rPr>
        <w:t>е</w:t>
      </w:r>
      <w:r w:rsidR="00A01B57" w:rsidRPr="004F1FC4">
        <w:rPr>
          <w:rFonts w:cs="Times New Roman"/>
        </w:rPr>
        <w:t>к</w:t>
      </w:r>
      <w:r w:rsidR="001101C1" w:rsidRPr="004F1FC4">
        <w:rPr>
          <w:rFonts w:cs="Times New Roman"/>
        </w:rPr>
        <w:t>)</w:t>
      </w:r>
      <w:r w:rsidRPr="004F1FC4">
        <w:rPr>
          <w:rFonts w:cs="Times New Roman"/>
        </w:rPr>
        <w:t>.</w:t>
      </w:r>
    </w:p>
    <w:p w14:paraId="22926670" w14:textId="0E5BFEBB" w:rsidR="00DC3FA6" w:rsidRPr="004F1FC4" w:rsidRDefault="00DC3FA6" w:rsidP="0021159D">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4F1FC4" w:rsidRDefault="002E54E1" w:rsidP="00D0651C">
      <w:pPr>
        <w:spacing w:after="0" w:line="240" w:lineRule="auto"/>
        <w:ind w:firstLine="567"/>
        <w:jc w:val="both"/>
        <w:rPr>
          <w:rFonts w:cs="Times New Roman"/>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767"/>
        <w:gridCol w:w="1701"/>
        <w:gridCol w:w="1701"/>
        <w:gridCol w:w="1559"/>
        <w:gridCol w:w="1389"/>
      </w:tblGrid>
      <w:tr w:rsidR="00A467ED" w:rsidRPr="004F1FC4" w14:paraId="367DE537" w14:textId="77777777" w:rsidTr="00361D9E">
        <w:trPr>
          <w:trHeight w:val="968"/>
        </w:trPr>
        <w:tc>
          <w:tcPr>
            <w:tcW w:w="379" w:type="dxa"/>
            <w:vMerge w:val="restart"/>
            <w:shd w:val="clear" w:color="auto" w:fill="auto"/>
            <w:vAlign w:val="center"/>
          </w:tcPr>
          <w:p w14:paraId="2B73C7C8" w14:textId="77777777" w:rsidR="00A467ED" w:rsidRPr="004F1FC4" w:rsidRDefault="00A467ED" w:rsidP="007F50F0">
            <w:pPr>
              <w:spacing w:after="0"/>
              <w:rPr>
                <w:rFonts w:cs="Times New Roman"/>
                <w:sz w:val="20"/>
                <w:szCs w:val="20"/>
              </w:rPr>
            </w:pPr>
            <w:r w:rsidRPr="004F1FC4">
              <w:rPr>
                <w:rFonts w:cs="Times New Roman"/>
                <w:sz w:val="20"/>
                <w:szCs w:val="20"/>
              </w:rPr>
              <w:t>№п/п</w:t>
            </w:r>
          </w:p>
        </w:tc>
        <w:tc>
          <w:tcPr>
            <w:tcW w:w="1766" w:type="dxa"/>
            <w:vMerge w:val="restart"/>
            <w:shd w:val="clear" w:color="auto" w:fill="auto"/>
            <w:vAlign w:val="center"/>
          </w:tcPr>
          <w:p w14:paraId="13C41448" w14:textId="77777777" w:rsidR="00A467ED" w:rsidRPr="004F1FC4" w:rsidRDefault="00A467ED" w:rsidP="007F50F0">
            <w:pPr>
              <w:spacing w:after="0"/>
              <w:jc w:val="center"/>
              <w:rPr>
                <w:rFonts w:cs="Times New Roman"/>
                <w:sz w:val="20"/>
                <w:szCs w:val="20"/>
              </w:rPr>
            </w:pPr>
            <w:r w:rsidRPr="004F1FC4">
              <w:rPr>
                <w:rFonts w:cs="Times New Roman"/>
                <w:sz w:val="20"/>
                <w:szCs w:val="20"/>
              </w:rPr>
              <w:t>Наименование объекта закупки</w:t>
            </w:r>
          </w:p>
        </w:tc>
        <w:tc>
          <w:tcPr>
            <w:tcW w:w="654" w:type="dxa"/>
            <w:vMerge w:val="restart"/>
            <w:vAlign w:val="center"/>
          </w:tcPr>
          <w:p w14:paraId="644AD2B7" w14:textId="34A10095" w:rsidR="00A467ED" w:rsidRPr="004F1FC4" w:rsidRDefault="00A467ED" w:rsidP="007F50F0">
            <w:pPr>
              <w:spacing w:after="0"/>
              <w:jc w:val="center"/>
              <w:rPr>
                <w:rFonts w:cs="Times New Roman"/>
                <w:sz w:val="20"/>
                <w:szCs w:val="20"/>
              </w:rPr>
            </w:pPr>
            <w:r w:rsidRPr="004F1FC4">
              <w:rPr>
                <w:rFonts w:cs="Times New Roman"/>
                <w:sz w:val="20"/>
                <w:szCs w:val="20"/>
              </w:rPr>
              <w:t>Ед. изм./кол-во</w:t>
            </w:r>
          </w:p>
        </w:tc>
        <w:tc>
          <w:tcPr>
            <w:tcW w:w="5169" w:type="dxa"/>
            <w:gridSpan w:val="3"/>
            <w:vAlign w:val="center"/>
          </w:tcPr>
          <w:p w14:paraId="47AA5A64" w14:textId="5766F72C" w:rsidR="00A467ED" w:rsidRPr="004F1FC4" w:rsidRDefault="00A467ED" w:rsidP="007F50F0">
            <w:pPr>
              <w:spacing w:after="0"/>
              <w:jc w:val="center"/>
              <w:rPr>
                <w:rFonts w:cs="Times New Roman"/>
                <w:sz w:val="20"/>
                <w:szCs w:val="20"/>
              </w:rPr>
            </w:pPr>
            <w:r w:rsidRPr="004F1FC4">
              <w:rPr>
                <w:rFonts w:cs="Times New Roman"/>
                <w:sz w:val="20"/>
                <w:szCs w:val="20"/>
              </w:rPr>
              <w:t>Коммерческие предложения</w:t>
            </w:r>
          </w:p>
        </w:tc>
        <w:tc>
          <w:tcPr>
            <w:tcW w:w="1559" w:type="dxa"/>
            <w:vMerge w:val="restart"/>
            <w:vAlign w:val="center"/>
          </w:tcPr>
          <w:p w14:paraId="0418B449" w14:textId="77138AB6" w:rsidR="00A467ED" w:rsidRPr="004F1FC4" w:rsidRDefault="00A467ED" w:rsidP="007F50F0">
            <w:pPr>
              <w:spacing w:after="0"/>
              <w:jc w:val="center"/>
              <w:rPr>
                <w:rFonts w:cs="Times New Roman"/>
                <w:sz w:val="20"/>
                <w:szCs w:val="20"/>
              </w:rPr>
            </w:pPr>
            <w:r w:rsidRPr="004F1FC4">
              <w:rPr>
                <w:rFonts w:cs="Times New Roman"/>
                <w:sz w:val="20"/>
                <w:szCs w:val="20"/>
              </w:rPr>
              <w:t>Средняя рыночная цена, (руб.)</w:t>
            </w:r>
          </w:p>
        </w:tc>
        <w:tc>
          <w:tcPr>
            <w:tcW w:w="1389" w:type="dxa"/>
            <w:vMerge w:val="restart"/>
            <w:vAlign w:val="center"/>
          </w:tcPr>
          <w:p w14:paraId="42C9102A" w14:textId="094E45B8" w:rsidR="00A467ED" w:rsidRPr="004F1FC4" w:rsidRDefault="00A467ED" w:rsidP="007F50F0">
            <w:pPr>
              <w:spacing w:after="0"/>
              <w:jc w:val="center"/>
              <w:rPr>
                <w:rFonts w:cs="Times New Roman"/>
                <w:sz w:val="20"/>
                <w:szCs w:val="20"/>
              </w:rPr>
            </w:pPr>
            <w:r w:rsidRPr="004F1FC4">
              <w:rPr>
                <w:rFonts w:cs="Times New Roman"/>
                <w:sz w:val="20"/>
                <w:szCs w:val="20"/>
              </w:rPr>
              <w:t>Итоговая стоимость позиции, руб.</w:t>
            </w:r>
            <w:r w:rsidR="007F50F0">
              <w:rPr>
                <w:rFonts w:cs="Times New Roman"/>
                <w:sz w:val="20"/>
                <w:szCs w:val="20"/>
              </w:rPr>
              <w:t>*</w:t>
            </w:r>
          </w:p>
        </w:tc>
      </w:tr>
      <w:tr w:rsidR="00A467ED" w:rsidRPr="004F1FC4" w14:paraId="3545D7CA" w14:textId="77777777" w:rsidTr="00361D9E">
        <w:trPr>
          <w:trHeight w:val="815"/>
        </w:trPr>
        <w:tc>
          <w:tcPr>
            <w:tcW w:w="379" w:type="dxa"/>
            <w:vMerge/>
            <w:shd w:val="clear" w:color="auto" w:fill="auto"/>
            <w:vAlign w:val="center"/>
          </w:tcPr>
          <w:p w14:paraId="16CF2D2C" w14:textId="77777777" w:rsidR="00A467ED" w:rsidRPr="004F1FC4" w:rsidRDefault="00A467ED" w:rsidP="007F50F0">
            <w:pPr>
              <w:spacing w:after="0"/>
              <w:rPr>
                <w:rFonts w:cs="Times New Roman"/>
                <w:sz w:val="20"/>
                <w:szCs w:val="20"/>
              </w:rPr>
            </w:pPr>
          </w:p>
        </w:tc>
        <w:tc>
          <w:tcPr>
            <w:tcW w:w="1766" w:type="dxa"/>
            <w:vMerge/>
            <w:shd w:val="clear" w:color="auto" w:fill="auto"/>
            <w:vAlign w:val="center"/>
          </w:tcPr>
          <w:p w14:paraId="2504C1AF" w14:textId="77777777" w:rsidR="00A467ED" w:rsidRPr="004F1FC4" w:rsidRDefault="00A467ED" w:rsidP="007F50F0">
            <w:pPr>
              <w:spacing w:after="0"/>
              <w:rPr>
                <w:rFonts w:cs="Times New Roman"/>
                <w:sz w:val="20"/>
                <w:szCs w:val="20"/>
              </w:rPr>
            </w:pPr>
          </w:p>
        </w:tc>
        <w:tc>
          <w:tcPr>
            <w:tcW w:w="654" w:type="dxa"/>
            <w:vMerge/>
            <w:vAlign w:val="center"/>
          </w:tcPr>
          <w:p w14:paraId="4287221A" w14:textId="77777777" w:rsidR="00A467ED" w:rsidRPr="004F1FC4" w:rsidRDefault="00A467ED" w:rsidP="007F50F0">
            <w:pPr>
              <w:spacing w:after="0"/>
              <w:rPr>
                <w:rFonts w:cs="Times New Roman"/>
                <w:sz w:val="20"/>
                <w:szCs w:val="20"/>
              </w:rPr>
            </w:pPr>
          </w:p>
        </w:tc>
        <w:tc>
          <w:tcPr>
            <w:tcW w:w="1767" w:type="dxa"/>
            <w:shd w:val="clear" w:color="auto" w:fill="auto"/>
            <w:vAlign w:val="center"/>
          </w:tcPr>
          <w:p w14:paraId="55341CE1"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№1</w:t>
            </w:r>
          </w:p>
        </w:tc>
        <w:tc>
          <w:tcPr>
            <w:tcW w:w="1701" w:type="dxa"/>
            <w:vAlign w:val="center"/>
          </w:tcPr>
          <w:p w14:paraId="4B44D0FC"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№2</w:t>
            </w:r>
          </w:p>
        </w:tc>
        <w:tc>
          <w:tcPr>
            <w:tcW w:w="1701" w:type="dxa"/>
            <w:vAlign w:val="center"/>
          </w:tcPr>
          <w:p w14:paraId="46CD3848" w14:textId="6B11EAFB"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№3</w:t>
            </w:r>
          </w:p>
        </w:tc>
        <w:tc>
          <w:tcPr>
            <w:tcW w:w="1559" w:type="dxa"/>
            <w:vMerge/>
            <w:vAlign w:val="center"/>
          </w:tcPr>
          <w:p w14:paraId="09D1B403" w14:textId="77777777" w:rsidR="00A467ED" w:rsidRPr="004F1FC4" w:rsidRDefault="00A467ED" w:rsidP="007F50F0">
            <w:pPr>
              <w:spacing w:after="0"/>
              <w:rPr>
                <w:rFonts w:cs="Times New Roman"/>
                <w:sz w:val="20"/>
                <w:szCs w:val="20"/>
              </w:rPr>
            </w:pPr>
          </w:p>
        </w:tc>
        <w:tc>
          <w:tcPr>
            <w:tcW w:w="1389" w:type="dxa"/>
            <w:vMerge/>
            <w:vAlign w:val="center"/>
          </w:tcPr>
          <w:p w14:paraId="4CF38518" w14:textId="77777777" w:rsidR="00A467ED" w:rsidRPr="004F1FC4" w:rsidRDefault="00A467ED" w:rsidP="007F50F0">
            <w:pPr>
              <w:spacing w:after="0"/>
              <w:rPr>
                <w:rFonts w:cs="Times New Roman"/>
                <w:sz w:val="20"/>
                <w:szCs w:val="20"/>
              </w:rPr>
            </w:pPr>
          </w:p>
        </w:tc>
      </w:tr>
      <w:tr w:rsidR="0054779B" w:rsidRPr="004F1FC4" w14:paraId="14DAE5BF" w14:textId="77777777" w:rsidTr="00361D9E">
        <w:trPr>
          <w:trHeight w:val="1207"/>
        </w:trPr>
        <w:tc>
          <w:tcPr>
            <w:tcW w:w="379" w:type="dxa"/>
            <w:shd w:val="clear" w:color="auto" w:fill="auto"/>
            <w:vAlign w:val="center"/>
          </w:tcPr>
          <w:p w14:paraId="537433B4" w14:textId="19734438" w:rsidR="0054779B" w:rsidRPr="004F1FC4" w:rsidRDefault="0054779B" w:rsidP="0054779B">
            <w:pPr>
              <w:spacing w:before="240" w:after="0"/>
              <w:rPr>
                <w:rFonts w:cs="Times New Roman"/>
                <w:sz w:val="20"/>
                <w:szCs w:val="20"/>
              </w:rPr>
            </w:pPr>
            <w:r w:rsidRPr="004F1FC4">
              <w:rPr>
                <w:rFonts w:cs="Times New Roman"/>
                <w:sz w:val="20"/>
                <w:szCs w:val="20"/>
              </w:rPr>
              <w:t>1</w:t>
            </w:r>
            <w:r w:rsidR="00105A87" w:rsidRPr="004F1FC4">
              <w:rPr>
                <w:rFonts w:cs="Times New Roman"/>
                <w:sz w:val="20"/>
                <w:szCs w:val="20"/>
              </w:rPr>
              <w:t>.</w:t>
            </w:r>
          </w:p>
        </w:tc>
        <w:tc>
          <w:tcPr>
            <w:tcW w:w="1766" w:type="dxa"/>
            <w:shd w:val="clear" w:color="auto" w:fill="auto"/>
            <w:vAlign w:val="center"/>
          </w:tcPr>
          <w:p w14:paraId="2BF059A2" w14:textId="14BA2456" w:rsidR="0054779B" w:rsidRPr="004F1FC4" w:rsidRDefault="0054779B" w:rsidP="0054779B">
            <w:pPr>
              <w:spacing w:after="0"/>
              <w:rPr>
                <w:rFonts w:cs="Times New Roman"/>
                <w:sz w:val="20"/>
                <w:szCs w:val="20"/>
              </w:rPr>
            </w:pPr>
            <w:r w:rsidRPr="004F1FC4">
              <w:rPr>
                <w:rFonts w:cs="Times New Roman"/>
                <w:sz w:val="20"/>
                <w:szCs w:val="20"/>
              </w:rPr>
              <w:t>О</w:t>
            </w:r>
            <w:r w:rsidRPr="004F1FC4">
              <w:rPr>
                <w:rFonts w:eastAsia="Times New Roman" w:cs="Times New Roman"/>
                <w:sz w:val="20"/>
                <w:szCs w:val="20"/>
                <w:lang w:eastAsia="ru-RU"/>
              </w:rPr>
              <w:t xml:space="preserve">казание услуги </w:t>
            </w:r>
            <w:r w:rsidRPr="004F1FC4">
              <w:rPr>
                <w:rFonts w:eastAsia="Calibri" w:cs="Times New Roman"/>
                <w:sz w:val="20"/>
                <w:szCs w:val="20"/>
              </w:rPr>
              <w:t>по разработке и регистрации проектной экологической документации</w:t>
            </w:r>
          </w:p>
        </w:tc>
        <w:tc>
          <w:tcPr>
            <w:tcW w:w="654" w:type="dxa"/>
            <w:vAlign w:val="center"/>
          </w:tcPr>
          <w:p w14:paraId="3B0CAB2F" w14:textId="77777777" w:rsidR="0054779B" w:rsidRPr="004F1FC4" w:rsidRDefault="0054779B" w:rsidP="0054779B">
            <w:pPr>
              <w:spacing w:after="0"/>
              <w:jc w:val="center"/>
              <w:rPr>
                <w:rFonts w:cs="Times New Roman"/>
                <w:sz w:val="20"/>
                <w:szCs w:val="20"/>
              </w:rPr>
            </w:pPr>
            <w:proofErr w:type="spellStart"/>
            <w:r w:rsidRPr="004F1FC4">
              <w:rPr>
                <w:rFonts w:cs="Times New Roman"/>
                <w:sz w:val="20"/>
                <w:szCs w:val="20"/>
              </w:rPr>
              <w:t>усл</w:t>
            </w:r>
            <w:proofErr w:type="spellEnd"/>
            <w:r w:rsidRPr="004F1FC4">
              <w:rPr>
                <w:rFonts w:cs="Times New Roman"/>
                <w:sz w:val="20"/>
                <w:szCs w:val="20"/>
              </w:rPr>
              <w:t>.</w:t>
            </w:r>
          </w:p>
          <w:p w14:paraId="0FE443EF" w14:textId="7010082E" w:rsidR="0054779B" w:rsidRPr="004F1FC4" w:rsidRDefault="0054779B" w:rsidP="0054779B">
            <w:pPr>
              <w:spacing w:after="0"/>
              <w:jc w:val="center"/>
              <w:rPr>
                <w:rFonts w:cs="Times New Roman"/>
                <w:sz w:val="20"/>
                <w:szCs w:val="20"/>
              </w:rPr>
            </w:pPr>
            <w:r w:rsidRPr="004F1FC4">
              <w:rPr>
                <w:rFonts w:cs="Times New Roman"/>
                <w:sz w:val="20"/>
                <w:szCs w:val="20"/>
              </w:rPr>
              <w:t>ед./1</w:t>
            </w:r>
          </w:p>
        </w:tc>
        <w:tc>
          <w:tcPr>
            <w:tcW w:w="1767" w:type="dxa"/>
            <w:shd w:val="clear" w:color="auto" w:fill="auto"/>
            <w:vAlign w:val="center"/>
          </w:tcPr>
          <w:p w14:paraId="430EEF88" w14:textId="105A0754" w:rsidR="0054779B" w:rsidRPr="004F1FC4" w:rsidRDefault="0054779B" w:rsidP="00DD5EEC">
            <w:pPr>
              <w:spacing w:before="240" w:after="0"/>
              <w:jc w:val="center"/>
              <w:rPr>
                <w:rFonts w:cs="Times New Roman"/>
                <w:sz w:val="20"/>
                <w:szCs w:val="20"/>
              </w:rPr>
            </w:pPr>
            <w:r w:rsidRPr="004F1FC4">
              <w:rPr>
                <w:rFonts w:eastAsia="Times New Roman" w:cs="Times New Roman"/>
                <w:sz w:val="20"/>
                <w:szCs w:val="20"/>
                <w:lang w:eastAsia="ru-RU"/>
              </w:rPr>
              <w:t xml:space="preserve">263 </w:t>
            </w:r>
            <w:r w:rsidR="00DD5EEC" w:rsidRPr="004F1FC4">
              <w:rPr>
                <w:rFonts w:eastAsia="Times New Roman" w:cs="Times New Roman"/>
                <w:sz w:val="20"/>
                <w:szCs w:val="20"/>
                <w:lang w:eastAsia="ru-RU"/>
              </w:rPr>
              <w:t>610</w:t>
            </w:r>
            <w:r w:rsidRPr="004F1FC4">
              <w:rPr>
                <w:rFonts w:eastAsia="Times New Roman" w:cs="Times New Roman"/>
                <w:sz w:val="20"/>
                <w:szCs w:val="20"/>
                <w:lang w:eastAsia="ru-RU"/>
              </w:rPr>
              <w:t>,</w:t>
            </w:r>
            <w:r w:rsidR="00DD5EEC" w:rsidRPr="004F1FC4">
              <w:rPr>
                <w:rFonts w:eastAsia="Times New Roman" w:cs="Times New Roman"/>
                <w:sz w:val="20"/>
                <w:szCs w:val="20"/>
                <w:lang w:eastAsia="ru-RU"/>
              </w:rPr>
              <w:t>53</w:t>
            </w:r>
          </w:p>
        </w:tc>
        <w:tc>
          <w:tcPr>
            <w:tcW w:w="1701" w:type="dxa"/>
            <w:vAlign w:val="center"/>
          </w:tcPr>
          <w:p w14:paraId="2F0807BA" w14:textId="1A3F1ED0" w:rsidR="0054779B" w:rsidRPr="004F1FC4" w:rsidRDefault="0054779B" w:rsidP="00DD5EEC">
            <w:pPr>
              <w:spacing w:before="240" w:after="0"/>
              <w:jc w:val="center"/>
              <w:rPr>
                <w:rFonts w:cs="Times New Roman"/>
                <w:sz w:val="20"/>
                <w:szCs w:val="20"/>
              </w:rPr>
            </w:pPr>
            <w:r w:rsidRPr="004F1FC4">
              <w:rPr>
                <w:sz w:val="20"/>
                <w:szCs w:val="20"/>
              </w:rPr>
              <w:t>3</w:t>
            </w:r>
            <w:r w:rsidR="00DD5EEC" w:rsidRPr="004F1FC4">
              <w:rPr>
                <w:sz w:val="20"/>
                <w:szCs w:val="20"/>
              </w:rPr>
              <w:t>69</w:t>
            </w:r>
            <w:r w:rsidRPr="004F1FC4">
              <w:rPr>
                <w:sz w:val="20"/>
                <w:szCs w:val="20"/>
              </w:rPr>
              <w:t xml:space="preserve"> </w:t>
            </w:r>
            <w:r w:rsidR="00DD5EEC" w:rsidRPr="004F1FC4">
              <w:rPr>
                <w:sz w:val="20"/>
                <w:szCs w:val="20"/>
              </w:rPr>
              <w:t>630</w:t>
            </w:r>
            <w:r w:rsidRPr="004F1FC4">
              <w:rPr>
                <w:sz w:val="20"/>
                <w:szCs w:val="20"/>
              </w:rPr>
              <w:t>,00</w:t>
            </w:r>
          </w:p>
        </w:tc>
        <w:tc>
          <w:tcPr>
            <w:tcW w:w="1701" w:type="dxa"/>
            <w:vAlign w:val="center"/>
          </w:tcPr>
          <w:p w14:paraId="57996A1E" w14:textId="60C4C41F" w:rsidR="0054779B" w:rsidRPr="004F1FC4" w:rsidRDefault="0054779B" w:rsidP="00DD5EEC">
            <w:pPr>
              <w:spacing w:before="240" w:after="0"/>
              <w:jc w:val="center"/>
              <w:rPr>
                <w:rFonts w:cs="Times New Roman"/>
                <w:sz w:val="20"/>
                <w:szCs w:val="20"/>
              </w:rPr>
            </w:pPr>
            <w:r w:rsidRPr="004F1FC4">
              <w:rPr>
                <w:sz w:val="20"/>
                <w:szCs w:val="20"/>
              </w:rPr>
              <w:t>2</w:t>
            </w:r>
            <w:r w:rsidR="00DD5EEC" w:rsidRPr="004F1FC4">
              <w:rPr>
                <w:sz w:val="20"/>
                <w:szCs w:val="20"/>
              </w:rPr>
              <w:t>49</w:t>
            </w:r>
            <w:r w:rsidRPr="004F1FC4">
              <w:rPr>
                <w:sz w:val="20"/>
                <w:szCs w:val="20"/>
              </w:rPr>
              <w:t> </w:t>
            </w:r>
            <w:r w:rsidR="00DD5EEC" w:rsidRPr="004F1FC4">
              <w:rPr>
                <w:sz w:val="20"/>
                <w:szCs w:val="20"/>
              </w:rPr>
              <w:t>758</w:t>
            </w:r>
            <w:r w:rsidRPr="004F1FC4">
              <w:rPr>
                <w:sz w:val="20"/>
                <w:szCs w:val="20"/>
              </w:rPr>
              <w:t>,</w:t>
            </w:r>
            <w:r w:rsidR="00DD5EEC" w:rsidRPr="004F1FC4">
              <w:rPr>
                <w:sz w:val="20"/>
                <w:szCs w:val="20"/>
              </w:rPr>
              <w:t>79</w:t>
            </w:r>
          </w:p>
        </w:tc>
        <w:tc>
          <w:tcPr>
            <w:tcW w:w="1559" w:type="dxa"/>
            <w:vAlign w:val="center"/>
          </w:tcPr>
          <w:p w14:paraId="75D46DCB" w14:textId="25B37A4F" w:rsidR="0054779B" w:rsidRPr="004F1FC4" w:rsidRDefault="00B70547" w:rsidP="0054779B">
            <w:pPr>
              <w:spacing w:before="240" w:after="0"/>
              <w:jc w:val="center"/>
              <w:rPr>
                <w:rFonts w:cs="Times New Roman"/>
                <w:sz w:val="20"/>
                <w:szCs w:val="20"/>
              </w:rPr>
            </w:pPr>
            <w:r w:rsidRPr="004F1FC4">
              <w:rPr>
                <w:rFonts w:eastAsia="Times New Roman" w:cs="Times New Roman"/>
                <w:sz w:val="20"/>
                <w:szCs w:val="20"/>
                <w:lang w:eastAsia="ru-RU"/>
              </w:rPr>
              <w:t>294 333,11</w:t>
            </w:r>
          </w:p>
        </w:tc>
        <w:tc>
          <w:tcPr>
            <w:tcW w:w="1389" w:type="dxa"/>
            <w:vAlign w:val="center"/>
          </w:tcPr>
          <w:p w14:paraId="3276DBCC" w14:textId="2E5C1D0D" w:rsidR="0054779B" w:rsidRPr="004F1FC4" w:rsidRDefault="00E545B8" w:rsidP="00B70547">
            <w:pPr>
              <w:spacing w:before="240" w:after="0"/>
              <w:jc w:val="center"/>
              <w:rPr>
                <w:rFonts w:cs="Times New Roman"/>
                <w:sz w:val="20"/>
                <w:szCs w:val="20"/>
              </w:rPr>
            </w:pPr>
            <w:r w:rsidRPr="004F1FC4">
              <w:rPr>
                <w:rFonts w:eastAsia="Times New Roman" w:cs="Times New Roman"/>
                <w:sz w:val="20"/>
                <w:szCs w:val="20"/>
                <w:lang w:eastAsia="ru-RU"/>
              </w:rPr>
              <w:t>294 </w:t>
            </w:r>
            <w:r w:rsidR="00B70547" w:rsidRPr="004F1FC4">
              <w:rPr>
                <w:rFonts w:eastAsia="Times New Roman" w:cs="Times New Roman"/>
                <w:sz w:val="20"/>
                <w:szCs w:val="20"/>
                <w:lang w:eastAsia="ru-RU"/>
              </w:rPr>
              <w:t>333</w:t>
            </w:r>
            <w:r w:rsidRPr="004F1FC4">
              <w:rPr>
                <w:rFonts w:eastAsia="Times New Roman" w:cs="Times New Roman"/>
                <w:sz w:val="20"/>
                <w:szCs w:val="20"/>
                <w:lang w:eastAsia="ru-RU"/>
              </w:rPr>
              <w:t>,</w:t>
            </w:r>
            <w:r w:rsidR="00B70547" w:rsidRPr="004F1FC4">
              <w:rPr>
                <w:rFonts w:eastAsia="Times New Roman" w:cs="Times New Roman"/>
                <w:sz w:val="20"/>
                <w:szCs w:val="20"/>
                <w:lang w:eastAsia="ru-RU"/>
              </w:rPr>
              <w:t>11</w:t>
            </w:r>
          </w:p>
        </w:tc>
      </w:tr>
      <w:tr w:rsidR="001101C1" w:rsidRPr="004F1FC4" w14:paraId="676E50F6" w14:textId="77777777" w:rsidTr="00361D9E">
        <w:trPr>
          <w:trHeight w:val="347"/>
        </w:trPr>
        <w:tc>
          <w:tcPr>
            <w:tcW w:w="9527" w:type="dxa"/>
            <w:gridSpan w:val="7"/>
            <w:vAlign w:val="center"/>
          </w:tcPr>
          <w:p w14:paraId="2CAC928D" w14:textId="3388DBF0" w:rsidR="001101C1" w:rsidRPr="004F1FC4" w:rsidRDefault="001101C1" w:rsidP="007F50F0">
            <w:pPr>
              <w:spacing w:after="0"/>
              <w:jc w:val="right"/>
              <w:rPr>
                <w:rFonts w:cs="Times New Roman"/>
                <w:b/>
                <w:sz w:val="20"/>
                <w:szCs w:val="20"/>
              </w:rPr>
            </w:pPr>
            <w:r w:rsidRPr="004F1FC4">
              <w:rPr>
                <w:rFonts w:cs="Times New Roman"/>
                <w:b/>
                <w:sz w:val="20"/>
                <w:szCs w:val="20"/>
              </w:rPr>
              <w:t>ИТОГО:</w:t>
            </w:r>
          </w:p>
        </w:tc>
        <w:tc>
          <w:tcPr>
            <w:tcW w:w="1389" w:type="dxa"/>
            <w:vAlign w:val="center"/>
          </w:tcPr>
          <w:p w14:paraId="737EED9B" w14:textId="030DEF5E" w:rsidR="001101C1" w:rsidRPr="004F1FC4" w:rsidRDefault="00820525" w:rsidP="007F50F0">
            <w:pPr>
              <w:spacing w:after="0"/>
              <w:rPr>
                <w:rFonts w:cs="Times New Roman"/>
                <w:b/>
                <w:sz w:val="20"/>
                <w:szCs w:val="20"/>
              </w:rPr>
            </w:pPr>
            <w:r w:rsidRPr="004F1FC4">
              <w:rPr>
                <w:rFonts w:eastAsia="Times New Roman" w:cs="Times New Roman"/>
                <w:b/>
                <w:sz w:val="20"/>
                <w:szCs w:val="20"/>
                <w:lang w:eastAsia="ru-RU"/>
              </w:rPr>
              <w:t>294 </w:t>
            </w:r>
            <w:r w:rsidR="00B70547" w:rsidRPr="004F1FC4">
              <w:rPr>
                <w:rFonts w:eastAsia="Times New Roman" w:cs="Times New Roman"/>
                <w:b/>
                <w:sz w:val="20"/>
                <w:szCs w:val="20"/>
                <w:lang w:eastAsia="ru-RU"/>
              </w:rPr>
              <w:t>333</w:t>
            </w:r>
            <w:r w:rsidRPr="004F1FC4">
              <w:rPr>
                <w:rFonts w:eastAsia="Times New Roman" w:cs="Times New Roman"/>
                <w:b/>
                <w:sz w:val="20"/>
                <w:szCs w:val="20"/>
                <w:lang w:eastAsia="ru-RU"/>
              </w:rPr>
              <w:t>,</w:t>
            </w:r>
            <w:r w:rsidR="00B70547" w:rsidRPr="004F1FC4">
              <w:rPr>
                <w:rFonts w:eastAsia="Times New Roman" w:cs="Times New Roman"/>
                <w:b/>
                <w:sz w:val="20"/>
                <w:szCs w:val="20"/>
                <w:lang w:eastAsia="ru-RU"/>
              </w:rPr>
              <w:t>11</w:t>
            </w:r>
          </w:p>
        </w:tc>
      </w:tr>
    </w:tbl>
    <w:p w14:paraId="0EF4B27C" w14:textId="7AFCF0E2" w:rsidR="00DC3FA6" w:rsidRDefault="007F50F0" w:rsidP="007F50F0">
      <w:pPr>
        <w:spacing w:after="0" w:line="240" w:lineRule="auto"/>
        <w:jc w:val="both"/>
        <w:rPr>
          <w:rFonts w:cs="Times New Roman"/>
        </w:rPr>
      </w:pPr>
      <w:r>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Default="007F50F0" w:rsidP="00DC3FA6">
      <w:pPr>
        <w:spacing w:after="0" w:line="240" w:lineRule="auto"/>
        <w:rPr>
          <w:rFonts w:cs="Times New Roman"/>
        </w:rPr>
      </w:pPr>
    </w:p>
    <w:p w14:paraId="7DB99E45" w14:textId="12488D4C" w:rsidR="00C2108B"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4. </w:t>
      </w:r>
      <w:r w:rsidR="00415500" w:rsidRPr="004F1FC4">
        <w:rPr>
          <w:rFonts w:cs="Times New Roman"/>
        </w:rPr>
        <w:t xml:space="preserve">Цена Договора включает в себя </w:t>
      </w:r>
      <w:r w:rsidR="00087E69" w:rsidRPr="004F1FC4">
        <w:rPr>
          <w:rFonts w:eastAsia="SimSun"/>
          <w:color w:val="000000"/>
          <w:kern w:val="1"/>
          <w:lang w:eastAsia="zh-CN" w:bidi="hi-IN"/>
        </w:rPr>
        <w:t xml:space="preserve">все затраты, издержки и иные расходы Исполнителя, в </w:t>
      </w:r>
      <w:r w:rsidR="00087E69" w:rsidRPr="004F1FC4">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4F1FC4">
        <w:rPr>
          <w:rFonts w:eastAsia="SimSun"/>
          <w:color w:val="000000"/>
          <w:kern w:val="1"/>
          <w:lang w:eastAsia="zh-CN" w:bidi="hi-IN"/>
        </w:rPr>
        <w:t>сопутствующие расходы, связанные с исполнением Технического задания и Договора</w:t>
      </w:r>
      <w:r w:rsidR="00C2108B" w:rsidRPr="004F1FC4">
        <w:rPr>
          <w:rFonts w:cs="Times New Roman"/>
        </w:rPr>
        <w:t>.</w:t>
      </w:r>
    </w:p>
    <w:p w14:paraId="03AFF829" w14:textId="3A50332D" w:rsidR="00DC3FA6"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5. Цена договора указывается в рублях.  </w:t>
      </w:r>
    </w:p>
    <w:p w14:paraId="31C8057D" w14:textId="0C06646C" w:rsidR="001A2E00" w:rsidRPr="004F1FC4" w:rsidRDefault="001A2E00" w:rsidP="00B06596">
      <w:pPr>
        <w:spacing w:after="0" w:line="276" w:lineRule="auto"/>
        <w:ind w:firstLine="567"/>
        <w:jc w:val="both"/>
        <w:rPr>
          <w:rFonts w:cs="Times New Roman"/>
        </w:rPr>
      </w:pPr>
      <w:r w:rsidRPr="004F1FC4">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4F1FC4">
          <w:t>статьями 289</w:t>
        </w:r>
      </w:hyperlink>
      <w:r w:rsidRPr="004F1FC4">
        <w:rPr>
          <w:rFonts w:cs="Times New Roman"/>
        </w:rPr>
        <w:t xml:space="preserve">, </w:t>
      </w:r>
      <w:hyperlink r:id="rId15" w:history="1">
        <w:r w:rsidRPr="004F1FC4">
          <w:t>290</w:t>
        </w:r>
      </w:hyperlink>
      <w:r w:rsidRPr="004F1FC4">
        <w:rPr>
          <w:rFonts w:cs="Times New Roman"/>
        </w:rPr>
        <w:t xml:space="preserve">, </w:t>
      </w:r>
      <w:hyperlink r:id="rId16" w:history="1">
        <w:r w:rsidRPr="004F1FC4">
          <w:t>291</w:t>
        </w:r>
      </w:hyperlink>
      <w:r w:rsidRPr="004F1FC4">
        <w:rPr>
          <w:rFonts w:cs="Times New Roman"/>
        </w:rPr>
        <w:t xml:space="preserve">, </w:t>
      </w:r>
      <w:hyperlink r:id="rId17"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lastRenderedPageBreak/>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77777777" w:rsidR="007C0B16" w:rsidRPr="004F1FC4" w:rsidRDefault="007C0B16" w:rsidP="007C0B16">
      <w:pPr>
        <w:spacing w:after="0" w:line="276" w:lineRule="auto"/>
        <w:ind w:firstLine="567"/>
        <w:jc w:val="both"/>
        <w:rPr>
          <w:rFonts w:cs="Times New Roman"/>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30765BB6" w:rsidR="007C0B16" w:rsidRPr="004F1FC4" w:rsidRDefault="00C40210" w:rsidP="007C0B16">
      <w:pPr>
        <w:spacing w:after="0" w:line="276" w:lineRule="auto"/>
        <w:ind w:firstLine="567"/>
        <w:jc w:val="both"/>
        <w:rPr>
          <w:rFonts w:cs="Times New Roman"/>
          <w:bCs/>
        </w:rPr>
      </w:pPr>
      <w:r w:rsidRPr="004F1FC4">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4F1FC4">
        <w:rPr>
          <w:rFonts w:cs="Times New Roman"/>
          <w:b/>
          <w:bCs/>
        </w:rPr>
        <w:t xml:space="preserve">с </w:t>
      </w:r>
      <w:r w:rsidR="002A0B74">
        <w:rPr>
          <w:rFonts w:cs="Times New Roman"/>
          <w:b/>
          <w:bCs/>
        </w:rPr>
        <w:t>21</w:t>
      </w:r>
      <w:r w:rsidR="00A42B88" w:rsidRPr="004F1FC4">
        <w:rPr>
          <w:rFonts w:cs="Times New Roman"/>
          <w:b/>
          <w:bCs/>
        </w:rPr>
        <w:t>.0</w:t>
      </w:r>
      <w:r w:rsidR="00101AC5" w:rsidRPr="004F1FC4">
        <w:rPr>
          <w:rFonts w:cs="Times New Roman"/>
          <w:b/>
          <w:bCs/>
        </w:rPr>
        <w:t>9</w:t>
      </w:r>
      <w:r w:rsidR="00A42B88" w:rsidRPr="004F1FC4">
        <w:rPr>
          <w:rFonts w:cs="Times New Roman"/>
          <w:b/>
          <w:bCs/>
        </w:rPr>
        <w:t xml:space="preserve">.2022 по </w:t>
      </w:r>
      <w:r w:rsidR="00072EF0" w:rsidRPr="00072EF0">
        <w:rPr>
          <w:rFonts w:cs="Times New Roman"/>
          <w:b/>
          <w:bCs/>
        </w:rPr>
        <w:t>3</w:t>
      </w:r>
      <w:r w:rsidR="00CB6101">
        <w:rPr>
          <w:rFonts w:cs="Times New Roman"/>
          <w:b/>
          <w:bCs/>
        </w:rPr>
        <w:t>0</w:t>
      </w:r>
      <w:r w:rsidRPr="004F1FC4">
        <w:rPr>
          <w:rFonts w:cs="Times New Roman"/>
          <w:b/>
          <w:bCs/>
        </w:rPr>
        <w:t>.</w:t>
      </w:r>
      <w:r w:rsidR="002A0B74">
        <w:rPr>
          <w:rFonts w:cs="Times New Roman"/>
          <w:b/>
          <w:bCs/>
        </w:rPr>
        <w:t>0</w:t>
      </w:r>
      <w:r w:rsidR="00CB6101">
        <w:rPr>
          <w:rFonts w:cs="Times New Roman"/>
          <w:b/>
          <w:bCs/>
        </w:rPr>
        <w:t>9</w:t>
      </w:r>
      <w:r w:rsidRPr="004F1FC4">
        <w:rPr>
          <w:rFonts w:cs="Times New Roman"/>
          <w:b/>
          <w:bCs/>
        </w:rPr>
        <w:t>.2022 г.</w:t>
      </w:r>
      <w:r w:rsidRPr="004F1FC4">
        <w:rPr>
          <w:rFonts w:cs="Times New Roman"/>
          <w:bCs/>
        </w:rPr>
        <w:t xml:space="preserve"> </w:t>
      </w:r>
    </w:p>
    <w:p w14:paraId="12439CCB" w14:textId="25D422FD" w:rsidR="00C40210" w:rsidRPr="004F1FC4" w:rsidRDefault="007C0B16" w:rsidP="00A42B88">
      <w:pPr>
        <w:spacing w:after="0" w:line="276" w:lineRule="auto"/>
        <w:ind w:firstLine="567"/>
        <w:jc w:val="both"/>
        <w:rPr>
          <w:rFonts w:cs="Times New Roman"/>
          <w:bCs/>
        </w:rPr>
      </w:pPr>
      <w:r w:rsidRPr="004F1FC4">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A0B74">
        <w:rPr>
          <w:rFonts w:cs="Times New Roman"/>
          <w:b/>
          <w:bCs/>
        </w:rPr>
        <w:t>27</w:t>
      </w:r>
      <w:r w:rsidRPr="004F1FC4">
        <w:rPr>
          <w:rFonts w:cs="Times New Roman"/>
          <w:b/>
          <w:bCs/>
        </w:rPr>
        <w:t>.0</w:t>
      </w:r>
      <w:r w:rsidR="00101AC5" w:rsidRPr="004F1FC4">
        <w:rPr>
          <w:rFonts w:cs="Times New Roman"/>
          <w:b/>
          <w:bCs/>
        </w:rPr>
        <w:t>9</w:t>
      </w:r>
      <w:r w:rsidRPr="004F1FC4">
        <w:rPr>
          <w:rFonts w:cs="Times New Roman"/>
          <w:b/>
          <w:bCs/>
        </w:rPr>
        <w:t>.2022 г.</w:t>
      </w:r>
    </w:p>
    <w:p w14:paraId="08BFF72C" w14:textId="77777777" w:rsidR="00C40210" w:rsidRPr="004F1FC4" w:rsidRDefault="00C40210" w:rsidP="00C40210">
      <w:pPr>
        <w:spacing w:after="0" w:line="276" w:lineRule="auto"/>
        <w:ind w:firstLine="567"/>
        <w:jc w:val="both"/>
        <w:rPr>
          <w:rFonts w:cs="Times New Roman"/>
          <w:bCs/>
        </w:rPr>
      </w:pPr>
    </w:p>
    <w:p w14:paraId="7C665C0E" w14:textId="77777777" w:rsidR="00C40210" w:rsidRPr="004F1FC4" w:rsidRDefault="00590E4D" w:rsidP="00C40210">
      <w:pPr>
        <w:spacing w:after="0" w:line="276" w:lineRule="auto"/>
        <w:ind w:firstLine="567"/>
        <w:jc w:val="both"/>
        <w:rPr>
          <w:rFonts w:cs="Times New Roman"/>
          <w:b/>
          <w:bCs/>
        </w:rPr>
      </w:pPr>
      <w:r w:rsidRPr="004F1FC4">
        <w:rPr>
          <w:rFonts w:cs="Times New Roman"/>
          <w:b/>
          <w:bCs/>
        </w:rPr>
        <w:t>8</w:t>
      </w:r>
      <w:r w:rsidR="00347368" w:rsidRPr="004F1FC4">
        <w:rPr>
          <w:rFonts w:cs="Times New Roman"/>
          <w:b/>
          <w:bCs/>
        </w:rPr>
        <w:t>. Внесение изменений в документацию</w:t>
      </w:r>
      <w:bookmarkEnd w:id="24"/>
      <w:bookmarkEnd w:id="25"/>
      <w:r w:rsidR="00387612" w:rsidRPr="004F1FC4">
        <w:rPr>
          <w:rFonts w:cs="Times New Roman"/>
          <w:b/>
          <w:bCs/>
        </w:rPr>
        <w:t xml:space="preserve"> о проведении запроса предложений</w:t>
      </w:r>
      <w:bookmarkEnd w:id="26"/>
      <w:r w:rsidR="00387612" w:rsidRPr="004F1FC4">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4F1FC4">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w:t>
      </w:r>
      <w:r w:rsidRPr="004F1FC4">
        <w:rPr>
          <w:rFonts w:cs="Times New Roman"/>
        </w:rPr>
        <w:lastRenderedPageBreak/>
        <w:t xml:space="preserve">системе в сфере закупок (http://www.zakupki.gov.ru) и на </w:t>
      </w:r>
      <w:r w:rsidRPr="004F1FC4">
        <w:rPr>
          <w:rFonts w:cs="Times New Roman"/>
          <w:bCs/>
        </w:rPr>
        <w:t>Электронной торговой площадк</w:t>
      </w:r>
      <w:r w:rsidR="00485D92" w:rsidRPr="004F1FC4">
        <w:rPr>
          <w:rFonts w:cs="Times New Roman"/>
          <w:bCs/>
        </w:rPr>
        <w:t>е</w:t>
      </w:r>
      <w:r w:rsidRPr="004F1FC4">
        <w:rPr>
          <w:rFonts w:cs="Times New Roman"/>
          <w:bCs/>
        </w:rPr>
        <w:t xml:space="preserve"> АО «ТЭК-Торг» (http:// </w:t>
      </w:r>
      <w:hyperlink r:id="rId20"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1"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FC4476D" w:rsidR="00485D92" w:rsidRPr="004F1FC4" w:rsidRDefault="00485D92" w:rsidP="00485D92">
      <w:pPr>
        <w:spacing w:after="0" w:line="276" w:lineRule="auto"/>
        <w:ind w:firstLine="567"/>
        <w:jc w:val="both"/>
        <w:rPr>
          <w:rFonts w:cs="Times New Roman"/>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Электронной торговой площадке АО «ТЭК-Торг» (http://</w:t>
      </w:r>
      <w:hyperlink r:id="rId22" w:history="1">
        <w:r w:rsidRPr="004F1FC4">
          <w:rPr>
            <w:rStyle w:val="a3"/>
            <w:rFonts w:cs="Times New Roman"/>
          </w:rPr>
          <w:t>www.tektorg.ru</w:t>
        </w:r>
      </w:hyperlink>
      <w:r w:rsidRPr="004F1FC4">
        <w:rPr>
          <w:rFonts w:cs="Times New Roman"/>
          <w:bCs/>
        </w:rPr>
        <w:t>)</w:t>
      </w:r>
      <w:r w:rsidRPr="004F1FC4">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808B9">
        <w:rPr>
          <w:rFonts w:cs="Times New Roman"/>
        </w:rPr>
        <w:t>с</w:t>
      </w:r>
      <w:r w:rsidRPr="004F1FC4">
        <w:rPr>
          <w:rFonts w:cs="Times New Roman"/>
        </w:rPr>
        <w:t xml:space="preserve"> </w:t>
      </w:r>
      <w:r w:rsidRPr="004F1FC4">
        <w:rPr>
          <w:rFonts w:cs="Times New Roman"/>
          <w:b/>
        </w:rPr>
        <w:t>«</w:t>
      </w:r>
      <w:r w:rsidR="0007738F">
        <w:rPr>
          <w:rFonts w:cs="Times New Roman"/>
          <w:b/>
        </w:rPr>
        <w:t>21</w:t>
      </w:r>
      <w:r w:rsidRPr="004F1FC4">
        <w:rPr>
          <w:rFonts w:cs="Times New Roman"/>
          <w:b/>
        </w:rPr>
        <w:t xml:space="preserve">» </w:t>
      </w:r>
      <w:r w:rsidR="000563DB" w:rsidRPr="004F1FC4">
        <w:rPr>
          <w:rFonts w:cs="Times New Roman"/>
          <w:b/>
        </w:rPr>
        <w:t>сентября</w:t>
      </w:r>
      <w:r w:rsidR="00A42B88" w:rsidRPr="004F1FC4">
        <w:rPr>
          <w:rFonts w:cs="Times New Roman"/>
          <w:b/>
        </w:rPr>
        <w:t xml:space="preserve"> 2022</w:t>
      </w:r>
      <w:r w:rsidRPr="004F1FC4">
        <w:rPr>
          <w:rFonts w:cs="Times New Roman"/>
          <w:b/>
        </w:rPr>
        <w:t xml:space="preserve"> года.</w:t>
      </w:r>
    </w:p>
    <w:p w14:paraId="54A3ECBC" w14:textId="53672C93" w:rsidR="00F06842" w:rsidRPr="004F1FC4" w:rsidRDefault="0077117E" w:rsidP="00485D92">
      <w:pPr>
        <w:spacing w:after="0" w:line="276" w:lineRule="auto"/>
        <w:ind w:firstLine="567"/>
        <w:jc w:val="both"/>
        <w:rPr>
          <w:rFonts w:cs="Times New Roman"/>
          <w:color w:val="000000" w:themeColor="text1"/>
        </w:rPr>
      </w:pPr>
      <w:r w:rsidRPr="004F1FC4">
        <w:rPr>
          <w:rFonts w:cs="Times New Roman"/>
        </w:rPr>
        <w:t xml:space="preserve">9.2.1. </w:t>
      </w:r>
      <w:r w:rsidR="00F06842" w:rsidRPr="004F1FC4">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3" w:history="1">
        <w:r w:rsidRPr="004F1FC4">
          <w:rPr>
            <w:rStyle w:val="a3"/>
            <w:rFonts w:cs="Times New Roman"/>
            <w:color w:val="000000" w:themeColor="text1"/>
          </w:rPr>
          <w:t>www.tektorg.ru</w:t>
        </w:r>
      </w:hyperlink>
      <w:r w:rsidRPr="004F1FC4">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9.2.2. </w:t>
      </w:r>
      <w:r w:rsidR="00F06842" w:rsidRPr="004F1FC4">
        <w:rPr>
          <w:rFonts w:cs="Times New Roman"/>
          <w:color w:val="000000" w:themeColor="text1"/>
        </w:rPr>
        <w:t xml:space="preserve">Место предоставления документации о запросе предложений в электронной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4"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5"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lastRenderedPageBreak/>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F8072B2" w14:textId="77777777" w:rsidR="00485D92" w:rsidRPr="004F1FC4" w:rsidRDefault="00485D92" w:rsidP="00485D92">
      <w:pPr>
        <w:spacing w:after="0" w:line="276" w:lineRule="auto"/>
        <w:ind w:firstLine="567"/>
        <w:jc w:val="both"/>
        <w:rPr>
          <w:rFonts w:cs="Times New Roman"/>
        </w:rPr>
      </w:pP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 xml:space="preserve">10.1.1(1). Указанный в </w:t>
      </w:r>
      <w:hyperlink r:id="rId27" w:history="1">
        <w:r w:rsidRPr="004F1FC4">
          <w:rPr>
            <w:rStyle w:val="a3"/>
            <w:rFonts w:cs="Times New Roman"/>
            <w:color w:val="auto"/>
            <w:u w:val="none"/>
          </w:rPr>
          <w:t>пункте 1</w:t>
        </w:r>
      </w:hyperlink>
      <w:r w:rsidRPr="004F1FC4">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 на равных условиях с товарами российского происхождения.</w:t>
      </w:r>
    </w:p>
    <w:p w14:paraId="3F6B34B2" w14:textId="7395E74D"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Происхождение товаров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 xml:space="preserve">Народной Республики </w:t>
      </w:r>
      <w:r w:rsidRPr="004F1FC4">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lastRenderedPageBreak/>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4F1FC4">
          <w:rPr>
            <w:rFonts w:cs="Times New Roman"/>
          </w:rPr>
          <w:t>подпунктами "г"</w:t>
        </w:r>
      </w:hyperlink>
      <w:r w:rsidRPr="004F1FC4">
        <w:rPr>
          <w:rFonts w:cs="Times New Roman"/>
        </w:rPr>
        <w:t> и </w:t>
      </w:r>
      <w:hyperlink r:id="rId29"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w:t>
      </w:r>
      <w:r w:rsidRPr="004F1FC4">
        <w:rPr>
          <w:rFonts w:cs="Times New Roman"/>
        </w:rPr>
        <w:lastRenderedPageBreak/>
        <w:t>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4F1FC4" w:rsidRDefault="00AF696A" w:rsidP="00AF696A">
      <w:pPr>
        <w:spacing w:after="0" w:line="276" w:lineRule="auto"/>
        <w:ind w:firstLine="567"/>
        <w:jc w:val="both"/>
        <w:rPr>
          <w:rFonts w:cs="Times New Roman"/>
          <w:bCs/>
        </w:rPr>
      </w:pPr>
      <w:r w:rsidRPr="004F1FC4">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3809FB31" w:rsidR="00AF696A" w:rsidRPr="004F1FC4" w:rsidRDefault="00AF696A" w:rsidP="00AF696A">
      <w:pPr>
        <w:spacing w:after="0" w:line="276" w:lineRule="auto"/>
        <w:ind w:firstLine="567"/>
        <w:jc w:val="both"/>
        <w:rPr>
          <w:rFonts w:cs="Times New Roman"/>
        </w:rPr>
      </w:pPr>
      <w:r w:rsidRPr="004F1FC4">
        <w:rPr>
          <w:rFonts w:cs="Times New Roman"/>
          <w:b/>
        </w:rPr>
        <w:t>11.2.</w:t>
      </w:r>
      <w:r w:rsidRPr="004F1FC4">
        <w:rPr>
          <w:rFonts w:cs="Times New Roman"/>
        </w:rPr>
        <w:t xml:space="preserve"> </w:t>
      </w:r>
      <w:r w:rsidRPr="004F1FC4">
        <w:rPr>
          <w:rFonts w:cs="Times New Roman"/>
          <w:b/>
        </w:rPr>
        <w:t>Дата начала приема заявок</w:t>
      </w:r>
      <w:r w:rsidRPr="004F1FC4">
        <w:rPr>
          <w:rFonts w:cs="Times New Roman"/>
          <w:b/>
          <w:bCs/>
        </w:rPr>
        <w:t xml:space="preserve">: </w:t>
      </w:r>
      <w:r w:rsidR="0007738F">
        <w:rPr>
          <w:rFonts w:cs="Times New Roman"/>
          <w:b/>
          <w:bCs/>
        </w:rPr>
        <w:t>21</w:t>
      </w:r>
      <w:r w:rsidRPr="004F1FC4">
        <w:rPr>
          <w:rFonts w:cs="Times New Roman"/>
          <w:b/>
          <w:bCs/>
        </w:rPr>
        <w:t>.0</w:t>
      </w:r>
      <w:r w:rsidR="00B42498" w:rsidRPr="004F1FC4">
        <w:rPr>
          <w:rFonts w:cs="Times New Roman"/>
          <w:b/>
          <w:bCs/>
        </w:rPr>
        <w:t>9</w:t>
      </w:r>
      <w:r w:rsidRPr="004F1FC4">
        <w:rPr>
          <w:rFonts w:cs="Times New Roman"/>
          <w:b/>
          <w:bCs/>
        </w:rPr>
        <w:t>.20</w:t>
      </w:r>
      <w:r w:rsidR="001A3FBF" w:rsidRPr="004F1FC4">
        <w:rPr>
          <w:rFonts w:cs="Times New Roman"/>
          <w:b/>
          <w:bCs/>
        </w:rPr>
        <w:t>22</w:t>
      </w:r>
      <w:r w:rsidRPr="004F1FC4">
        <w:rPr>
          <w:rFonts w:cs="Times New Roman"/>
          <w:b/>
          <w:bCs/>
        </w:rPr>
        <w:t xml:space="preserve"> г.</w:t>
      </w:r>
      <w:r w:rsidRPr="004F1FC4">
        <w:rPr>
          <w:rFonts w:cs="Times New Roman"/>
          <w:b/>
        </w:rPr>
        <w:t xml:space="preserve"> с момента публикации извещения о </w:t>
      </w:r>
      <w:r w:rsidR="0026794F" w:rsidRPr="004F1FC4">
        <w:rPr>
          <w:rFonts w:cs="Times New Roman"/>
          <w:b/>
        </w:rPr>
        <w:t>проведении запроса предложений</w:t>
      </w:r>
      <w:r w:rsidRPr="004F1FC4">
        <w:rPr>
          <w:rFonts w:cs="Times New Roman"/>
          <w:b/>
        </w:rPr>
        <w:t xml:space="preserve"> в электронной форме на электронной торговой площадке </w:t>
      </w:r>
      <w:r w:rsidRPr="004F1FC4">
        <w:rPr>
          <w:rFonts w:cs="Times New Roman"/>
          <w:b/>
          <w:bCs/>
          <w:i/>
        </w:rPr>
        <w:t>АО «ТЭК-Торг» (http://</w:t>
      </w:r>
      <w:hyperlink r:id="rId32" w:history="1">
        <w:r w:rsidRPr="004F1FC4">
          <w:rPr>
            <w:rStyle w:val="a3"/>
            <w:rFonts w:cs="Times New Roman"/>
            <w:b/>
            <w:i/>
            <w:color w:val="auto"/>
          </w:rPr>
          <w:t>www.tektorg.ru</w:t>
        </w:r>
      </w:hyperlink>
      <w:r w:rsidRPr="004F1FC4">
        <w:rPr>
          <w:rFonts w:cs="Times New Roman"/>
          <w:b/>
          <w:bCs/>
          <w:i/>
        </w:rPr>
        <w:t>)</w:t>
      </w:r>
      <w:r w:rsidRPr="004F1FC4">
        <w:rPr>
          <w:rFonts w:cs="Times New Roman"/>
          <w:b/>
        </w:rPr>
        <w:t>.</w:t>
      </w:r>
    </w:p>
    <w:p w14:paraId="52DA9F2A" w14:textId="6C9954AB" w:rsidR="00AF696A" w:rsidRPr="004F1FC4" w:rsidRDefault="00AF696A" w:rsidP="00AF696A">
      <w:pPr>
        <w:spacing w:after="0" w:line="276" w:lineRule="auto"/>
        <w:ind w:firstLine="567"/>
        <w:jc w:val="both"/>
        <w:rPr>
          <w:rFonts w:cs="Times New Roman"/>
          <w:b/>
        </w:rPr>
      </w:pPr>
      <w:r w:rsidRPr="004F1FC4">
        <w:rPr>
          <w:rFonts w:cs="Times New Roman"/>
          <w:b/>
        </w:rPr>
        <w:t xml:space="preserve">Дата окончания подачи заявок: </w:t>
      </w:r>
      <w:r w:rsidR="0007738F">
        <w:rPr>
          <w:rFonts w:cs="Times New Roman"/>
          <w:b/>
        </w:rPr>
        <w:t>03</w:t>
      </w:r>
      <w:r w:rsidR="001A3FBF" w:rsidRPr="004F1FC4">
        <w:rPr>
          <w:rFonts w:cs="Times New Roman"/>
          <w:b/>
        </w:rPr>
        <w:t>.</w:t>
      </w:r>
      <w:r w:rsidR="0007738F">
        <w:rPr>
          <w:rFonts w:cs="Times New Roman"/>
          <w:b/>
        </w:rPr>
        <w:t>10</w:t>
      </w:r>
      <w:r w:rsidR="001A3FBF" w:rsidRPr="004F1FC4">
        <w:rPr>
          <w:rFonts w:cs="Times New Roman"/>
          <w:b/>
        </w:rPr>
        <w:t>.2022</w:t>
      </w:r>
      <w:r w:rsidRPr="004F1FC4">
        <w:rPr>
          <w:rFonts w:cs="Times New Roman"/>
          <w:b/>
        </w:rPr>
        <w:t xml:space="preserve"> г. до </w:t>
      </w:r>
      <w:r w:rsidR="0007738F">
        <w:rPr>
          <w:rFonts w:cs="Times New Roman"/>
          <w:b/>
        </w:rPr>
        <w:t>11</w:t>
      </w:r>
      <w:r w:rsidRPr="004F1FC4">
        <w:rPr>
          <w:rFonts w:cs="Times New Roman"/>
          <w:b/>
        </w:rPr>
        <w:t xml:space="preserve">:00 ч. по </w:t>
      </w:r>
      <w:proofErr w:type="spellStart"/>
      <w:r w:rsidRPr="004F1FC4">
        <w:rPr>
          <w:rFonts w:cs="Times New Roman"/>
          <w:b/>
        </w:rPr>
        <w:t>м.в</w:t>
      </w:r>
      <w:proofErr w:type="spellEnd"/>
      <w:r w:rsidRPr="004F1FC4">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4F1FC4">
        <w:rPr>
          <w:rFonts w:cs="Times New Roman"/>
        </w:rPr>
        <w:t>11</w:t>
      </w:r>
      <w:r w:rsidR="00AF696A" w:rsidRPr="004F1FC4">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 xml:space="preserve">срок и порядок предоставления </w:t>
      </w:r>
      <w:r w:rsidR="00D53901" w:rsidRPr="004F1FC4">
        <w:rPr>
          <w:rFonts w:cs="Times New Roman"/>
          <w:b/>
          <w:bCs/>
        </w:rPr>
        <w:lastRenderedPageBreak/>
        <w:t>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3"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37F1CFC8"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4F1FC4" w:rsidRDefault="00590E4D" w:rsidP="00D85B12">
      <w:pPr>
        <w:spacing w:after="0" w:line="276" w:lineRule="auto"/>
        <w:ind w:firstLine="567"/>
        <w:jc w:val="both"/>
        <w:rPr>
          <w:rFonts w:cs="Times New Roman"/>
        </w:rPr>
      </w:pPr>
      <w:r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21C4A83B" w14:textId="77777777" w:rsidR="000834E4" w:rsidRPr="004F1FC4" w:rsidRDefault="000834E4" w:rsidP="000834E4">
      <w:pPr>
        <w:spacing w:after="0" w:line="276" w:lineRule="auto"/>
        <w:ind w:firstLine="567"/>
        <w:jc w:val="both"/>
        <w:rPr>
          <w:rFonts w:cs="Times New Roman"/>
        </w:rPr>
      </w:pP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lastRenderedPageBreak/>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CF58C2">
      <w:pPr>
        <w:pStyle w:val="aa"/>
        <w:spacing w:after="0" w:line="276" w:lineRule="auto"/>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BD0B49">
      <w:pPr>
        <w:pStyle w:val="aa"/>
        <w:spacing w:after="0" w:line="276" w:lineRule="auto"/>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BD0B49">
      <w:pPr>
        <w:pStyle w:val="aa"/>
        <w:spacing w:after="0" w:line="276" w:lineRule="auto"/>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BD0B49">
      <w:pPr>
        <w:pStyle w:val="aa"/>
        <w:spacing w:after="0" w:line="276" w:lineRule="auto"/>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BD0B49">
      <w:pPr>
        <w:pStyle w:val="aa"/>
        <w:spacing w:after="0" w:line="276" w:lineRule="auto"/>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756E4A">
      <w:pPr>
        <w:pStyle w:val="aa"/>
        <w:spacing w:after="0" w:line="276" w:lineRule="auto"/>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756E4A">
      <w:pPr>
        <w:pStyle w:val="aa"/>
        <w:spacing w:after="0" w:line="276" w:lineRule="auto"/>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4F1FC4" w:rsidRDefault="00BD0B49" w:rsidP="002E54E1">
      <w:pPr>
        <w:pStyle w:val="aa"/>
        <w:ind w:left="709"/>
        <w:jc w:val="both"/>
        <w:rPr>
          <w:rFonts w:cs="Times New Roman"/>
          <w:b/>
          <w:i/>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w:t>
      </w:r>
      <w:r w:rsidR="00CF58C2" w:rsidRPr="004F1FC4">
        <w:rPr>
          <w:rFonts w:cs="Times New Roman"/>
        </w:rPr>
        <w:lastRenderedPageBreak/>
        <w:t xml:space="preserve">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4F1FC4">
        <w:rPr>
          <w:rFonts w:cs="Times New Roman"/>
          <w:b/>
          <w:i/>
        </w:rPr>
        <w:t>не установлено;</w:t>
      </w:r>
    </w:p>
    <w:p w14:paraId="461D8E78" w14:textId="758DFABC" w:rsidR="00CC62B0" w:rsidRPr="004F1FC4" w:rsidRDefault="00AE3F01" w:rsidP="00BD0B49">
      <w:pPr>
        <w:pStyle w:val="aa"/>
        <w:spacing w:after="0" w:line="276" w:lineRule="auto"/>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756E4A">
      <w:pPr>
        <w:pStyle w:val="aa"/>
        <w:spacing w:after="0" w:line="276" w:lineRule="auto"/>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756E4A">
      <w:pPr>
        <w:pStyle w:val="aa"/>
        <w:spacing w:after="0" w:line="276" w:lineRule="auto"/>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756E4A">
      <w:pPr>
        <w:pStyle w:val="aa"/>
        <w:spacing w:after="0" w:line="276" w:lineRule="auto"/>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756E4A">
      <w:pPr>
        <w:pStyle w:val="aa"/>
        <w:spacing w:after="0" w:line="276" w:lineRule="auto"/>
        <w:jc w:val="both"/>
        <w:rPr>
          <w:rFonts w:cs="Times New Roman"/>
        </w:rPr>
      </w:pPr>
      <w:r w:rsidRPr="004F1FC4">
        <w:rPr>
          <w:rFonts w:cs="Times New Roman"/>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4F1FC4" w:rsidRDefault="00756E4A" w:rsidP="00952DDC">
      <w:pPr>
        <w:pStyle w:val="aa"/>
        <w:jc w:val="both"/>
        <w:rPr>
          <w:rFonts w:cs="Times New Roman"/>
          <w:b/>
          <w:i/>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756E4A">
      <w:pPr>
        <w:pStyle w:val="aa"/>
        <w:spacing w:after="0" w:line="276" w:lineRule="auto"/>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756E4A">
      <w:pPr>
        <w:pStyle w:val="aa"/>
        <w:spacing w:after="0" w:line="276" w:lineRule="auto"/>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4F1FC4" w:rsidRDefault="00AE3F01" w:rsidP="00C547CF">
      <w:pPr>
        <w:pStyle w:val="aa"/>
        <w:spacing w:after="0" w:line="276" w:lineRule="auto"/>
        <w:ind w:left="709"/>
        <w:jc w:val="both"/>
        <w:rPr>
          <w:rFonts w:cs="Times New Roman"/>
          <w:b/>
          <w:i/>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BD0B49">
      <w:pPr>
        <w:pStyle w:val="aa"/>
        <w:spacing w:after="0" w:line="276" w:lineRule="auto"/>
        <w:ind w:left="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lastRenderedPageBreak/>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w:t>
      </w:r>
      <w:r w:rsidR="00BB3594" w:rsidRPr="004F1FC4">
        <w:rPr>
          <w:rFonts w:cs="Times New Roman"/>
        </w:rPr>
        <w:lastRenderedPageBreak/>
        <w:t>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99E82E5" w:rsidR="00491A31" w:rsidRPr="004F1FC4" w:rsidRDefault="00491A31" w:rsidP="00491A31">
      <w:pPr>
        <w:spacing w:after="0" w:line="276" w:lineRule="auto"/>
        <w:ind w:firstLine="567"/>
        <w:jc w:val="both"/>
        <w:rPr>
          <w:rFonts w:cs="Times New Roman"/>
          <w:b/>
        </w:rPr>
      </w:pPr>
      <w:r w:rsidRPr="004F1FC4">
        <w:rPr>
          <w:rFonts w:cs="Times New Roman"/>
          <w:b/>
        </w:rPr>
        <w:t xml:space="preserve">Дата и время рассмотрения первых частей заявок на участие в запросе предложений в электронной форме: </w:t>
      </w:r>
      <w:r w:rsidR="009B1BCA">
        <w:rPr>
          <w:rFonts w:cs="Times New Roman"/>
          <w:b/>
        </w:rPr>
        <w:t>04.10</w:t>
      </w:r>
      <w:r w:rsidRPr="004F1FC4">
        <w:rPr>
          <w:rFonts w:cs="Times New Roman"/>
          <w:b/>
        </w:rPr>
        <w:t xml:space="preserve">.2022 г. в </w:t>
      </w:r>
      <w:r w:rsidR="009B1BCA">
        <w:rPr>
          <w:rFonts w:cs="Times New Roman"/>
          <w:b/>
        </w:rPr>
        <w:t>11</w:t>
      </w:r>
      <w:r w:rsidRPr="004F1FC4">
        <w:rPr>
          <w:rFonts w:cs="Times New Roman"/>
          <w:b/>
        </w:rPr>
        <w:t xml:space="preserve">:00 ч. по </w:t>
      </w:r>
      <w:proofErr w:type="spellStart"/>
      <w:r w:rsidRPr="004F1FC4">
        <w:rPr>
          <w:rFonts w:cs="Times New Roman"/>
          <w:b/>
        </w:rPr>
        <w:t>м.в</w:t>
      </w:r>
      <w:proofErr w:type="spellEnd"/>
      <w:r w:rsidRPr="004F1FC4">
        <w:rPr>
          <w:rFonts w:cs="Times New Roman"/>
          <w:b/>
        </w:rPr>
        <w:t xml:space="preserve">. </w:t>
      </w:r>
    </w:p>
    <w:p w14:paraId="73210216" w14:textId="451B28D0"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w:t>
      </w:r>
      <w:r w:rsidR="009D0613" w:rsidRPr="004F1FC4">
        <w:rPr>
          <w:rFonts w:cs="Times New Roman"/>
        </w:rPr>
        <w:lastRenderedPageBreak/>
        <w:t>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Оператор </w:t>
      </w:r>
      <w:r w:rsidR="00491A31" w:rsidRPr="004F1FC4">
        <w:rPr>
          <w:rFonts w:cs="Times New Roman"/>
        </w:rPr>
        <w:t>электронной торговой площадки</w:t>
      </w:r>
      <w:r w:rsidR="009D0613" w:rsidRPr="004F1FC4">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7420DD2" w:rsidR="00491A31" w:rsidRPr="004F1FC4" w:rsidRDefault="00491A31" w:rsidP="00491A31">
      <w:pPr>
        <w:spacing w:after="0" w:line="276" w:lineRule="auto"/>
        <w:ind w:firstLine="567"/>
        <w:jc w:val="both"/>
        <w:rPr>
          <w:rFonts w:cs="Times New Roman"/>
        </w:rPr>
      </w:pPr>
      <w:r w:rsidRPr="004F1FC4">
        <w:rPr>
          <w:rFonts w:cs="Times New Roman"/>
          <w:b/>
        </w:rPr>
        <w:t xml:space="preserve">Дата и время рассмотрения вторых частей заявок на участие в запросе предложений в электронной форме: </w:t>
      </w:r>
      <w:r w:rsidR="005448F5">
        <w:rPr>
          <w:rFonts w:cs="Times New Roman"/>
          <w:b/>
        </w:rPr>
        <w:t>06</w:t>
      </w:r>
      <w:r w:rsidRPr="004F1FC4">
        <w:rPr>
          <w:rFonts w:cs="Times New Roman"/>
          <w:b/>
        </w:rPr>
        <w:t>.</w:t>
      </w:r>
      <w:r w:rsidR="005448F5">
        <w:rPr>
          <w:rFonts w:cs="Times New Roman"/>
          <w:b/>
        </w:rPr>
        <w:t>10</w:t>
      </w:r>
      <w:r w:rsidRPr="004F1FC4">
        <w:rPr>
          <w:rFonts w:cs="Times New Roman"/>
          <w:b/>
        </w:rPr>
        <w:t xml:space="preserve">.2022 г. </w:t>
      </w:r>
      <w:r w:rsidR="00043743" w:rsidRPr="004F1FC4">
        <w:rPr>
          <w:rFonts w:cs="Times New Roman"/>
          <w:b/>
        </w:rPr>
        <w:t xml:space="preserve">в </w:t>
      </w:r>
      <w:r w:rsidR="003701E3">
        <w:rPr>
          <w:rFonts w:cs="Times New Roman"/>
          <w:b/>
        </w:rPr>
        <w:t>11</w:t>
      </w:r>
      <w:r w:rsidR="00043743" w:rsidRPr="004F1FC4">
        <w:rPr>
          <w:rFonts w:cs="Times New Roman"/>
          <w:b/>
        </w:rPr>
        <w:t xml:space="preserve">:00 ч. по </w:t>
      </w:r>
      <w:proofErr w:type="spellStart"/>
      <w:r w:rsidR="00043743" w:rsidRPr="004F1FC4">
        <w:rPr>
          <w:rFonts w:cs="Times New Roman"/>
          <w:b/>
        </w:rPr>
        <w:t>м.в</w:t>
      </w:r>
      <w:proofErr w:type="spellEnd"/>
      <w:r w:rsidR="00043743" w:rsidRPr="004F1FC4">
        <w:rPr>
          <w:rFonts w:cs="Times New Roman"/>
          <w:b/>
        </w:rPr>
        <w:t>.</w:t>
      </w:r>
    </w:p>
    <w:p w14:paraId="2292DD65" w14:textId="6DD0135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lastRenderedPageBreak/>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21</w:t>
      </w:r>
      <w:r w:rsidRPr="004F1FC4">
        <w:rPr>
          <w:rFonts w:cs="Times New Roman"/>
          <w:color w:val="000000"/>
        </w:rPr>
        <w:t xml:space="preserve"> год</w:t>
      </w:r>
      <w:r w:rsidR="003E7A67" w:rsidRPr="004F1FC4">
        <w:rPr>
          <w:rFonts w:cs="Times New Roman"/>
          <w:color w:val="000000"/>
        </w:rPr>
        <w:t>.</w:t>
      </w:r>
    </w:p>
    <w:p w14:paraId="5346C471" w14:textId="0F080E9B" w:rsidR="00955BDB" w:rsidRPr="004F1FC4" w:rsidRDefault="00955BDB" w:rsidP="0029055E">
      <w:pPr>
        <w:spacing w:after="0" w:line="276" w:lineRule="auto"/>
        <w:ind w:left="786"/>
        <w:jc w:val="both"/>
        <w:rPr>
          <w:rFonts w:cs="Times New Roman"/>
        </w:rPr>
      </w:pP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1C3ED23D"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985654C"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2</w:t>
            </w:r>
            <w:r w:rsidR="0026040C" w:rsidRPr="004F1FC4">
              <w:rPr>
                <w:rFonts w:eastAsia="Calibri" w:cs="Times New Roman"/>
                <w:color w:val="000000"/>
                <w:lang w:eastAsia="ru-RU"/>
              </w:rPr>
              <w:t>0</w:t>
            </w:r>
            <w:r w:rsidRPr="004F1FC4">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4F1FC4" w:rsidRDefault="00623277" w:rsidP="00612A7F">
            <w:pPr>
              <w:spacing w:before="240" w:after="240" w:line="240" w:lineRule="auto"/>
              <w:jc w:val="center"/>
              <w:rPr>
                <w:rFonts w:cs="Times New Roman"/>
              </w:rPr>
            </w:pPr>
            <w:r w:rsidRPr="004F1FC4">
              <w:rPr>
                <w:rFonts w:cs="Times New Roman"/>
              </w:rPr>
              <w:t>20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287EF9C" w:rsidR="00285F00" w:rsidRPr="004F1FC4" w:rsidRDefault="00285F00" w:rsidP="00756B23">
            <w:pPr>
              <w:pStyle w:val="aff1"/>
              <w:ind w:left="34" w:firstLine="0"/>
            </w:pPr>
            <w:r w:rsidRPr="004F1FC4">
              <w:t xml:space="preserve">Для оценки заявки по критерию «Опыт оказания услуг, </w:t>
            </w:r>
            <w:r w:rsidRPr="004F1FC4">
              <w:lastRenderedPageBreak/>
              <w:t>аналогичных предмету закупки» рассматривается количество договоров</w:t>
            </w:r>
            <w:r w:rsidR="003C32F6" w:rsidRPr="004F1FC4">
              <w:t>/контрактов</w:t>
            </w:r>
            <w:r w:rsidRPr="004F1FC4">
              <w:t>, по которым оказывались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380B88BD" w:rsidR="00987CEE" w:rsidRPr="004F1FC4" w:rsidRDefault="00987CEE" w:rsidP="00756B23">
            <w:pPr>
              <w:pStyle w:val="aff1"/>
              <w:ind w:left="34" w:firstLine="0"/>
            </w:pPr>
            <w:r w:rsidRPr="004F1FC4">
              <w:t>Аналогичными признаются договоры</w:t>
            </w:r>
            <w:r w:rsidR="003C32F6" w:rsidRPr="004F1FC4">
              <w:t>/контракты</w:t>
            </w:r>
            <w:r w:rsidRPr="004F1FC4">
              <w:t xml:space="preserve"> на </w:t>
            </w:r>
            <w:r w:rsidR="00A47737" w:rsidRPr="004F1FC4">
              <w:t xml:space="preserve">оказание услуги </w:t>
            </w:r>
            <w:r w:rsidR="00A47737" w:rsidRPr="004F1FC4">
              <w:rPr>
                <w:rFonts w:eastAsia="Calibri"/>
              </w:rPr>
              <w:t>по разработке и регистрации проектной документации</w:t>
            </w:r>
            <w:r w:rsidR="00087E69" w:rsidRPr="004F1FC4">
              <w:rPr>
                <w:rFonts w:eastAsia="Calibri"/>
              </w:rPr>
              <w:t xml:space="preserve"> в области экологии</w:t>
            </w:r>
            <w:r w:rsidRPr="004F1FC4">
              <w:t>.</w:t>
            </w:r>
          </w:p>
          <w:p w14:paraId="2760B5BF" w14:textId="77777777" w:rsidR="00285F00" w:rsidRPr="004F1FC4" w:rsidRDefault="00285F00" w:rsidP="00756B23">
            <w:pPr>
              <w:pStyle w:val="aff1"/>
              <w:ind w:left="34" w:firstLine="0"/>
            </w:pPr>
            <w:r w:rsidRPr="004F1FC4">
              <w:t>Данный критерий оценивается следующим образом:</w:t>
            </w:r>
          </w:p>
          <w:p w14:paraId="7CC57393" w14:textId="7BCC9C56" w:rsidR="00285F00" w:rsidRPr="004F1FC4" w:rsidRDefault="007B103A" w:rsidP="00756B23">
            <w:pPr>
              <w:pStyle w:val="aff1"/>
              <w:ind w:left="0" w:firstLine="0"/>
            </w:pPr>
            <w:r w:rsidRPr="004F1FC4">
              <w:t>20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2019-2022 гг., с приложением копий договоров/контрактов, актов выполненных работ/оказанных услуг;</w:t>
            </w:r>
          </w:p>
          <w:p w14:paraId="3DEFCF6E" w14:textId="7583450B"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73DAA2A3" w14:textId="71C08900" w:rsidR="00285F00" w:rsidRPr="004F1FC4" w:rsidRDefault="00285F00" w:rsidP="00756B23">
            <w:pPr>
              <w:pStyle w:val="aff1"/>
              <w:ind w:left="0" w:firstLine="0"/>
            </w:pPr>
            <w:r w:rsidRPr="004F1FC4">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lastRenderedPageBreak/>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4F1FC4" w:rsidRDefault="00256C38" w:rsidP="00612A7F">
            <w:pPr>
              <w:spacing w:before="240" w:after="240" w:line="240" w:lineRule="auto"/>
              <w:jc w:val="center"/>
              <w:rPr>
                <w:rFonts w:cs="Times New Roman"/>
                <w:color w:val="000000"/>
              </w:rPr>
            </w:pPr>
            <w:r w:rsidRPr="004F1FC4">
              <w:rPr>
                <w:rFonts w:cs="Times New Roman"/>
                <w:color w:val="000000"/>
              </w:rPr>
              <w:t>20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1CB3A0C9" w:rsidR="0029055E" w:rsidRPr="00374FE0"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Pr="00374FE0">
              <w:rPr>
                <w:rFonts w:cs="Times New Roman"/>
                <w:lang w:eastAsia="ru-RU"/>
              </w:rPr>
              <w:t>:</w:t>
            </w: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44F2C3CE" w:rsidR="0029055E" w:rsidRPr="004F1FC4" w:rsidRDefault="00256C38" w:rsidP="0029055E">
            <w:pPr>
              <w:spacing w:after="0" w:line="240" w:lineRule="auto"/>
              <w:jc w:val="both"/>
              <w:rPr>
                <w:rFonts w:cs="Times New Roman"/>
                <w:lang w:eastAsia="ru-RU"/>
              </w:rPr>
            </w:pPr>
            <w:r w:rsidRPr="004F1FC4">
              <w:rPr>
                <w:rFonts w:cs="Times New Roman"/>
                <w:lang w:eastAsia="ru-RU"/>
              </w:rPr>
              <w:t>20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sidR="00374FE0">
              <w:rPr>
                <w:rFonts w:cs="Times New Roman"/>
                <w:lang w:eastAsia="ru-RU"/>
              </w:rPr>
              <w:t>2</w:t>
            </w:r>
            <w:r w:rsidR="0029055E" w:rsidRPr="004F1FC4">
              <w:rPr>
                <w:rFonts w:cs="Times New Roman"/>
                <w:lang w:eastAsia="ru-RU"/>
              </w:rPr>
              <w:t xml:space="preserve"> (</w:t>
            </w:r>
            <w:r w:rsidR="00374FE0">
              <w:rPr>
                <w:rFonts w:cs="Times New Roman"/>
                <w:lang w:eastAsia="ru-RU"/>
              </w:rPr>
              <w:t>два</w:t>
            </w:r>
            <w:r w:rsidR="0029055E" w:rsidRPr="004F1FC4">
              <w:rPr>
                <w:rFonts w:cs="Times New Roman"/>
                <w:lang w:eastAsia="ru-RU"/>
              </w:rPr>
              <w:t>) год</w:t>
            </w:r>
            <w:r w:rsidR="00374FE0">
              <w:rPr>
                <w:rFonts w:cs="Times New Roman"/>
                <w:lang w:eastAsia="ru-RU"/>
              </w:rPr>
              <w:t>а</w:t>
            </w:r>
            <w:r w:rsidR="0029055E" w:rsidRPr="004F1FC4">
              <w:rPr>
                <w:rFonts w:cs="Times New Roman"/>
                <w:lang w:eastAsia="ru-RU"/>
              </w:rPr>
              <w:t xml:space="preserve"> и более до даты подачи заявки на участие в закупке;</w:t>
            </w:r>
          </w:p>
          <w:p w14:paraId="71ED9898" w14:textId="41CC5B36" w:rsidR="00A523DD" w:rsidRPr="004F1FC4" w:rsidRDefault="0029055E" w:rsidP="00012B2B">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74FE0">
              <w:rPr>
                <w:rFonts w:cs="Times New Roman"/>
                <w:lang w:eastAsia="ru-RU"/>
              </w:rPr>
              <w:t>2</w:t>
            </w:r>
            <w:r w:rsidRPr="004F1FC4">
              <w:rPr>
                <w:rFonts w:cs="Times New Roman"/>
                <w:lang w:eastAsia="ru-RU"/>
              </w:rPr>
              <w:t xml:space="preserve"> (</w:t>
            </w:r>
            <w:r w:rsidR="00012B2B">
              <w:rPr>
                <w:rFonts w:cs="Times New Roman"/>
                <w:lang w:eastAsia="ru-RU"/>
              </w:rPr>
              <w:t>двух</w:t>
            </w:r>
            <w:r w:rsidRPr="004F1FC4">
              <w:rPr>
                <w:rFonts w:cs="Times New Roman"/>
                <w:lang w:eastAsia="ru-RU"/>
              </w:rPr>
              <w:t xml:space="preserve">) </w:t>
            </w:r>
            <w:r w:rsidR="00374FE0">
              <w:rPr>
                <w:rFonts w:cs="Times New Roman"/>
                <w:lang w:eastAsia="ru-RU"/>
              </w:rPr>
              <w:t>лет</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4F1FC4" w:rsidRDefault="00F95899" w:rsidP="00F95899">
            <w:pPr>
              <w:spacing w:after="0" w:line="240" w:lineRule="auto"/>
              <w:jc w:val="both"/>
              <w:rPr>
                <w:rFonts w:cs="Times New Roman"/>
                <w:color w:val="70AD47" w:themeColor="accent6"/>
                <w:lang w:eastAsia="ru-RU"/>
              </w:rPr>
            </w:pPr>
            <w:r w:rsidRPr="004F1FC4">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4F1FC4" w:rsidRDefault="00D0388A" w:rsidP="00A7229A">
            <w:pPr>
              <w:pStyle w:val="aff1"/>
              <w:ind w:left="0" w:firstLine="0"/>
            </w:pPr>
            <w:r w:rsidRPr="004F1FC4">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28B392A8" w14:textId="51858044" w:rsidR="004E08EF" w:rsidRPr="004F1FC4" w:rsidRDefault="004E08EF" w:rsidP="004E08EF">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p>
    <w:p w14:paraId="44DBE456" w14:textId="0FD4332E" w:rsidR="000834E4" w:rsidRPr="004F1FC4" w:rsidRDefault="00C84CEE" w:rsidP="000834E4">
      <w:pPr>
        <w:spacing w:after="0" w:line="276" w:lineRule="auto"/>
        <w:ind w:firstLine="567"/>
        <w:jc w:val="both"/>
        <w:rPr>
          <w:rFonts w:cs="Times New Roman"/>
        </w:rPr>
      </w:pPr>
      <w:r>
        <w:rPr>
          <w:rFonts w:cs="Times New Roman"/>
          <w:b/>
          <w:bCs/>
        </w:rPr>
        <w:t>06</w:t>
      </w:r>
      <w:r w:rsidR="00075028" w:rsidRPr="004F1FC4">
        <w:rPr>
          <w:rFonts w:cs="Times New Roman"/>
          <w:b/>
          <w:bCs/>
        </w:rPr>
        <w:t>.</w:t>
      </w:r>
      <w:r>
        <w:rPr>
          <w:rFonts w:cs="Times New Roman"/>
          <w:b/>
          <w:bCs/>
        </w:rPr>
        <w:t>10</w:t>
      </w:r>
      <w:r w:rsidR="00075028" w:rsidRPr="004F1FC4">
        <w:rPr>
          <w:rFonts w:cs="Times New Roman"/>
          <w:b/>
          <w:bCs/>
        </w:rPr>
        <w:t xml:space="preserve">.2022 г. в </w:t>
      </w:r>
      <w:r w:rsidR="00144E49" w:rsidRPr="004F1FC4">
        <w:rPr>
          <w:rFonts w:cs="Times New Roman"/>
          <w:b/>
          <w:bCs/>
        </w:rPr>
        <w:t>1</w:t>
      </w:r>
      <w:r>
        <w:rPr>
          <w:rFonts w:cs="Times New Roman"/>
          <w:b/>
          <w:bCs/>
        </w:rPr>
        <w:t>6</w:t>
      </w:r>
      <w:r w:rsidR="004E08EF" w:rsidRPr="004F1FC4">
        <w:rPr>
          <w:rFonts w:cs="Times New Roman"/>
          <w:b/>
          <w:bCs/>
        </w:rPr>
        <w:t xml:space="preserve">:00 ч. по </w:t>
      </w:r>
      <w:proofErr w:type="spellStart"/>
      <w:r w:rsidR="004E08EF" w:rsidRPr="004F1FC4">
        <w:rPr>
          <w:rFonts w:cs="Times New Roman"/>
          <w:b/>
          <w:bCs/>
        </w:rPr>
        <w:t>м.в</w:t>
      </w:r>
      <w:proofErr w:type="spellEnd"/>
      <w:r w:rsidR="004E08EF"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xml:space="preserve">.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w:t>
      </w:r>
      <w:r w:rsidR="00A532FE" w:rsidRPr="004F1FC4">
        <w:rPr>
          <w:rFonts w:cs="Times New Roman"/>
        </w:rPr>
        <w:lastRenderedPageBreak/>
        <w:t>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4F1FC4"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4F1FC4">
        <w:rPr>
          <w:rFonts w:ascii="Times New Roman" w:hAnsi="Times New Roman" w:cs="Times New Roman"/>
          <w:b/>
          <w:color w:val="auto"/>
          <w:sz w:val="28"/>
          <w:szCs w:val="28"/>
        </w:rPr>
        <w:lastRenderedPageBreak/>
        <w:t xml:space="preserve">Приложение </w:t>
      </w:r>
      <w:r w:rsidR="001764D8" w:rsidRPr="004F1FC4">
        <w:rPr>
          <w:rFonts w:ascii="Times New Roman" w:hAnsi="Times New Roman" w:cs="Times New Roman"/>
          <w:b/>
          <w:color w:val="auto"/>
          <w:sz w:val="28"/>
          <w:szCs w:val="28"/>
        </w:rPr>
        <w:t>1</w:t>
      </w:r>
      <w:r w:rsidRPr="004F1FC4">
        <w:rPr>
          <w:rFonts w:ascii="Times New Roman" w:hAnsi="Times New Roman" w:cs="Times New Roman"/>
          <w:b/>
          <w:color w:val="auto"/>
          <w:sz w:val="28"/>
          <w:szCs w:val="28"/>
        </w:rPr>
        <w:t xml:space="preserve"> к </w:t>
      </w:r>
      <w:bookmarkEnd w:id="111"/>
      <w:r w:rsidR="001764D8" w:rsidRPr="004F1FC4">
        <w:rPr>
          <w:rFonts w:ascii="Times New Roman" w:hAnsi="Times New Roman" w:cs="Times New Roman"/>
          <w:b/>
          <w:color w:val="auto"/>
          <w:sz w:val="28"/>
          <w:szCs w:val="28"/>
        </w:rPr>
        <w:t xml:space="preserve">документации </w:t>
      </w:r>
    </w:p>
    <w:p w14:paraId="494DC465" w14:textId="77777777" w:rsidR="005A6F05" w:rsidRPr="004F1FC4"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4F1FC4" w:rsidRDefault="00347368" w:rsidP="0033134D">
      <w:pPr>
        <w:spacing w:after="0" w:line="276" w:lineRule="auto"/>
        <w:jc w:val="right"/>
        <w:rPr>
          <w:rFonts w:cs="Times New Roman"/>
          <w:b/>
        </w:rPr>
      </w:pPr>
      <w:r w:rsidRPr="004F1FC4">
        <w:rPr>
          <w:rFonts w:cs="Times New Roman"/>
          <w:b/>
        </w:rPr>
        <w:t xml:space="preserve">ФОРМА </w:t>
      </w:r>
    </w:p>
    <w:p w14:paraId="2D285220" w14:textId="77777777" w:rsidR="0033134D" w:rsidRPr="004F1FC4" w:rsidRDefault="0033134D" w:rsidP="0033134D">
      <w:pPr>
        <w:spacing w:after="0" w:line="276" w:lineRule="auto"/>
        <w:jc w:val="right"/>
        <w:rPr>
          <w:rFonts w:cs="Times New Roman"/>
          <w:b/>
        </w:rPr>
      </w:pPr>
    </w:p>
    <w:p w14:paraId="149981F7" w14:textId="3EDCA0AF" w:rsidR="00347368" w:rsidRPr="004F1FC4" w:rsidRDefault="00347368" w:rsidP="007E4FB6">
      <w:pPr>
        <w:spacing w:after="0" w:line="276" w:lineRule="auto"/>
        <w:jc w:val="center"/>
        <w:rPr>
          <w:rFonts w:cs="Times New Roman"/>
          <w:b/>
        </w:rPr>
      </w:pPr>
      <w:r w:rsidRPr="004F1FC4">
        <w:rPr>
          <w:rFonts w:cs="Times New Roman"/>
          <w:b/>
        </w:rPr>
        <w:t xml:space="preserve">ПЕРВАЯ ЧАСТЬ ЗАЯВКИ НА УЧАСТИЕ В </w:t>
      </w:r>
      <w:r w:rsidR="00244A5D" w:rsidRPr="004F1FC4">
        <w:rPr>
          <w:rFonts w:cs="Times New Roman"/>
          <w:b/>
        </w:rPr>
        <w:t>ЗАПРОСЕ ПРЕДЛОЖЕНИЙ В ЭЛЕКТРОННОЙ ФОРМЕ</w:t>
      </w:r>
    </w:p>
    <w:p w14:paraId="601B9A59" w14:textId="77777777" w:rsidR="00347368" w:rsidRPr="004F1FC4" w:rsidRDefault="00347368" w:rsidP="00347368">
      <w:pPr>
        <w:spacing w:after="0" w:line="276" w:lineRule="auto"/>
        <w:jc w:val="both"/>
        <w:rPr>
          <w:rFonts w:cs="Times New Roman"/>
        </w:rPr>
      </w:pPr>
    </w:p>
    <w:p w14:paraId="16FFF686" w14:textId="77777777" w:rsidR="00347368" w:rsidRPr="004F1FC4" w:rsidRDefault="00347368" w:rsidP="00347368">
      <w:pPr>
        <w:spacing w:after="0" w:line="276" w:lineRule="auto"/>
        <w:jc w:val="both"/>
        <w:rPr>
          <w:rFonts w:cs="Times New Roman"/>
        </w:rPr>
      </w:pPr>
    </w:p>
    <w:p w14:paraId="681E9D39" w14:textId="57EE0B05" w:rsidR="00347368" w:rsidRPr="004F1FC4" w:rsidRDefault="00347368" w:rsidP="004F7969">
      <w:pPr>
        <w:spacing w:after="0" w:line="276" w:lineRule="auto"/>
        <w:ind w:firstLine="567"/>
        <w:jc w:val="both"/>
        <w:rPr>
          <w:rFonts w:cs="Times New Roman"/>
        </w:rPr>
      </w:pPr>
      <w:r w:rsidRPr="004F1FC4">
        <w:rPr>
          <w:rFonts w:cs="Times New Roman"/>
        </w:rPr>
        <w:t xml:space="preserve">Изучив документацию </w:t>
      </w:r>
      <w:r w:rsidR="00244A5D" w:rsidRPr="004F1FC4">
        <w:rPr>
          <w:rFonts w:cs="Times New Roman"/>
        </w:rPr>
        <w:t xml:space="preserve">о проведении запроса предложений </w:t>
      </w:r>
      <w:r w:rsidRPr="004F1FC4">
        <w:rPr>
          <w:rFonts w:cs="Times New Roman"/>
        </w:rPr>
        <w:t>на право заключения договора на _________________________, выра</w:t>
      </w:r>
      <w:r w:rsidR="004F7969" w:rsidRPr="004F1FC4">
        <w:rPr>
          <w:rFonts w:cs="Times New Roman"/>
        </w:rPr>
        <w:t>жаем согласие на оказание услуг</w:t>
      </w:r>
      <w:r w:rsidRPr="004F1FC4">
        <w:rPr>
          <w:rFonts w:cs="Times New Roman"/>
        </w:rPr>
        <w:t>, принимая требования и условия, установленные в ТЕХНИЧЕСКО</w:t>
      </w:r>
      <w:r w:rsidR="00284BF8" w:rsidRPr="004F1FC4">
        <w:rPr>
          <w:rFonts w:cs="Times New Roman"/>
        </w:rPr>
        <w:t>М</w:t>
      </w:r>
      <w:r w:rsidRPr="004F1FC4">
        <w:rPr>
          <w:rFonts w:cs="Times New Roman"/>
        </w:rPr>
        <w:t xml:space="preserve"> ЗАДАНИ</w:t>
      </w:r>
      <w:r w:rsidR="00284BF8" w:rsidRPr="004F1FC4">
        <w:rPr>
          <w:rFonts w:cs="Times New Roman"/>
        </w:rPr>
        <w:t xml:space="preserve">И, </w:t>
      </w:r>
      <w:r w:rsidRPr="004F1FC4">
        <w:rPr>
          <w:rFonts w:cs="Times New Roman"/>
        </w:rPr>
        <w:t>ПРОЕКТ</w:t>
      </w:r>
      <w:r w:rsidR="00284BF8" w:rsidRPr="004F1FC4">
        <w:rPr>
          <w:rFonts w:cs="Times New Roman"/>
        </w:rPr>
        <w:t>Е</w:t>
      </w:r>
      <w:r w:rsidRPr="004F1FC4">
        <w:rPr>
          <w:rFonts w:cs="Times New Roman"/>
        </w:rPr>
        <w:t xml:space="preserve"> ДОГОВОРА, являющи</w:t>
      </w:r>
      <w:r w:rsidR="00EE51E4" w:rsidRPr="004F1FC4">
        <w:rPr>
          <w:rFonts w:cs="Times New Roman"/>
        </w:rPr>
        <w:t>е</w:t>
      </w:r>
      <w:r w:rsidRPr="004F1FC4">
        <w:rPr>
          <w:rFonts w:cs="Times New Roman"/>
        </w:rPr>
        <w:t>ся неотъемлемой</w:t>
      </w:r>
      <w:r w:rsidR="004F7969" w:rsidRPr="004F1FC4">
        <w:rPr>
          <w:rFonts w:cs="Times New Roman"/>
        </w:rPr>
        <w:t xml:space="preserve"> частью документации</w:t>
      </w:r>
      <w:r w:rsidRPr="004F1FC4">
        <w:rPr>
          <w:rFonts w:cs="Times New Roman"/>
        </w:rPr>
        <w:t xml:space="preserve"> </w:t>
      </w:r>
      <w:r w:rsidR="00244A5D" w:rsidRPr="004F1FC4">
        <w:rPr>
          <w:rFonts w:cs="Times New Roman"/>
        </w:rPr>
        <w:t xml:space="preserve">о проведении запроса предложений </w:t>
      </w:r>
      <w:r w:rsidRPr="004F1FC4">
        <w:rPr>
          <w:rFonts w:cs="Times New Roman"/>
        </w:rPr>
        <w:t>на право закл</w:t>
      </w:r>
      <w:r w:rsidR="004F7969" w:rsidRPr="004F1FC4">
        <w:rPr>
          <w:rFonts w:cs="Times New Roman"/>
        </w:rPr>
        <w:t>ючить Договор на оказание услуг</w:t>
      </w:r>
      <w:r w:rsidRPr="004F1FC4">
        <w:rPr>
          <w:rFonts w:cs="Times New Roman"/>
        </w:rPr>
        <w:t xml:space="preserve"> по _____________________</w:t>
      </w:r>
      <w:r w:rsidR="004F7969" w:rsidRPr="004F1FC4">
        <w:rPr>
          <w:rFonts w:cs="Times New Roman"/>
        </w:rPr>
        <w:t>____, которая размещена в ЕИС (и</w:t>
      </w:r>
      <w:r w:rsidRPr="004F1FC4">
        <w:rPr>
          <w:rFonts w:cs="Times New Roman"/>
        </w:rPr>
        <w:t>звещение №___________) и на электронной площадке</w:t>
      </w:r>
      <w:r w:rsidR="004F7969" w:rsidRPr="004F1FC4">
        <w:rPr>
          <w:rFonts w:cs="Times New Roman"/>
        </w:rPr>
        <w:t>.</w:t>
      </w:r>
    </w:p>
    <w:p w14:paraId="1F6609FA" w14:textId="77777777" w:rsidR="004F7969" w:rsidRPr="004F1FC4" w:rsidRDefault="004F7969" w:rsidP="004F7969">
      <w:pPr>
        <w:spacing w:after="0" w:line="276" w:lineRule="auto"/>
        <w:jc w:val="both"/>
        <w:rPr>
          <w:rFonts w:cs="Times New Roman"/>
        </w:rPr>
      </w:pPr>
    </w:p>
    <w:p w14:paraId="28998361" w14:textId="77777777" w:rsidR="004F7969" w:rsidRPr="004F1FC4" w:rsidRDefault="004F7969" w:rsidP="004F7969">
      <w:pPr>
        <w:spacing w:after="0" w:line="276" w:lineRule="auto"/>
        <w:jc w:val="both"/>
        <w:rPr>
          <w:rFonts w:cs="Times New Roman"/>
        </w:rPr>
      </w:pPr>
    </w:p>
    <w:p w14:paraId="0971D011" w14:textId="77777777" w:rsidR="004F7969" w:rsidRPr="004F1FC4" w:rsidRDefault="004F7969" w:rsidP="004F7969">
      <w:pPr>
        <w:spacing w:after="0" w:line="276" w:lineRule="auto"/>
        <w:jc w:val="both"/>
        <w:rPr>
          <w:rFonts w:cs="Times New Roman"/>
        </w:rPr>
      </w:pPr>
    </w:p>
    <w:p w14:paraId="66315024" w14:textId="51E9FF69" w:rsidR="004F7969" w:rsidRPr="004F1FC4" w:rsidRDefault="004F7969" w:rsidP="00284BF8">
      <w:pPr>
        <w:pStyle w:val="aa"/>
        <w:numPr>
          <w:ilvl w:val="0"/>
          <w:numId w:val="35"/>
        </w:numPr>
        <w:spacing w:after="0" w:line="276" w:lineRule="auto"/>
        <w:jc w:val="both"/>
        <w:rPr>
          <w:rFonts w:cs="Times New Roman"/>
          <w:i/>
        </w:rPr>
      </w:pPr>
      <w:r w:rsidRPr="004F1FC4">
        <w:rPr>
          <w:rFonts w:cs="Times New Roman"/>
          <w:i/>
        </w:rPr>
        <w:t xml:space="preserve">Согласие участника </w:t>
      </w:r>
      <w:r w:rsidR="00A037C5" w:rsidRPr="004F1FC4">
        <w:rPr>
          <w:rFonts w:cs="Times New Roman"/>
          <w:i/>
        </w:rPr>
        <w:t xml:space="preserve">запроса предложений </w:t>
      </w:r>
      <w:r w:rsidRPr="004F1FC4">
        <w:rPr>
          <w:rFonts w:cs="Times New Roman"/>
          <w:i/>
        </w:rPr>
        <w:t xml:space="preserve">дается на выполнение работ или оказание услуг на условиях, предусмотренных документацией </w:t>
      </w:r>
      <w:r w:rsidR="00244A5D" w:rsidRPr="004F1FC4">
        <w:rPr>
          <w:rFonts w:cs="Times New Roman"/>
          <w:i/>
        </w:rPr>
        <w:t>о проведении запроса предложений</w:t>
      </w:r>
      <w:r w:rsidRPr="004F1FC4">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4F1FC4" w:rsidRDefault="00347368" w:rsidP="004F7969">
      <w:pPr>
        <w:spacing w:after="0" w:line="276" w:lineRule="auto"/>
        <w:ind w:firstLine="567"/>
        <w:jc w:val="both"/>
        <w:rPr>
          <w:rFonts w:cs="Times New Roman"/>
          <w:i/>
        </w:rPr>
      </w:pPr>
    </w:p>
    <w:p w14:paraId="4FBB7E57" w14:textId="77777777" w:rsidR="00347368" w:rsidRPr="004F1FC4" w:rsidRDefault="00347368" w:rsidP="00347368">
      <w:pPr>
        <w:spacing w:after="0" w:line="276" w:lineRule="auto"/>
        <w:jc w:val="both"/>
        <w:rPr>
          <w:rFonts w:cs="Times New Roman"/>
        </w:rPr>
      </w:pPr>
    </w:p>
    <w:p w14:paraId="66EA9D61" w14:textId="77777777" w:rsidR="00347368" w:rsidRPr="004F1FC4" w:rsidRDefault="00347368" w:rsidP="00347368">
      <w:pPr>
        <w:spacing w:after="0" w:line="276" w:lineRule="auto"/>
        <w:jc w:val="both"/>
        <w:rPr>
          <w:rFonts w:cs="Times New Roman"/>
        </w:rPr>
      </w:pPr>
    </w:p>
    <w:p w14:paraId="44C076E9" w14:textId="77777777" w:rsidR="001C2274" w:rsidRPr="004F1FC4" w:rsidRDefault="001C2274" w:rsidP="00347368">
      <w:pPr>
        <w:spacing w:after="0" w:line="276" w:lineRule="auto"/>
        <w:jc w:val="both"/>
        <w:rPr>
          <w:rFonts w:cs="Times New Roman"/>
        </w:rPr>
      </w:pPr>
    </w:p>
    <w:p w14:paraId="145ADACC" w14:textId="463E062E" w:rsidR="001C2274" w:rsidRPr="004F1FC4" w:rsidRDefault="00284BF8" w:rsidP="00284BF8">
      <w:pPr>
        <w:pStyle w:val="aa"/>
        <w:numPr>
          <w:ilvl w:val="0"/>
          <w:numId w:val="35"/>
        </w:numPr>
        <w:spacing w:after="0" w:line="276" w:lineRule="auto"/>
        <w:jc w:val="both"/>
        <w:rPr>
          <w:rFonts w:cs="Times New Roman"/>
        </w:rPr>
      </w:pPr>
      <w:r w:rsidRPr="004F1FC4">
        <w:rPr>
          <w:rFonts w:cs="Times New Roman"/>
          <w:i/>
        </w:rPr>
        <w:t xml:space="preserve">В первой части заявки на участие в </w:t>
      </w:r>
      <w:r w:rsidRPr="004F1FC4">
        <w:rPr>
          <w:rFonts w:eastAsia="Times New Roman" w:cs="Times New Roman"/>
          <w:lang w:eastAsia="ru-RU"/>
        </w:rPr>
        <w:t xml:space="preserve">запросе предложений </w:t>
      </w:r>
      <w:r w:rsidRPr="004F1FC4">
        <w:rPr>
          <w:rFonts w:cs="Times New Roman"/>
          <w:i/>
        </w:rPr>
        <w:t xml:space="preserve">в электронной форме Участник закупки </w:t>
      </w:r>
      <w:r w:rsidRPr="004F1FC4">
        <w:rPr>
          <w:rFonts w:cs="Times New Roman"/>
          <w:i/>
          <w:u w:val="single"/>
        </w:rPr>
        <w:t xml:space="preserve">должен предоставить </w:t>
      </w:r>
      <w:r w:rsidR="000F0CF9" w:rsidRPr="004F1FC4">
        <w:rPr>
          <w:rFonts w:cs="Times New Roman"/>
          <w:i/>
          <w:u w:val="single"/>
        </w:rPr>
        <w:t>предложение</w:t>
      </w:r>
      <w:r w:rsidRPr="004F1FC4">
        <w:rPr>
          <w:rFonts w:cs="Times New Roman"/>
          <w:i/>
        </w:rPr>
        <w:t xml:space="preserve"> предлагаемых </w:t>
      </w:r>
      <w:r w:rsidR="0010705E" w:rsidRPr="004F1FC4">
        <w:rPr>
          <w:rFonts w:cs="Times New Roman"/>
          <w:i/>
        </w:rPr>
        <w:t xml:space="preserve">услуг </w:t>
      </w:r>
      <w:r w:rsidR="002E54E1" w:rsidRPr="004F1FC4">
        <w:rPr>
          <w:rFonts w:cs="Times New Roman"/>
          <w:i/>
        </w:rPr>
        <w:t xml:space="preserve">по </w:t>
      </w:r>
      <w:r w:rsidR="009B2424" w:rsidRPr="004F1FC4">
        <w:rPr>
          <w:rFonts w:cs="Times New Roman"/>
          <w:i/>
        </w:rPr>
        <w:t>разработке и регистрации проектной экологической документации</w:t>
      </w:r>
      <w:r w:rsidRPr="004F1FC4">
        <w:rPr>
          <w:rFonts w:cs="Times New Roman"/>
          <w:i/>
        </w:rPr>
        <w:t xml:space="preserve"> </w:t>
      </w:r>
      <w:r w:rsidRPr="004F1FC4">
        <w:rPr>
          <w:rFonts w:cs="Times New Roman"/>
          <w:i/>
          <w:u w:val="single"/>
        </w:rPr>
        <w:t>в соответствии</w:t>
      </w:r>
      <w:r w:rsidRPr="004F1FC4">
        <w:rPr>
          <w:rFonts w:cs="Times New Roman"/>
          <w:i/>
        </w:rPr>
        <w:t xml:space="preserve"> с </w:t>
      </w:r>
      <w:r w:rsidRPr="004F1FC4">
        <w:rPr>
          <w:rFonts w:cs="Times New Roman"/>
          <w:i/>
          <w:u w:val="single"/>
        </w:rPr>
        <w:t>ТЕХНИЧЕСКИМ ЗАДАНИЕМ</w:t>
      </w:r>
      <w:r w:rsidRPr="004F1FC4">
        <w:rPr>
          <w:rFonts w:cs="Times New Roman"/>
          <w:i/>
        </w:rPr>
        <w:t>.</w:t>
      </w:r>
    </w:p>
    <w:p w14:paraId="7C887BDA" w14:textId="77777777" w:rsidR="001C2274" w:rsidRPr="004F1FC4" w:rsidRDefault="001C2274" w:rsidP="00347368">
      <w:pPr>
        <w:spacing w:after="0" w:line="276" w:lineRule="auto"/>
        <w:jc w:val="both"/>
        <w:rPr>
          <w:rFonts w:cs="Times New Roman"/>
        </w:rPr>
      </w:pPr>
    </w:p>
    <w:p w14:paraId="1B045FCC" w14:textId="77777777" w:rsidR="001C2274" w:rsidRPr="004F1FC4" w:rsidRDefault="001C2274" w:rsidP="00347368">
      <w:pPr>
        <w:spacing w:after="0" w:line="276" w:lineRule="auto"/>
        <w:jc w:val="both"/>
        <w:rPr>
          <w:rFonts w:cs="Times New Roman"/>
        </w:rPr>
      </w:pPr>
    </w:p>
    <w:p w14:paraId="11DBC37E" w14:textId="77777777" w:rsidR="001C2274" w:rsidRPr="004F1FC4" w:rsidRDefault="001C2274" w:rsidP="00347368">
      <w:pPr>
        <w:spacing w:after="0" w:line="276" w:lineRule="auto"/>
        <w:jc w:val="both"/>
        <w:rPr>
          <w:rFonts w:cs="Times New Roman"/>
          <w:color w:val="FF0000"/>
        </w:rPr>
      </w:pPr>
    </w:p>
    <w:p w14:paraId="69AFC886" w14:textId="6E24B10F" w:rsidR="00284BF8" w:rsidRPr="004F1FC4" w:rsidRDefault="00284BF8" w:rsidP="00284BF8">
      <w:pPr>
        <w:spacing w:after="0" w:line="276" w:lineRule="auto"/>
        <w:ind w:firstLine="567"/>
        <w:jc w:val="both"/>
        <w:rPr>
          <w:rFonts w:cs="Times New Roman"/>
          <w:color w:val="FF0000"/>
        </w:rPr>
      </w:pPr>
      <w:r w:rsidRPr="004F1FC4">
        <w:rPr>
          <w:rFonts w:cs="Times New Roman"/>
          <w:b/>
          <w:color w:val="FF0000"/>
        </w:rPr>
        <w:t>Документы, представляемые в составе Первой части заявки, не должны содержать сведений о</w:t>
      </w:r>
      <w:r w:rsidR="008111C9" w:rsidRPr="004F1FC4">
        <w:rPr>
          <w:rFonts w:cs="Times New Roman"/>
          <w:b/>
          <w:color w:val="FF0000"/>
        </w:rPr>
        <w:t xml:space="preserve">б </w:t>
      </w:r>
      <w:r w:rsidRPr="004F1FC4">
        <w:rPr>
          <w:rFonts w:cs="Times New Roman"/>
          <w:b/>
          <w:color w:val="FF0000"/>
        </w:rPr>
        <w:t>участник</w:t>
      </w:r>
      <w:r w:rsidR="008111C9" w:rsidRPr="004F1FC4">
        <w:rPr>
          <w:rFonts w:cs="Times New Roman"/>
          <w:b/>
          <w:color w:val="FF0000"/>
        </w:rPr>
        <w:t>е</w:t>
      </w:r>
      <w:r w:rsidRPr="004F1FC4">
        <w:rPr>
          <w:rFonts w:cs="Times New Roman"/>
          <w:b/>
          <w:color w:val="FF0000"/>
        </w:rPr>
        <w:t xml:space="preserve"> закупки, а также сведений о ценовом предложении участника закупки</w:t>
      </w:r>
      <w:r w:rsidRPr="004F1FC4">
        <w:rPr>
          <w:rFonts w:cs="Times New Roman"/>
          <w:color w:val="FF0000"/>
        </w:rPr>
        <w:t>.</w:t>
      </w:r>
    </w:p>
    <w:p w14:paraId="36E77CF6" w14:textId="7EE35935" w:rsidR="0033134D" w:rsidRPr="004F1FC4" w:rsidRDefault="0033134D">
      <w:pPr>
        <w:rPr>
          <w:rFonts w:cs="Times New Roman"/>
        </w:rPr>
      </w:pPr>
      <w:r w:rsidRPr="004F1FC4">
        <w:rPr>
          <w:rFonts w:cs="Times New Roman"/>
        </w:rPr>
        <w:br w:type="page"/>
      </w:r>
    </w:p>
    <w:p w14:paraId="0F513623" w14:textId="4AF4BD28" w:rsidR="001764D8" w:rsidRPr="004F1FC4" w:rsidRDefault="001764D8" w:rsidP="0033134D">
      <w:pPr>
        <w:spacing w:after="0" w:line="276" w:lineRule="auto"/>
        <w:jc w:val="right"/>
        <w:rPr>
          <w:rFonts w:cs="Times New Roman"/>
          <w:b/>
        </w:rPr>
      </w:pPr>
      <w:bookmarkStart w:id="119" w:name="_Toc421545302"/>
      <w:r w:rsidRPr="004F1FC4">
        <w:rPr>
          <w:rFonts w:cs="Times New Roman"/>
          <w:b/>
        </w:rPr>
        <w:lastRenderedPageBreak/>
        <w:t xml:space="preserve">Приложение 2 к документации </w:t>
      </w:r>
    </w:p>
    <w:p w14:paraId="5FA7FF29" w14:textId="77777777" w:rsidR="001764D8" w:rsidRPr="004F1FC4" w:rsidRDefault="001764D8" w:rsidP="0033134D">
      <w:pPr>
        <w:spacing w:after="0" w:line="276" w:lineRule="auto"/>
        <w:jc w:val="right"/>
        <w:rPr>
          <w:rFonts w:cs="Times New Roman"/>
          <w:b/>
        </w:rPr>
      </w:pPr>
    </w:p>
    <w:p w14:paraId="3C4D3012" w14:textId="30047817" w:rsidR="004F7969" w:rsidRPr="004F1FC4" w:rsidRDefault="004F7969" w:rsidP="0033134D">
      <w:pPr>
        <w:spacing w:after="0" w:line="276" w:lineRule="auto"/>
        <w:jc w:val="right"/>
        <w:rPr>
          <w:rFonts w:cs="Times New Roman"/>
          <w:b/>
        </w:rPr>
      </w:pPr>
      <w:r w:rsidRPr="004F1FC4">
        <w:rPr>
          <w:rFonts w:cs="Times New Roman"/>
          <w:b/>
        </w:rPr>
        <w:t>ФОРМА</w:t>
      </w:r>
      <w:r w:rsidR="00741040" w:rsidRPr="004F1FC4">
        <w:rPr>
          <w:rFonts w:cs="Times New Roman"/>
          <w:b/>
        </w:rPr>
        <w:t xml:space="preserve"> </w:t>
      </w:r>
      <w:r w:rsidRPr="004F1FC4">
        <w:rPr>
          <w:rFonts w:cs="Times New Roman"/>
          <w:b/>
        </w:rPr>
        <w:t xml:space="preserve"> </w:t>
      </w:r>
    </w:p>
    <w:p w14:paraId="5D78FDF4" w14:textId="0049C832" w:rsidR="004F7969" w:rsidRPr="004F1FC4" w:rsidRDefault="004F7969" w:rsidP="004F7969">
      <w:pPr>
        <w:spacing w:after="0" w:line="276" w:lineRule="auto"/>
        <w:jc w:val="center"/>
        <w:rPr>
          <w:rFonts w:cs="Times New Roman"/>
          <w:b/>
        </w:rPr>
      </w:pPr>
      <w:r w:rsidRPr="004F1FC4">
        <w:rPr>
          <w:rFonts w:cs="Times New Roman"/>
          <w:b/>
        </w:rPr>
        <w:t>ОПИСЬ</w:t>
      </w:r>
      <w:r w:rsidR="00347368" w:rsidRPr="004F1FC4">
        <w:rPr>
          <w:rFonts w:cs="Times New Roman"/>
          <w:b/>
        </w:rPr>
        <w:t xml:space="preserve"> ДОКУМЕНТОВ ВТОРОЙ ЧАСТИ ЗАЯВКИ, ПРЕДСТАВЛЯЕМЫХ ДЛЯ УЧАСТИЯ В</w:t>
      </w:r>
      <w:bookmarkEnd w:id="117"/>
      <w:r w:rsidR="00347368" w:rsidRPr="004F1FC4">
        <w:rPr>
          <w:rFonts w:cs="Times New Roman"/>
          <w:b/>
        </w:rPr>
        <w:t xml:space="preserve"> </w:t>
      </w:r>
      <w:r w:rsidR="00244A5D" w:rsidRPr="004F1FC4">
        <w:rPr>
          <w:rFonts w:cs="Times New Roman"/>
          <w:b/>
        </w:rPr>
        <w:t>ЗАПРОСЕ ПРЕДЛОЖЕНИЙ В ЭЛЕКТРОННОЙ ФОРМЕ</w:t>
      </w:r>
    </w:p>
    <w:p w14:paraId="04C2FB95" w14:textId="77777777" w:rsidR="00347368" w:rsidRPr="004F1FC4"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4F1FC4" w:rsidRDefault="004F7969" w:rsidP="00347368">
      <w:pPr>
        <w:spacing w:after="0" w:line="276" w:lineRule="auto"/>
        <w:jc w:val="both"/>
        <w:rPr>
          <w:rFonts w:cs="Times New Roman"/>
        </w:rPr>
      </w:pPr>
      <w:r w:rsidRPr="004F1FC4">
        <w:rPr>
          <w:rFonts w:cs="Times New Roman"/>
        </w:rPr>
        <w:t>Опись документов</w:t>
      </w:r>
      <w:bookmarkEnd w:id="120"/>
      <w:r w:rsidRPr="004F1FC4">
        <w:rPr>
          <w:rFonts w:cs="Times New Roman"/>
        </w:rPr>
        <w:t xml:space="preserve">, </w:t>
      </w:r>
      <w:r w:rsidR="00347368" w:rsidRPr="004F1FC4">
        <w:rPr>
          <w:rFonts w:cs="Times New Roman"/>
        </w:rPr>
        <w:t xml:space="preserve">представляемых для участия в </w:t>
      </w:r>
      <w:r w:rsidR="00244A5D" w:rsidRPr="004F1FC4">
        <w:rPr>
          <w:rFonts w:cs="Times New Roman"/>
        </w:rPr>
        <w:t xml:space="preserve">запросе предложений </w:t>
      </w:r>
      <w:r w:rsidR="00347368" w:rsidRPr="004F1FC4">
        <w:rPr>
          <w:rFonts w:cs="Times New Roman"/>
        </w:rPr>
        <w:t>на право заключения договора на ___________________________</w:t>
      </w:r>
      <w:r w:rsidRPr="004F1FC4">
        <w:rPr>
          <w:rFonts w:cs="Times New Roman"/>
        </w:rPr>
        <w:t>, извещение №___________</w:t>
      </w:r>
      <w:r w:rsidR="00244A5D" w:rsidRPr="004F1FC4">
        <w:rPr>
          <w:rFonts w:cs="Times New Roman"/>
        </w:rPr>
        <w:t>.</w:t>
      </w:r>
    </w:p>
    <w:p w14:paraId="56A6699F" w14:textId="77777777" w:rsidR="004F7969" w:rsidRPr="004F1FC4" w:rsidRDefault="004F7969" w:rsidP="00347368">
      <w:pPr>
        <w:spacing w:after="0" w:line="276" w:lineRule="auto"/>
        <w:jc w:val="both"/>
        <w:rPr>
          <w:rFonts w:cs="Times New Roman"/>
        </w:rPr>
      </w:pPr>
    </w:p>
    <w:p w14:paraId="73168A99" w14:textId="4A0F1549" w:rsidR="00347368" w:rsidRPr="004F1FC4" w:rsidRDefault="00347368" w:rsidP="00347368">
      <w:pPr>
        <w:spacing w:after="0" w:line="276" w:lineRule="auto"/>
        <w:jc w:val="both"/>
        <w:rPr>
          <w:rFonts w:cs="Times New Roman"/>
        </w:rPr>
      </w:pPr>
      <w:r w:rsidRPr="004F1FC4">
        <w:rPr>
          <w:rFonts w:cs="Times New Roman"/>
        </w:rPr>
        <w:t>Настоящим __________________________</w:t>
      </w:r>
      <w:r w:rsidR="004F7969" w:rsidRPr="004F1FC4">
        <w:rPr>
          <w:rFonts w:cs="Times New Roman"/>
        </w:rPr>
        <w:t xml:space="preserve"> </w:t>
      </w:r>
      <w:r w:rsidRPr="004F1FC4">
        <w:rPr>
          <w:rFonts w:cs="Times New Roman"/>
          <w:i/>
        </w:rPr>
        <w:t>(наименование или Ф.И.О. участника закупки)</w:t>
      </w:r>
      <w:r w:rsidR="004F7969" w:rsidRPr="004F1FC4">
        <w:rPr>
          <w:rFonts w:cs="Times New Roman"/>
          <w:i/>
        </w:rPr>
        <w:t xml:space="preserve"> </w:t>
      </w:r>
      <w:r w:rsidRPr="004F1FC4">
        <w:rPr>
          <w:rFonts w:cs="Times New Roman"/>
        </w:rPr>
        <w:t xml:space="preserve">подтверждает, что для участия в названном </w:t>
      </w:r>
      <w:r w:rsidR="00244A5D" w:rsidRPr="004F1FC4">
        <w:rPr>
          <w:rFonts w:cs="Times New Roman"/>
        </w:rPr>
        <w:t>запросе предложений</w:t>
      </w:r>
      <w:r w:rsidRPr="004F1FC4">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4F1FC4"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4F1FC4" w:rsidRDefault="00347368" w:rsidP="004F7969">
            <w:pPr>
              <w:spacing w:after="0" w:line="276" w:lineRule="auto"/>
              <w:jc w:val="center"/>
              <w:rPr>
                <w:rFonts w:cs="Times New Roman"/>
                <w:b/>
              </w:rPr>
            </w:pPr>
            <w:r w:rsidRPr="004F1FC4">
              <w:rPr>
                <w:rFonts w:cs="Times New Roman"/>
                <w:b/>
              </w:rPr>
              <w:t>Опись документов, предоставляемых в составе второй части заявки</w:t>
            </w:r>
          </w:p>
        </w:tc>
      </w:tr>
      <w:tr w:rsidR="00A455DF" w:rsidRPr="004F1FC4"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4F1FC4" w:rsidRDefault="00A455DF" w:rsidP="00A455DF">
            <w:pPr>
              <w:spacing w:after="0" w:line="276" w:lineRule="auto"/>
              <w:jc w:val="center"/>
              <w:rPr>
                <w:rFonts w:cs="Times New Roman"/>
                <w:b/>
              </w:rPr>
            </w:pPr>
            <w:r w:rsidRPr="004F1FC4">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4F1FC4" w:rsidRDefault="00A455DF" w:rsidP="00A455DF">
            <w:pPr>
              <w:spacing w:after="0" w:line="276" w:lineRule="auto"/>
              <w:jc w:val="center"/>
              <w:rPr>
                <w:rFonts w:cs="Times New Roman"/>
                <w:b/>
              </w:rPr>
            </w:pPr>
            <w:r w:rsidRPr="004F1FC4">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4F1FC4" w:rsidRDefault="00A455DF" w:rsidP="004F7969">
            <w:pPr>
              <w:spacing w:after="0" w:line="276" w:lineRule="auto"/>
              <w:jc w:val="center"/>
              <w:rPr>
                <w:rFonts w:cs="Times New Roman"/>
                <w:b/>
              </w:rPr>
            </w:pPr>
            <w:r w:rsidRPr="004F1FC4">
              <w:rPr>
                <w:rFonts w:cs="Times New Roman"/>
                <w:b/>
              </w:rPr>
              <w:t>Кол-во</w:t>
            </w:r>
          </w:p>
          <w:p w14:paraId="1912ED63" w14:textId="77777777" w:rsidR="00A455DF" w:rsidRPr="004F1FC4" w:rsidRDefault="00A455DF" w:rsidP="004F7969">
            <w:pPr>
              <w:spacing w:after="0" w:line="276" w:lineRule="auto"/>
              <w:jc w:val="center"/>
              <w:rPr>
                <w:rFonts w:cs="Times New Roman"/>
                <w:b/>
              </w:rPr>
            </w:pPr>
            <w:r w:rsidRPr="004F1FC4">
              <w:rPr>
                <w:rFonts w:cs="Times New Roman"/>
                <w:b/>
              </w:rPr>
              <w:t>листов</w:t>
            </w:r>
          </w:p>
        </w:tc>
      </w:tr>
      <w:tr w:rsidR="00A455DF" w:rsidRPr="004F1FC4"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4F1FC4" w:rsidRDefault="00A455DF" w:rsidP="00A455DF">
            <w:pPr>
              <w:spacing w:after="0" w:line="276" w:lineRule="auto"/>
              <w:jc w:val="center"/>
              <w:rPr>
                <w:rFonts w:cs="Times New Roman"/>
                <w:b/>
              </w:rPr>
            </w:pPr>
            <w:r w:rsidRPr="004F1FC4">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4F1FC4" w:rsidRDefault="00A455DF" w:rsidP="008C6D63">
            <w:pPr>
              <w:spacing w:after="0" w:line="276" w:lineRule="auto"/>
              <w:jc w:val="both"/>
              <w:rPr>
                <w:rFonts w:cs="Times New Roman"/>
              </w:rPr>
            </w:pPr>
            <w:r w:rsidRPr="004F1FC4">
              <w:rPr>
                <w:rFonts w:cs="Times New Roman"/>
              </w:rPr>
              <w:t xml:space="preserve">Заявка на участие в </w:t>
            </w:r>
            <w:r w:rsidR="00AF6D99" w:rsidRPr="004F1FC4">
              <w:rPr>
                <w:rFonts w:cs="Times New Roman"/>
              </w:rPr>
              <w:t>запросе предложений</w:t>
            </w:r>
            <w:r w:rsidRPr="004F1FC4">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4F1FC4" w:rsidRDefault="00A455DF" w:rsidP="00347368">
            <w:pPr>
              <w:spacing w:after="0" w:line="276" w:lineRule="auto"/>
              <w:jc w:val="both"/>
              <w:rPr>
                <w:rFonts w:cs="Times New Roman"/>
              </w:rPr>
            </w:pPr>
          </w:p>
        </w:tc>
      </w:tr>
      <w:tr w:rsidR="00A455DF" w:rsidRPr="004F1FC4"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4F1FC4" w:rsidRDefault="00EE51E4" w:rsidP="00A455DF">
            <w:pPr>
              <w:spacing w:after="0" w:line="276" w:lineRule="auto"/>
              <w:jc w:val="center"/>
              <w:rPr>
                <w:rFonts w:cs="Times New Roman"/>
                <w:b/>
              </w:rPr>
            </w:pPr>
            <w:r w:rsidRPr="004F1FC4">
              <w:rPr>
                <w:rFonts w:cs="Times New Roman"/>
                <w:b/>
              </w:rPr>
              <w:t>2</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4F1FC4" w:rsidRDefault="00A455DF" w:rsidP="008C6D63">
            <w:pPr>
              <w:spacing w:after="0" w:line="276" w:lineRule="auto"/>
              <w:jc w:val="both"/>
              <w:rPr>
                <w:rFonts w:cs="Times New Roman"/>
              </w:rPr>
            </w:pPr>
            <w:r w:rsidRPr="004F1FC4">
              <w:rPr>
                <w:rFonts w:cs="Times New Roman"/>
              </w:rPr>
              <w:t xml:space="preserve">Анкета участника </w:t>
            </w:r>
            <w:r w:rsidR="00AF6D99" w:rsidRPr="004F1FC4">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4F1FC4" w:rsidRDefault="00A455DF" w:rsidP="00347368">
            <w:pPr>
              <w:spacing w:after="0" w:line="276" w:lineRule="auto"/>
              <w:jc w:val="both"/>
              <w:rPr>
                <w:rFonts w:cs="Times New Roman"/>
              </w:rPr>
            </w:pPr>
          </w:p>
        </w:tc>
      </w:tr>
      <w:tr w:rsidR="00A455DF" w:rsidRPr="004F1FC4"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4F1FC4" w:rsidRDefault="00EE51E4" w:rsidP="00A455DF">
            <w:pPr>
              <w:spacing w:after="0" w:line="276" w:lineRule="auto"/>
              <w:jc w:val="center"/>
              <w:rPr>
                <w:rFonts w:cs="Times New Roman"/>
                <w:b/>
              </w:rPr>
            </w:pPr>
            <w:r w:rsidRPr="004F1FC4">
              <w:rPr>
                <w:rFonts w:cs="Times New Roman"/>
                <w:b/>
              </w:rPr>
              <w:t>3</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4F1FC4" w:rsidRDefault="00A455DF" w:rsidP="00347368">
            <w:pPr>
              <w:spacing w:after="0" w:line="276" w:lineRule="auto"/>
              <w:jc w:val="both"/>
              <w:rPr>
                <w:rFonts w:cs="Times New Roman"/>
              </w:rPr>
            </w:pPr>
            <w:r w:rsidRPr="004F1FC4">
              <w:rPr>
                <w:rFonts w:cs="Times New Roman"/>
              </w:rPr>
              <w:t xml:space="preserve">Копии учредительных документов участника </w:t>
            </w:r>
            <w:r w:rsidR="00AF6D99" w:rsidRPr="004F1FC4">
              <w:rPr>
                <w:rFonts w:cs="Times New Roman"/>
              </w:rPr>
              <w:t xml:space="preserve">запроса предложений </w:t>
            </w:r>
            <w:r w:rsidRPr="004F1FC4">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4F1FC4" w:rsidRDefault="00A455DF" w:rsidP="00347368">
            <w:pPr>
              <w:spacing w:after="0" w:line="276" w:lineRule="auto"/>
              <w:jc w:val="both"/>
              <w:rPr>
                <w:rFonts w:cs="Times New Roman"/>
              </w:rPr>
            </w:pPr>
          </w:p>
        </w:tc>
      </w:tr>
      <w:tr w:rsidR="00A455DF" w:rsidRPr="004F1FC4"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4F1FC4" w:rsidRDefault="00EE51E4" w:rsidP="00A455DF">
            <w:pPr>
              <w:spacing w:after="0" w:line="276" w:lineRule="auto"/>
              <w:jc w:val="center"/>
              <w:rPr>
                <w:rFonts w:cs="Times New Roman"/>
                <w:b/>
              </w:rPr>
            </w:pPr>
            <w:r w:rsidRPr="004F1FC4">
              <w:rPr>
                <w:rFonts w:cs="Times New Roman"/>
                <w:b/>
              </w:rPr>
              <w:t>4</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4F1FC4" w:rsidRDefault="00A455DF" w:rsidP="00347368">
            <w:pPr>
              <w:spacing w:after="0" w:line="276" w:lineRule="auto"/>
              <w:jc w:val="both"/>
              <w:rPr>
                <w:rFonts w:cs="Times New Roman"/>
              </w:rPr>
            </w:pPr>
            <w:r w:rsidRPr="004F1FC4">
              <w:rPr>
                <w:rFonts w:cs="Times New Roman"/>
              </w:rPr>
              <w:t xml:space="preserve">Документы, подтверждающие полномочия лица на осуществление действий от имени участника </w:t>
            </w:r>
            <w:r w:rsidR="00AF6D99" w:rsidRPr="004F1FC4">
              <w:rPr>
                <w:rFonts w:cs="Times New Roman"/>
              </w:rPr>
              <w:t>запроса предложений</w:t>
            </w:r>
            <w:r w:rsidR="001544BC" w:rsidRPr="004F1FC4">
              <w:rPr>
                <w:rFonts w:cs="Times New Roman"/>
              </w:rPr>
              <w:t>:</w:t>
            </w:r>
          </w:p>
          <w:p w14:paraId="03D21125" w14:textId="7EE8D57B" w:rsidR="00A455DF" w:rsidRPr="004F1FC4" w:rsidRDefault="001544BC" w:rsidP="00347368">
            <w:pPr>
              <w:spacing w:after="0" w:line="276" w:lineRule="auto"/>
              <w:jc w:val="both"/>
              <w:rPr>
                <w:rFonts w:cs="Times New Roman"/>
              </w:rPr>
            </w:pPr>
            <w:r w:rsidRPr="004F1FC4">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4F1FC4" w:rsidRDefault="00A455DF" w:rsidP="00347368">
            <w:pPr>
              <w:spacing w:after="0" w:line="276" w:lineRule="auto"/>
              <w:jc w:val="both"/>
              <w:rPr>
                <w:rFonts w:cs="Times New Roman"/>
              </w:rPr>
            </w:pPr>
          </w:p>
        </w:tc>
      </w:tr>
      <w:tr w:rsidR="00A455DF" w:rsidRPr="004F1FC4"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4F1FC4" w:rsidRDefault="00EE51E4" w:rsidP="00A455DF">
            <w:pPr>
              <w:spacing w:after="0" w:line="276" w:lineRule="auto"/>
              <w:jc w:val="center"/>
              <w:rPr>
                <w:rFonts w:cs="Times New Roman"/>
                <w:b/>
              </w:rPr>
            </w:pPr>
            <w:r w:rsidRPr="004F1FC4">
              <w:rPr>
                <w:rFonts w:cs="Times New Roman"/>
                <w:b/>
              </w:rPr>
              <w:t>5</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4F1FC4" w:rsidRDefault="00A455DF" w:rsidP="00347368">
            <w:pPr>
              <w:spacing w:after="0" w:line="276" w:lineRule="auto"/>
              <w:jc w:val="both"/>
              <w:rPr>
                <w:rFonts w:cs="Times New Roman"/>
              </w:rPr>
            </w:pPr>
            <w:r w:rsidRPr="004F1FC4">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4F1FC4">
              <w:rPr>
                <w:rFonts w:eastAsia="SimSun" w:cs="Times New Roman"/>
                <w:lang w:eastAsia="ru-RU"/>
              </w:rPr>
              <w:t xml:space="preserve">запроса предложений </w:t>
            </w:r>
            <w:r w:rsidRPr="004F1FC4">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4F1FC4">
              <w:rPr>
                <w:rFonts w:cs="Times New Roman"/>
              </w:rPr>
              <w:t>запросе предложений</w:t>
            </w:r>
            <w:r w:rsidRPr="004F1FC4">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4F1FC4" w:rsidRDefault="00A455DF" w:rsidP="00347368">
            <w:pPr>
              <w:spacing w:after="0" w:line="276" w:lineRule="auto"/>
              <w:jc w:val="both"/>
              <w:rPr>
                <w:rFonts w:cs="Times New Roman"/>
              </w:rPr>
            </w:pPr>
          </w:p>
        </w:tc>
      </w:tr>
      <w:tr w:rsidR="00347368" w:rsidRPr="004F1FC4"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4F1FC4" w:rsidRDefault="00347368" w:rsidP="00347368">
            <w:pPr>
              <w:spacing w:after="0" w:line="276" w:lineRule="auto"/>
              <w:jc w:val="both"/>
              <w:rPr>
                <w:rFonts w:cs="Times New Roman"/>
              </w:rPr>
            </w:pPr>
            <w:r w:rsidRPr="004F1FC4">
              <w:rPr>
                <w:rFonts w:cs="Times New Roman"/>
              </w:rPr>
              <w:lastRenderedPageBreak/>
              <w:t xml:space="preserve">Документы, прикладываемые по усмотрению участника </w:t>
            </w:r>
            <w:r w:rsidR="00A037C5" w:rsidRPr="004F1FC4">
              <w:rPr>
                <w:rFonts w:eastAsia="SimSun" w:cs="Times New Roman"/>
                <w:lang w:eastAsia="ru-RU"/>
              </w:rPr>
              <w:t>запроса предложений</w:t>
            </w:r>
            <w:r w:rsidRPr="004F1FC4">
              <w:rPr>
                <w:rFonts w:cs="Times New Roman"/>
              </w:rPr>
              <w:t>:</w:t>
            </w:r>
          </w:p>
        </w:tc>
      </w:tr>
      <w:tr w:rsidR="00A455DF" w:rsidRPr="004F1FC4"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4F1FC4" w:rsidRDefault="00EE51E4" w:rsidP="00854F2C">
            <w:pPr>
              <w:spacing w:after="0" w:line="276" w:lineRule="auto"/>
              <w:jc w:val="center"/>
              <w:rPr>
                <w:rFonts w:cs="Times New Roman"/>
                <w:b/>
              </w:rPr>
            </w:pPr>
            <w:r w:rsidRPr="004F1FC4">
              <w:rPr>
                <w:rFonts w:cs="Times New Roman"/>
                <w:b/>
              </w:rPr>
              <w:t>6</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4F1FC4" w:rsidRDefault="007826FB" w:rsidP="00347368">
            <w:pPr>
              <w:spacing w:after="0" w:line="276" w:lineRule="auto"/>
              <w:jc w:val="both"/>
              <w:rPr>
                <w:rFonts w:cs="Times New Roman"/>
              </w:rPr>
            </w:pPr>
            <w:r w:rsidRPr="004F1FC4">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4F1FC4" w:rsidRDefault="00A455DF" w:rsidP="00347368">
            <w:pPr>
              <w:spacing w:after="0" w:line="276" w:lineRule="auto"/>
              <w:jc w:val="both"/>
              <w:rPr>
                <w:rFonts w:cs="Times New Roman"/>
              </w:rPr>
            </w:pPr>
          </w:p>
        </w:tc>
      </w:tr>
      <w:tr w:rsidR="00A455DF" w:rsidRPr="004F1FC4"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4F1FC4" w:rsidRDefault="00EE51E4" w:rsidP="00455EF1">
            <w:pPr>
              <w:spacing w:after="0" w:line="276" w:lineRule="auto"/>
              <w:jc w:val="center"/>
              <w:rPr>
                <w:rFonts w:cs="Times New Roman"/>
                <w:b/>
              </w:rPr>
            </w:pPr>
            <w:r w:rsidRPr="004F1FC4">
              <w:rPr>
                <w:rFonts w:cs="Times New Roman"/>
                <w:b/>
              </w:rPr>
              <w:t>7</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4F1FC4" w:rsidRDefault="00A455DF" w:rsidP="00347368">
            <w:pPr>
              <w:spacing w:after="0" w:line="276" w:lineRule="auto"/>
              <w:jc w:val="both"/>
              <w:rPr>
                <w:rFonts w:cs="Times New Roman"/>
              </w:rPr>
            </w:pPr>
            <w:r w:rsidRPr="004F1FC4">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4F1FC4" w:rsidRDefault="00A455DF" w:rsidP="00347368">
            <w:pPr>
              <w:spacing w:after="0" w:line="276" w:lineRule="auto"/>
              <w:jc w:val="both"/>
              <w:rPr>
                <w:rFonts w:cs="Times New Roman"/>
              </w:rPr>
            </w:pPr>
          </w:p>
        </w:tc>
      </w:tr>
      <w:tr w:rsidR="00347368" w:rsidRPr="004F1FC4"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4F1FC4" w:rsidRDefault="00347368" w:rsidP="00347368">
            <w:pPr>
              <w:spacing w:after="0" w:line="276" w:lineRule="auto"/>
              <w:jc w:val="both"/>
              <w:rPr>
                <w:rFonts w:cs="Times New Roman"/>
                <w:b/>
              </w:rPr>
            </w:pPr>
            <w:r w:rsidRPr="004F1FC4">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4F1FC4" w:rsidRDefault="00347368" w:rsidP="00347368">
            <w:pPr>
              <w:spacing w:after="0" w:line="276" w:lineRule="auto"/>
              <w:jc w:val="both"/>
              <w:rPr>
                <w:rFonts w:cs="Times New Roman"/>
                <w:b/>
              </w:rPr>
            </w:pPr>
          </w:p>
        </w:tc>
      </w:tr>
    </w:tbl>
    <w:p w14:paraId="12792E96" w14:textId="77777777" w:rsidR="00347368" w:rsidRPr="004F1FC4" w:rsidRDefault="00347368" w:rsidP="00347368">
      <w:pPr>
        <w:spacing w:after="0" w:line="276" w:lineRule="auto"/>
        <w:jc w:val="both"/>
        <w:rPr>
          <w:rFonts w:cs="Times New Roman"/>
        </w:rPr>
      </w:pPr>
    </w:p>
    <w:p w14:paraId="074DBD57" w14:textId="77777777" w:rsidR="001E721D" w:rsidRPr="004F1FC4"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C655872"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66FEDCD6" w14:textId="77777777" w:rsidR="001E721D" w:rsidRPr="004F1FC4" w:rsidRDefault="001E721D" w:rsidP="001E721D">
      <w:pPr>
        <w:ind w:left="4248"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53E4BD4E" w14:textId="77777777" w:rsidR="00347368" w:rsidRPr="004F1FC4" w:rsidRDefault="00347368" w:rsidP="00347368">
      <w:pPr>
        <w:spacing w:after="0" w:line="276" w:lineRule="auto"/>
        <w:jc w:val="both"/>
        <w:rPr>
          <w:rFonts w:cs="Times New Roman"/>
        </w:rPr>
      </w:pPr>
    </w:p>
    <w:p w14:paraId="093F4935" w14:textId="77777777" w:rsidR="00347368" w:rsidRPr="004F1FC4" w:rsidRDefault="00347368" w:rsidP="00347368">
      <w:pPr>
        <w:spacing w:after="0" w:line="276" w:lineRule="auto"/>
        <w:jc w:val="both"/>
        <w:rPr>
          <w:rFonts w:cs="Times New Roman"/>
        </w:rPr>
      </w:pPr>
    </w:p>
    <w:p w14:paraId="03B20537" w14:textId="77777777" w:rsidR="00455EF1" w:rsidRPr="004F1FC4" w:rsidRDefault="00455EF1" w:rsidP="00347368">
      <w:pPr>
        <w:spacing w:after="0" w:line="276" w:lineRule="auto"/>
        <w:jc w:val="both"/>
        <w:rPr>
          <w:rFonts w:cs="Times New Roman"/>
        </w:rPr>
      </w:pPr>
    </w:p>
    <w:p w14:paraId="5F7EC78D" w14:textId="77777777" w:rsidR="00455EF1" w:rsidRPr="004F1FC4" w:rsidRDefault="00455EF1" w:rsidP="00347368">
      <w:pPr>
        <w:spacing w:after="0" w:line="276" w:lineRule="auto"/>
        <w:jc w:val="both"/>
        <w:rPr>
          <w:rFonts w:cs="Times New Roman"/>
        </w:rPr>
      </w:pPr>
    </w:p>
    <w:p w14:paraId="6D9AA0BC" w14:textId="77777777" w:rsidR="00E46059" w:rsidRPr="004F1FC4" w:rsidRDefault="00E46059" w:rsidP="00347368">
      <w:pPr>
        <w:spacing w:after="0" w:line="276" w:lineRule="auto"/>
        <w:jc w:val="both"/>
        <w:rPr>
          <w:rFonts w:cs="Times New Roman"/>
        </w:rPr>
      </w:pPr>
    </w:p>
    <w:p w14:paraId="14296EA7" w14:textId="77777777" w:rsidR="00E46059" w:rsidRPr="004F1FC4" w:rsidRDefault="00E46059" w:rsidP="00347368">
      <w:pPr>
        <w:spacing w:after="0" w:line="276" w:lineRule="auto"/>
        <w:jc w:val="both"/>
        <w:rPr>
          <w:rFonts w:cs="Times New Roman"/>
        </w:rPr>
      </w:pPr>
    </w:p>
    <w:p w14:paraId="12EF3770" w14:textId="77777777" w:rsidR="00854F2C" w:rsidRPr="004F1FC4" w:rsidRDefault="00854F2C" w:rsidP="00347368">
      <w:pPr>
        <w:spacing w:after="0" w:line="276" w:lineRule="auto"/>
        <w:jc w:val="both"/>
        <w:rPr>
          <w:rFonts w:cs="Times New Roman"/>
        </w:rPr>
      </w:pPr>
    </w:p>
    <w:p w14:paraId="04BA7C27" w14:textId="77777777" w:rsidR="00741040" w:rsidRPr="004F1FC4" w:rsidRDefault="00741040">
      <w:pPr>
        <w:rPr>
          <w:rFonts w:cs="Times New Roman"/>
          <w:b/>
        </w:rPr>
      </w:pPr>
      <w:r w:rsidRPr="004F1FC4">
        <w:rPr>
          <w:rFonts w:cs="Times New Roman"/>
          <w:b/>
        </w:rPr>
        <w:br w:type="page"/>
      </w:r>
    </w:p>
    <w:p w14:paraId="7C134759" w14:textId="7DC1E28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3 к документации </w:t>
      </w:r>
    </w:p>
    <w:p w14:paraId="64145BD1" w14:textId="77777777" w:rsidR="00A549DD" w:rsidRPr="004F1FC4" w:rsidRDefault="00A549DD" w:rsidP="0033134D">
      <w:pPr>
        <w:spacing w:after="0" w:line="276" w:lineRule="auto"/>
        <w:jc w:val="right"/>
        <w:rPr>
          <w:rFonts w:cs="Times New Roman"/>
          <w:b/>
        </w:rPr>
      </w:pPr>
    </w:p>
    <w:p w14:paraId="5B67E4CD" w14:textId="79464EA2" w:rsidR="00A455DF" w:rsidRPr="004F1FC4" w:rsidRDefault="00A455DF" w:rsidP="0033134D">
      <w:pPr>
        <w:spacing w:after="0" w:line="276" w:lineRule="auto"/>
        <w:jc w:val="right"/>
        <w:rPr>
          <w:rFonts w:cs="Times New Roman"/>
          <w:b/>
        </w:rPr>
      </w:pPr>
      <w:r w:rsidRPr="004F1FC4">
        <w:rPr>
          <w:rFonts w:cs="Times New Roman"/>
          <w:b/>
        </w:rPr>
        <w:t xml:space="preserve">ФОРМА  </w:t>
      </w:r>
    </w:p>
    <w:p w14:paraId="51A25371" w14:textId="77777777" w:rsidR="00A455DF" w:rsidRPr="004F1FC4" w:rsidRDefault="00A455DF" w:rsidP="00347368">
      <w:pPr>
        <w:spacing w:after="0" w:line="276" w:lineRule="auto"/>
        <w:jc w:val="both"/>
        <w:rPr>
          <w:rFonts w:cs="Times New Roman"/>
        </w:rPr>
      </w:pPr>
    </w:p>
    <w:p w14:paraId="1E2A45A8" w14:textId="77E2F218" w:rsidR="00347368" w:rsidRPr="004F1FC4" w:rsidRDefault="00347368" w:rsidP="00A455DF">
      <w:pPr>
        <w:spacing w:after="0" w:line="276" w:lineRule="auto"/>
        <w:jc w:val="center"/>
        <w:rPr>
          <w:rFonts w:cs="Times New Roman"/>
          <w:b/>
        </w:rPr>
      </w:pPr>
      <w:r w:rsidRPr="004F1FC4">
        <w:rPr>
          <w:rFonts w:cs="Times New Roman"/>
          <w:b/>
        </w:rPr>
        <w:t>ЗАЯВК</w:t>
      </w:r>
      <w:r w:rsidR="00F06169" w:rsidRPr="004F1FC4">
        <w:rPr>
          <w:rFonts w:cs="Times New Roman"/>
          <w:b/>
        </w:rPr>
        <w:t>А</w:t>
      </w:r>
      <w:r w:rsidRPr="004F1FC4">
        <w:rPr>
          <w:rFonts w:cs="Times New Roman"/>
          <w:b/>
        </w:rPr>
        <w:t xml:space="preserve"> НА УЧАСТИЕ </w:t>
      </w:r>
      <w:bookmarkEnd w:id="121"/>
      <w:bookmarkEnd w:id="122"/>
      <w:bookmarkEnd w:id="123"/>
      <w:bookmarkEnd w:id="124"/>
      <w:r w:rsidRPr="004F1FC4">
        <w:rPr>
          <w:rFonts w:cs="Times New Roman"/>
          <w:b/>
        </w:rPr>
        <w:t xml:space="preserve">В </w:t>
      </w:r>
      <w:r w:rsidR="00AF6D99" w:rsidRPr="004F1FC4">
        <w:rPr>
          <w:rFonts w:cs="Times New Roman"/>
          <w:b/>
        </w:rPr>
        <w:t>ЗАПРОСЕ ПРЕДЛОЖЕНИЙ В ЭЛЕКТРОННОЙ ФОРМЕ</w:t>
      </w:r>
    </w:p>
    <w:p w14:paraId="56BEF03B" w14:textId="77777777" w:rsidR="00347368" w:rsidRPr="004F1FC4" w:rsidRDefault="00347368" w:rsidP="00347368">
      <w:pPr>
        <w:spacing w:after="0" w:line="276" w:lineRule="auto"/>
        <w:jc w:val="both"/>
        <w:rPr>
          <w:rFonts w:cs="Times New Roman"/>
        </w:rPr>
      </w:pPr>
    </w:p>
    <w:p w14:paraId="7612FC18" w14:textId="77777777" w:rsidR="00347368" w:rsidRPr="004F1FC4"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4F1FC4" w14:paraId="1C337E83" w14:textId="77777777" w:rsidTr="00347368">
        <w:tc>
          <w:tcPr>
            <w:tcW w:w="5637" w:type="dxa"/>
            <w:shd w:val="clear" w:color="auto" w:fill="auto"/>
          </w:tcPr>
          <w:p w14:paraId="515E1DCD" w14:textId="77777777" w:rsidR="00347368" w:rsidRPr="004F1FC4" w:rsidRDefault="00347368" w:rsidP="00347368">
            <w:pPr>
              <w:spacing w:after="0" w:line="276" w:lineRule="auto"/>
              <w:jc w:val="both"/>
              <w:rPr>
                <w:rFonts w:cs="Times New Roman"/>
                <w:i/>
              </w:rPr>
            </w:pPr>
            <w:r w:rsidRPr="004F1FC4">
              <w:rPr>
                <w:rFonts w:cs="Times New Roman"/>
                <w:i/>
              </w:rPr>
              <w:t>На бланке организации (при наличии)</w:t>
            </w:r>
          </w:p>
          <w:p w14:paraId="22AA2FB2" w14:textId="2B2AC378" w:rsidR="00347368" w:rsidRPr="004F1FC4" w:rsidRDefault="00347368" w:rsidP="00347368">
            <w:pPr>
              <w:spacing w:after="0" w:line="276" w:lineRule="auto"/>
              <w:jc w:val="both"/>
              <w:rPr>
                <w:rFonts w:cs="Times New Roman"/>
              </w:rPr>
            </w:pPr>
            <w:r w:rsidRPr="004F1FC4">
              <w:rPr>
                <w:rFonts w:cs="Times New Roman"/>
              </w:rPr>
              <w:t>Дата</w:t>
            </w:r>
          </w:p>
        </w:tc>
        <w:tc>
          <w:tcPr>
            <w:tcW w:w="4500" w:type="dxa"/>
            <w:shd w:val="clear" w:color="auto" w:fill="auto"/>
          </w:tcPr>
          <w:p w14:paraId="7B197F3F" w14:textId="77777777" w:rsidR="00347368" w:rsidRPr="004F1FC4" w:rsidRDefault="00347368" w:rsidP="00EB7AE4">
            <w:pPr>
              <w:spacing w:after="0" w:line="276" w:lineRule="auto"/>
              <w:rPr>
                <w:rFonts w:cs="Times New Roman"/>
              </w:rPr>
            </w:pPr>
          </w:p>
        </w:tc>
      </w:tr>
    </w:tbl>
    <w:p w14:paraId="7E892D58" w14:textId="77777777" w:rsidR="00347368" w:rsidRPr="004F1FC4"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4F1FC4" w:rsidRDefault="00347368" w:rsidP="00A455DF">
      <w:pPr>
        <w:spacing w:after="0" w:line="276" w:lineRule="auto"/>
        <w:jc w:val="center"/>
        <w:rPr>
          <w:rFonts w:cs="Times New Roman"/>
        </w:rPr>
      </w:pPr>
      <w:r w:rsidRPr="004F1FC4">
        <w:rPr>
          <w:rFonts w:cs="Times New Roman"/>
        </w:rPr>
        <w:t>ЗАЯВКА</w:t>
      </w:r>
    </w:p>
    <w:p w14:paraId="69557FF7" w14:textId="605BD592" w:rsidR="00A455DF" w:rsidRPr="004F1FC4" w:rsidRDefault="00347368" w:rsidP="00A455DF">
      <w:pPr>
        <w:spacing w:after="0" w:line="276" w:lineRule="auto"/>
        <w:jc w:val="both"/>
        <w:rPr>
          <w:rFonts w:cs="Times New Roman"/>
        </w:rPr>
      </w:pPr>
      <w:r w:rsidRPr="004F1FC4">
        <w:rPr>
          <w:rFonts w:cs="Times New Roman"/>
        </w:rPr>
        <w:t xml:space="preserve">на участие в </w:t>
      </w:r>
      <w:r w:rsidR="00AF6D99" w:rsidRPr="004F1FC4">
        <w:rPr>
          <w:rFonts w:cs="Times New Roman"/>
        </w:rPr>
        <w:t xml:space="preserve">запросе предложений </w:t>
      </w:r>
      <w:r w:rsidR="00A455DF" w:rsidRPr="004F1FC4">
        <w:rPr>
          <w:rFonts w:cs="Times New Roman"/>
        </w:rPr>
        <w:t>на право заключения договора на ___________________________</w:t>
      </w:r>
      <w:r w:rsidR="000069DE" w:rsidRPr="004F1FC4">
        <w:rPr>
          <w:rFonts w:cs="Times New Roman"/>
        </w:rPr>
        <w:t xml:space="preserve"> </w:t>
      </w:r>
      <w:r w:rsidR="000069DE" w:rsidRPr="004F1FC4">
        <w:rPr>
          <w:rFonts w:cs="Times New Roman"/>
          <w:i/>
        </w:rPr>
        <w:t xml:space="preserve">(указывается наименование предмета </w:t>
      </w:r>
      <w:r w:rsidR="00AF6D99" w:rsidRPr="004F1FC4">
        <w:rPr>
          <w:rFonts w:cs="Times New Roman"/>
          <w:i/>
        </w:rPr>
        <w:t>запроса предложений</w:t>
      </w:r>
      <w:r w:rsidR="000069DE" w:rsidRPr="004F1FC4">
        <w:rPr>
          <w:rFonts w:cs="Times New Roman"/>
          <w:i/>
        </w:rPr>
        <w:t>)</w:t>
      </w:r>
      <w:r w:rsidR="00AF6D99" w:rsidRPr="004F1FC4">
        <w:rPr>
          <w:rFonts w:cs="Times New Roman"/>
        </w:rPr>
        <w:t>, извещение №___________.</w:t>
      </w:r>
    </w:p>
    <w:p w14:paraId="2BC53C3A" w14:textId="27971035" w:rsidR="00347368" w:rsidRPr="004F1FC4" w:rsidRDefault="00347368" w:rsidP="00347368">
      <w:pPr>
        <w:spacing w:after="0" w:line="276" w:lineRule="auto"/>
        <w:jc w:val="both"/>
        <w:rPr>
          <w:rFonts w:cs="Times New Roman"/>
        </w:rPr>
      </w:pPr>
    </w:p>
    <w:p w14:paraId="48A43843" w14:textId="6CC8D882" w:rsidR="00347368" w:rsidRPr="004F1FC4" w:rsidRDefault="00347368" w:rsidP="00347368">
      <w:pPr>
        <w:spacing w:after="0" w:line="276" w:lineRule="auto"/>
        <w:jc w:val="both"/>
        <w:rPr>
          <w:rFonts w:cs="Times New Roman"/>
        </w:rPr>
      </w:pPr>
      <w:r w:rsidRPr="004F1FC4">
        <w:rPr>
          <w:rFonts w:cs="Times New Roman"/>
        </w:rPr>
        <w:t xml:space="preserve">1. Изучив документацию о закупке ___________________________ </w:t>
      </w:r>
      <w:r w:rsidRPr="004F1FC4">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4F1FC4">
        <w:rPr>
          <w:rFonts w:cs="Times New Roman"/>
        </w:rPr>
        <w:t xml:space="preserve"> в лице, __________________ </w:t>
      </w:r>
      <w:r w:rsidRPr="004F1FC4">
        <w:rPr>
          <w:rFonts w:cs="Times New Roman"/>
          <w:i/>
        </w:rPr>
        <w:t xml:space="preserve">(наименование должности руководителя и его Ф.И.О. (для юридического лица) </w:t>
      </w:r>
      <w:r w:rsidRPr="004F1FC4">
        <w:rPr>
          <w:rFonts w:cs="Times New Roman"/>
        </w:rPr>
        <w:t xml:space="preserve">направляет настоящую заявку на участие в </w:t>
      </w:r>
      <w:r w:rsidR="00AF6D99" w:rsidRPr="004F1FC4">
        <w:rPr>
          <w:rFonts w:cs="Times New Roman"/>
        </w:rPr>
        <w:t xml:space="preserve">запросе предложений </w:t>
      </w:r>
      <w:r w:rsidRPr="004F1FC4">
        <w:rPr>
          <w:rFonts w:cs="Times New Roman"/>
        </w:rPr>
        <w:t xml:space="preserve">и сообщает о согласии участвовать в </w:t>
      </w:r>
      <w:r w:rsidR="00AF6D99" w:rsidRPr="004F1FC4">
        <w:rPr>
          <w:rFonts w:cs="Times New Roman"/>
        </w:rPr>
        <w:t xml:space="preserve">запросе предложений </w:t>
      </w:r>
      <w:r w:rsidRPr="004F1FC4">
        <w:rPr>
          <w:rFonts w:cs="Times New Roman"/>
        </w:rPr>
        <w:t xml:space="preserve">на условиях, установленных в извещении о проведении </w:t>
      </w:r>
      <w:r w:rsidR="00AF6D99" w:rsidRPr="004F1FC4">
        <w:rPr>
          <w:rFonts w:cs="Times New Roman"/>
        </w:rPr>
        <w:t xml:space="preserve">запроса предложений </w:t>
      </w:r>
      <w:r w:rsidRPr="004F1FC4">
        <w:rPr>
          <w:rFonts w:cs="Times New Roman"/>
        </w:rPr>
        <w:t>и документации о закупке, и заключить договор.</w:t>
      </w:r>
    </w:p>
    <w:p w14:paraId="4E7040BA" w14:textId="77777777" w:rsidR="00D93E6C" w:rsidRPr="004F1FC4" w:rsidRDefault="00347368" w:rsidP="00D93E6C">
      <w:pPr>
        <w:spacing w:after="0" w:line="276" w:lineRule="auto"/>
        <w:jc w:val="both"/>
        <w:rPr>
          <w:rFonts w:cs="Times New Roman"/>
        </w:rPr>
      </w:pPr>
      <w:r w:rsidRPr="004F1FC4">
        <w:rPr>
          <w:rFonts w:cs="Times New Roman"/>
        </w:rPr>
        <w:t>2. </w:t>
      </w:r>
      <w:r w:rsidR="00D93E6C" w:rsidRPr="004F1FC4">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4F1FC4" w:rsidRDefault="00D93E6C" w:rsidP="00D93E6C">
      <w:pPr>
        <w:spacing w:after="0" w:line="276" w:lineRule="auto"/>
        <w:jc w:val="both"/>
        <w:rPr>
          <w:rFonts w:cs="Times New Roman"/>
        </w:rPr>
      </w:pPr>
      <w:r w:rsidRPr="004F1FC4">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4F1FC4" w:rsidRDefault="00D93E6C" w:rsidP="00D93E6C">
      <w:pPr>
        <w:spacing w:after="0" w:line="276" w:lineRule="auto"/>
        <w:jc w:val="both"/>
        <w:rPr>
          <w:rFonts w:cs="Times New Roman"/>
        </w:rPr>
      </w:pPr>
      <w:r w:rsidRPr="004F1FC4">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4F1FC4" w:rsidRDefault="00D93E6C" w:rsidP="00D93E6C">
      <w:pPr>
        <w:spacing w:after="0" w:line="276" w:lineRule="auto"/>
        <w:jc w:val="both"/>
        <w:rPr>
          <w:rFonts w:cs="Times New Roman"/>
        </w:rPr>
      </w:pPr>
      <w:r w:rsidRPr="004F1FC4">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4F1FC4" w:rsidRDefault="00D93E6C" w:rsidP="00D93E6C">
      <w:pPr>
        <w:spacing w:after="0" w:line="276" w:lineRule="auto"/>
        <w:jc w:val="both"/>
        <w:rPr>
          <w:rFonts w:cs="Times New Roman"/>
        </w:rPr>
      </w:pPr>
      <w:r w:rsidRPr="004F1FC4">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4F1FC4" w:rsidRDefault="00D93E6C" w:rsidP="00D93E6C">
      <w:pPr>
        <w:spacing w:after="0" w:line="276" w:lineRule="auto"/>
        <w:jc w:val="both"/>
        <w:rPr>
          <w:rFonts w:cs="Times New Roman"/>
        </w:rPr>
      </w:pPr>
      <w:r w:rsidRPr="004F1FC4">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4F1FC4" w:rsidRDefault="00D93E6C" w:rsidP="00952DDC">
      <w:pPr>
        <w:spacing w:after="0" w:line="276" w:lineRule="auto"/>
        <w:jc w:val="both"/>
        <w:rPr>
          <w:rFonts w:cs="Times New Roman"/>
          <w:b/>
          <w:i/>
          <w:color w:val="000000" w:themeColor="text1"/>
        </w:rPr>
      </w:pPr>
      <w:r w:rsidRPr="004F1FC4">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4F1FC4">
        <w:rPr>
          <w:rFonts w:cs="Times New Roman"/>
        </w:rPr>
        <w:t>оммуникационной сети "Интернет"</w:t>
      </w:r>
      <w:r w:rsidR="00952DDC" w:rsidRPr="004F1FC4">
        <w:rPr>
          <w:rFonts w:cs="Times New Roman"/>
        </w:rPr>
        <w:t>;</w:t>
      </w:r>
    </w:p>
    <w:p w14:paraId="5084F4BF" w14:textId="2953EA4A" w:rsidR="00D93E6C" w:rsidRPr="004F1FC4" w:rsidRDefault="00D93E6C" w:rsidP="00D93E6C">
      <w:pPr>
        <w:spacing w:after="0" w:line="276" w:lineRule="auto"/>
        <w:jc w:val="both"/>
        <w:rPr>
          <w:rFonts w:cs="Times New Roman"/>
        </w:rPr>
      </w:pPr>
      <w:r w:rsidRPr="004F1FC4">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4F1FC4" w:rsidRDefault="00D93E6C" w:rsidP="00D93E6C">
      <w:pPr>
        <w:spacing w:after="0" w:line="276" w:lineRule="auto"/>
        <w:jc w:val="both"/>
        <w:rPr>
          <w:rFonts w:cs="Times New Roman"/>
        </w:rPr>
      </w:pPr>
      <w:r w:rsidRPr="004F1FC4">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4F1FC4" w:rsidRDefault="00D433C6" w:rsidP="00D93E6C">
      <w:pPr>
        <w:spacing w:after="0" w:line="276" w:lineRule="auto"/>
        <w:jc w:val="both"/>
        <w:rPr>
          <w:rFonts w:cs="Times New Roman"/>
        </w:rPr>
      </w:pPr>
      <w:r w:rsidRPr="004F1FC4">
        <w:rPr>
          <w:rFonts w:cs="Times New Roman"/>
        </w:rPr>
        <w:t xml:space="preserve">- </w:t>
      </w:r>
      <w:r w:rsidR="00347368" w:rsidRPr="004F1FC4">
        <w:rPr>
          <w:rFonts w:cs="Times New Roman"/>
        </w:rPr>
        <w:t xml:space="preserve">у ____________________________________ </w:t>
      </w:r>
      <w:r w:rsidR="00347368" w:rsidRPr="004F1FC4">
        <w:rPr>
          <w:rFonts w:cs="Times New Roman"/>
          <w:i/>
        </w:rPr>
        <w:t>(указывается наименование участника закупки)</w:t>
      </w:r>
      <w:r w:rsidR="00347368" w:rsidRPr="004F1FC4">
        <w:rPr>
          <w:rFonts w:cs="Times New Roman"/>
        </w:rPr>
        <w:t xml:space="preserve"> </w:t>
      </w:r>
      <w:r w:rsidR="005B68A9" w:rsidRPr="004F1FC4">
        <w:rPr>
          <w:rFonts w:cs="Times New Roman"/>
        </w:rPr>
        <w:t xml:space="preserve">и Заказчика </w:t>
      </w:r>
      <w:r w:rsidR="00347368" w:rsidRPr="004F1FC4">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4F1FC4">
        <w:rPr>
          <w:rFonts w:cs="Times New Roman"/>
        </w:rPr>
        <w:t>неполнородными</w:t>
      </w:r>
      <w:proofErr w:type="spellEnd"/>
      <w:r w:rsidR="00347368" w:rsidRPr="004F1FC4">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 xml:space="preserve">(указывается наименование участника закупки) </w:t>
      </w:r>
      <w:r w:rsidRPr="004F1FC4">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(указывается наименование участника закупки)</w:t>
      </w:r>
      <w:r w:rsidRPr="004F1FC4">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4F1FC4" w:rsidRDefault="00347368" w:rsidP="00347368">
      <w:pPr>
        <w:spacing w:after="0" w:line="276" w:lineRule="auto"/>
        <w:jc w:val="both"/>
        <w:rPr>
          <w:rFonts w:cs="Times New Roman"/>
        </w:rPr>
      </w:pPr>
      <w:r w:rsidRPr="004F1FC4">
        <w:rPr>
          <w:rFonts w:cs="Times New Roman"/>
        </w:rPr>
        <w:t xml:space="preserve">3. Настоящим подтверждаем, что наша организация является/не является </w:t>
      </w:r>
      <w:r w:rsidRPr="004F1FC4">
        <w:rPr>
          <w:rFonts w:cs="Times New Roman"/>
          <w:i/>
        </w:rPr>
        <w:t>(ненужное удалить)</w:t>
      </w:r>
      <w:r w:rsidRPr="004F1FC4">
        <w:rPr>
          <w:rFonts w:cs="Times New Roman"/>
        </w:rPr>
        <w:t>:</w:t>
      </w:r>
    </w:p>
    <w:p w14:paraId="4BBAC3C6" w14:textId="77777777" w:rsidR="00347368" w:rsidRPr="004F1FC4" w:rsidRDefault="00347368" w:rsidP="00347368">
      <w:pPr>
        <w:spacing w:after="0" w:line="276" w:lineRule="auto"/>
        <w:jc w:val="both"/>
        <w:rPr>
          <w:rFonts w:cs="Times New Roman"/>
        </w:rPr>
      </w:pPr>
      <w:r w:rsidRPr="004F1FC4">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4F1FC4" w:rsidRDefault="00347368" w:rsidP="00347368">
      <w:pPr>
        <w:spacing w:after="0" w:line="276" w:lineRule="auto"/>
        <w:jc w:val="both"/>
        <w:rPr>
          <w:rFonts w:cs="Times New Roman"/>
        </w:rPr>
      </w:pPr>
      <w:r w:rsidRPr="004F1FC4">
        <w:rPr>
          <w:rFonts w:cs="Times New Roman"/>
        </w:rPr>
        <w:t xml:space="preserve">4. Мы согласны придерживаться положений настоящей заявки на участие в </w:t>
      </w:r>
      <w:r w:rsidR="00A037C5" w:rsidRPr="004F1FC4">
        <w:rPr>
          <w:rFonts w:eastAsia="SimSun" w:cs="Times New Roman"/>
          <w:lang w:eastAsia="ru-RU"/>
        </w:rPr>
        <w:t xml:space="preserve">запросе предложений </w:t>
      </w:r>
      <w:r w:rsidRPr="004F1FC4">
        <w:rPr>
          <w:rFonts w:cs="Times New Roman"/>
        </w:rPr>
        <w:t xml:space="preserve">до момента подписания договора. Эта заявка на участие в </w:t>
      </w:r>
      <w:r w:rsidR="00A037C5" w:rsidRPr="004F1FC4">
        <w:rPr>
          <w:rFonts w:cs="Times New Roman"/>
        </w:rPr>
        <w:t>запросе предложений</w:t>
      </w:r>
      <w:r w:rsidRPr="004F1FC4">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4F1FC4" w:rsidRDefault="00347368" w:rsidP="00347368">
      <w:pPr>
        <w:spacing w:after="0" w:line="276" w:lineRule="auto"/>
        <w:jc w:val="both"/>
        <w:rPr>
          <w:rFonts w:cs="Times New Roman"/>
        </w:rPr>
      </w:pPr>
      <w:r w:rsidRPr="004F1FC4">
        <w:rPr>
          <w:rFonts w:cs="Times New Roman"/>
        </w:rPr>
        <w:lastRenderedPageBreak/>
        <w:t xml:space="preserve">5. В случае, если наши предложения будут признаны лучшими, мы берем на себя обязательства </w:t>
      </w:r>
      <w:r w:rsidR="00DA4E9B" w:rsidRPr="004F1FC4">
        <w:rPr>
          <w:rFonts w:cs="Times New Roman"/>
        </w:rPr>
        <w:t>заключить</w:t>
      </w:r>
      <w:r w:rsidRPr="004F1FC4">
        <w:rPr>
          <w:rFonts w:cs="Times New Roman"/>
        </w:rPr>
        <w:t xml:space="preserve"> договор с </w:t>
      </w:r>
      <w:r w:rsidR="001764D8" w:rsidRPr="004F1FC4">
        <w:rPr>
          <w:rFonts w:cs="Times New Roman"/>
        </w:rPr>
        <w:t>АУ «Технопарк - Мордовия»</w:t>
      </w:r>
      <w:r w:rsidRPr="004F1FC4">
        <w:rPr>
          <w:rFonts w:cs="Times New Roman"/>
        </w:rPr>
        <w:t xml:space="preserve"> на _________________________</w:t>
      </w:r>
      <w:r w:rsidR="000069DE" w:rsidRPr="004F1FC4">
        <w:rPr>
          <w:rFonts w:cs="Times New Roman"/>
        </w:rPr>
        <w:t xml:space="preserve"> </w:t>
      </w:r>
      <w:r w:rsidR="000069DE" w:rsidRPr="004F1FC4">
        <w:rPr>
          <w:rFonts w:cs="Times New Roman"/>
          <w:i/>
        </w:rPr>
        <w:t xml:space="preserve">(указывается </w:t>
      </w:r>
      <w:r w:rsidR="00A037C5" w:rsidRPr="004F1FC4">
        <w:rPr>
          <w:rFonts w:cs="Times New Roman"/>
          <w:i/>
        </w:rPr>
        <w:t>наименование предмета запроса предложений</w:t>
      </w:r>
      <w:r w:rsidR="000069DE" w:rsidRPr="004F1FC4">
        <w:rPr>
          <w:rFonts w:cs="Times New Roman"/>
          <w:i/>
        </w:rPr>
        <w:t>)</w:t>
      </w:r>
      <w:r w:rsidRPr="004F1FC4">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4F1FC4" w:rsidRDefault="00347368" w:rsidP="00347368">
      <w:pPr>
        <w:spacing w:after="0" w:line="276" w:lineRule="auto"/>
        <w:jc w:val="both"/>
        <w:rPr>
          <w:rFonts w:cs="Times New Roman"/>
        </w:rPr>
      </w:pPr>
      <w:r w:rsidRPr="004F1FC4">
        <w:rPr>
          <w:rFonts w:cs="Times New Roman"/>
        </w:rPr>
        <w:t xml:space="preserve">6. В случае, если наши предложения будут лучшими после предложений победителя </w:t>
      </w:r>
      <w:r w:rsidR="00A037C5" w:rsidRPr="004F1FC4">
        <w:rPr>
          <w:rFonts w:cs="Times New Roman"/>
        </w:rPr>
        <w:t>запроса предложений</w:t>
      </w:r>
      <w:r w:rsidRPr="004F1FC4">
        <w:rPr>
          <w:rFonts w:cs="Times New Roman"/>
        </w:rPr>
        <w:t xml:space="preserve">, а победитель </w:t>
      </w:r>
      <w:r w:rsidR="00A037C5" w:rsidRPr="004F1FC4">
        <w:rPr>
          <w:rFonts w:cs="Times New Roman"/>
        </w:rPr>
        <w:t xml:space="preserve">запроса предложений </w:t>
      </w:r>
      <w:r w:rsidRPr="004F1FC4">
        <w:rPr>
          <w:rFonts w:cs="Times New Roman"/>
        </w:rPr>
        <w:t xml:space="preserve">будет признан уклонившимся от заключения договора, мы обязуемся подписать договор на </w:t>
      </w:r>
      <w:r w:rsidR="002C0919" w:rsidRPr="004F1FC4">
        <w:rPr>
          <w:rFonts w:cs="Times New Roman"/>
        </w:rPr>
        <w:t>оказание</w:t>
      </w:r>
      <w:r w:rsidRPr="004F1FC4">
        <w:rPr>
          <w:rFonts w:cs="Times New Roman"/>
        </w:rPr>
        <w:t xml:space="preserve"> _________________________ </w:t>
      </w:r>
      <w:r w:rsidR="00A037C5" w:rsidRPr="004F1FC4">
        <w:rPr>
          <w:rFonts w:cs="Times New Roman"/>
          <w:i/>
        </w:rPr>
        <w:t>(указывается наименование предмета запроса предложений)</w:t>
      </w:r>
      <w:r w:rsidRPr="004F1FC4">
        <w:rPr>
          <w:rFonts w:cs="Times New Roman"/>
          <w:i/>
        </w:rPr>
        <w:t xml:space="preserve"> </w:t>
      </w:r>
      <w:r w:rsidRPr="004F1FC4">
        <w:rPr>
          <w:rFonts w:cs="Times New Roman"/>
        </w:rPr>
        <w:t>в соответствии с требованиями документации и условиями нашего предложения по цене.</w:t>
      </w:r>
    </w:p>
    <w:p w14:paraId="318886F4" w14:textId="77777777" w:rsidR="00347368" w:rsidRPr="004F1FC4" w:rsidRDefault="00347368" w:rsidP="00347368">
      <w:pPr>
        <w:spacing w:after="0" w:line="276" w:lineRule="auto"/>
        <w:jc w:val="both"/>
        <w:rPr>
          <w:rFonts w:cs="Times New Roman"/>
        </w:rPr>
      </w:pPr>
      <w:r w:rsidRPr="004F1FC4">
        <w:rPr>
          <w:rFonts w:cs="Times New Roman"/>
        </w:rPr>
        <w:t xml:space="preserve">7. Мы извещены о включении сведений о ___________________________________________________ </w:t>
      </w:r>
      <w:r w:rsidRPr="004F1FC4">
        <w:rPr>
          <w:rFonts w:cs="Times New Roman"/>
          <w:i/>
        </w:rPr>
        <w:t>(наименование организации или Ф.И.О. участника закупки)</w:t>
      </w:r>
      <w:r w:rsidRPr="004F1FC4">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4F1FC4" w:rsidRDefault="00541C60" w:rsidP="00347368">
      <w:pPr>
        <w:spacing w:after="0" w:line="276" w:lineRule="auto"/>
        <w:jc w:val="both"/>
        <w:rPr>
          <w:rFonts w:cs="Times New Roman"/>
        </w:rPr>
      </w:pPr>
      <w:r w:rsidRPr="004F1FC4">
        <w:rPr>
          <w:rFonts w:cs="Times New Roman"/>
        </w:rPr>
        <w:t>8</w:t>
      </w:r>
      <w:r w:rsidR="00347368" w:rsidRPr="004F1FC4">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4F1FC4">
        <w:rPr>
          <w:rFonts w:cs="Times New Roman"/>
          <w:i/>
        </w:rPr>
        <w:t>Ф.И.О., телефон сотрудника – участника закупки)</w:t>
      </w:r>
      <w:r w:rsidR="00347368" w:rsidRPr="004F1FC4">
        <w:rPr>
          <w:rFonts w:cs="Times New Roman"/>
        </w:rPr>
        <w:t>.</w:t>
      </w:r>
    </w:p>
    <w:p w14:paraId="3CD10AA1" w14:textId="0A58E378" w:rsidR="00BA71C7" w:rsidRPr="004F1FC4" w:rsidRDefault="00BA71C7" w:rsidP="00BA71C7">
      <w:pPr>
        <w:jc w:val="both"/>
        <w:rPr>
          <w:rFonts w:cs="Times New Roman"/>
        </w:rPr>
      </w:pPr>
      <w:r w:rsidRPr="004F1FC4">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4F1FC4" w:rsidRDefault="00BA71C7" w:rsidP="00BA71C7">
      <w:pPr>
        <w:jc w:val="both"/>
        <w:rPr>
          <w:rFonts w:cs="Times New Roman"/>
        </w:rPr>
      </w:pPr>
      <w:r w:rsidRPr="004F1FC4">
        <w:rPr>
          <w:rFonts w:cs="Times New Roman"/>
        </w:rPr>
        <w:t>10</w:t>
      </w:r>
      <w:r w:rsidR="00001F61" w:rsidRPr="004F1FC4">
        <w:rPr>
          <w:rFonts w:cs="Times New Roman"/>
        </w:rPr>
        <w:t>.</w:t>
      </w:r>
      <w:r w:rsidR="00347368" w:rsidRPr="004F1FC4">
        <w:rPr>
          <w:rFonts w:cs="Times New Roman"/>
        </w:rPr>
        <w:t> Корреспонденцию в наш адрес просим направлять по адресу: _________.</w:t>
      </w:r>
    </w:p>
    <w:p w14:paraId="3E8BF67A" w14:textId="7C4B7A3E" w:rsidR="00347368" w:rsidRPr="004F1FC4" w:rsidRDefault="00347368" w:rsidP="00347368">
      <w:pPr>
        <w:spacing w:after="0" w:line="276" w:lineRule="auto"/>
        <w:jc w:val="both"/>
        <w:rPr>
          <w:rFonts w:cs="Times New Roman"/>
        </w:rPr>
      </w:pPr>
      <w:r w:rsidRPr="004F1FC4">
        <w:rPr>
          <w:rFonts w:cs="Times New Roman"/>
        </w:rPr>
        <w:t>1</w:t>
      </w:r>
      <w:r w:rsidR="00001F61" w:rsidRPr="004F1FC4">
        <w:rPr>
          <w:rFonts w:cs="Times New Roman"/>
        </w:rPr>
        <w:t>1</w:t>
      </w:r>
      <w:r w:rsidRPr="004F1FC4">
        <w:rPr>
          <w:rFonts w:cs="Times New Roman"/>
        </w:rPr>
        <w:t>. К настоящей заявке прилагаются документы на _____стр.</w:t>
      </w:r>
    </w:p>
    <w:p w14:paraId="1A7B70A7" w14:textId="77777777" w:rsidR="00347368" w:rsidRPr="004F1FC4" w:rsidRDefault="00347368" w:rsidP="00347368">
      <w:pPr>
        <w:spacing w:after="0" w:line="276" w:lineRule="auto"/>
        <w:jc w:val="both"/>
        <w:rPr>
          <w:rFonts w:cs="Times New Roman"/>
        </w:rPr>
      </w:pPr>
    </w:p>
    <w:p w14:paraId="39605C2F" w14:textId="77777777" w:rsidR="001E721D" w:rsidRPr="004F1FC4" w:rsidRDefault="001E721D" w:rsidP="001E721D">
      <w:pPr>
        <w:spacing w:after="0" w:line="276" w:lineRule="auto"/>
        <w:jc w:val="both"/>
        <w:rPr>
          <w:rFonts w:cs="Times New Roman"/>
        </w:rPr>
      </w:pPr>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0BD484C"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388B618E" w14:textId="77777777" w:rsidR="001E721D" w:rsidRPr="004F1FC4" w:rsidRDefault="001E721D" w:rsidP="001E721D">
      <w:pPr>
        <w:ind w:left="4956"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39CCEA6E" w14:textId="77777777" w:rsidR="00347368" w:rsidRPr="004F1FC4" w:rsidRDefault="00347368" w:rsidP="00347368">
      <w:pPr>
        <w:spacing w:after="0" w:line="276" w:lineRule="auto"/>
        <w:jc w:val="both"/>
        <w:rPr>
          <w:rFonts w:cs="Times New Roman"/>
        </w:rPr>
      </w:pPr>
    </w:p>
    <w:p w14:paraId="054A49CB" w14:textId="77777777" w:rsidR="00347368" w:rsidRPr="004F1FC4" w:rsidRDefault="00347368" w:rsidP="00347368">
      <w:pPr>
        <w:spacing w:after="0" w:line="276" w:lineRule="auto"/>
        <w:jc w:val="both"/>
        <w:rPr>
          <w:rFonts w:cs="Times New Roman"/>
        </w:rPr>
        <w:sectPr w:rsidR="00347368" w:rsidRPr="004F1FC4" w:rsidSect="0020350E">
          <w:headerReference w:type="even" r:id="rId34"/>
          <w:headerReference w:type="default" r:id="rId35"/>
          <w:footerReference w:type="even" r:id="rId36"/>
          <w:footerReference w:type="default" r:id="rId37"/>
          <w:headerReference w:type="first" r:id="rId38"/>
          <w:footerReference w:type="first" r:id="rId39"/>
          <w:pgSz w:w="11906" w:h="16838"/>
          <w:pgMar w:top="709" w:right="425" w:bottom="851" w:left="851" w:header="227" w:footer="0" w:gutter="0"/>
          <w:pgNumType w:start="3"/>
          <w:cols w:space="720"/>
          <w:titlePg/>
          <w:docGrid w:linePitch="326"/>
        </w:sectPr>
      </w:pPr>
    </w:p>
    <w:p w14:paraId="50B3A201" w14:textId="36CAEA8E" w:rsidR="00A549DD" w:rsidRPr="004F1FC4"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4F1FC4">
        <w:rPr>
          <w:rFonts w:cs="Times New Roman"/>
          <w:b/>
        </w:rPr>
        <w:lastRenderedPageBreak/>
        <w:t xml:space="preserve">Приложение 4 к документации </w:t>
      </w:r>
    </w:p>
    <w:p w14:paraId="194394E4" w14:textId="77777777" w:rsidR="00A549DD" w:rsidRPr="004F1FC4" w:rsidRDefault="00A549DD" w:rsidP="0033134D">
      <w:pPr>
        <w:spacing w:after="0" w:line="276" w:lineRule="auto"/>
        <w:jc w:val="right"/>
        <w:rPr>
          <w:rFonts w:cs="Times New Roman"/>
          <w:b/>
        </w:rPr>
      </w:pPr>
    </w:p>
    <w:p w14:paraId="17133878" w14:textId="7C457396" w:rsidR="001C2274" w:rsidRPr="004F1FC4" w:rsidRDefault="00A549DD" w:rsidP="0033134D">
      <w:pPr>
        <w:spacing w:after="0" w:line="276" w:lineRule="auto"/>
        <w:jc w:val="right"/>
        <w:rPr>
          <w:rFonts w:cs="Times New Roman"/>
          <w:b/>
        </w:rPr>
      </w:pPr>
      <w:r w:rsidRPr="004F1FC4">
        <w:rPr>
          <w:rFonts w:cs="Times New Roman"/>
          <w:b/>
        </w:rPr>
        <w:t xml:space="preserve">ФОРМА </w:t>
      </w:r>
      <w:r w:rsidR="000069DE" w:rsidRPr="004F1FC4">
        <w:rPr>
          <w:rFonts w:cs="Times New Roman"/>
          <w:b/>
        </w:rPr>
        <w:t xml:space="preserve"> </w:t>
      </w:r>
    </w:p>
    <w:p w14:paraId="0C3B3B9E" w14:textId="77777777" w:rsidR="0033134D" w:rsidRPr="004F1FC4" w:rsidRDefault="0033134D" w:rsidP="0033134D">
      <w:pPr>
        <w:spacing w:after="0" w:line="276" w:lineRule="auto"/>
        <w:jc w:val="right"/>
        <w:rPr>
          <w:rFonts w:cs="Times New Roman"/>
          <w:b/>
        </w:rPr>
      </w:pPr>
    </w:p>
    <w:p w14:paraId="0DFD9D55" w14:textId="72B6BEFA" w:rsidR="00347368" w:rsidRPr="004F1FC4" w:rsidRDefault="00347368" w:rsidP="000069DE">
      <w:pPr>
        <w:spacing w:after="0" w:line="276" w:lineRule="auto"/>
        <w:jc w:val="center"/>
        <w:rPr>
          <w:rFonts w:cs="Times New Roman"/>
          <w:b/>
        </w:rPr>
      </w:pPr>
      <w:r w:rsidRPr="004F1FC4">
        <w:rPr>
          <w:rFonts w:cs="Times New Roman"/>
          <w:b/>
        </w:rPr>
        <w:t>АНКЕТ</w:t>
      </w:r>
      <w:r w:rsidR="000069DE" w:rsidRPr="004F1FC4">
        <w:rPr>
          <w:rFonts w:cs="Times New Roman"/>
          <w:b/>
        </w:rPr>
        <w:t>А</w:t>
      </w:r>
      <w:r w:rsidRPr="004F1FC4">
        <w:rPr>
          <w:rFonts w:cs="Times New Roman"/>
          <w:b/>
        </w:rPr>
        <w:t xml:space="preserve"> УЧАСТНИКА </w:t>
      </w:r>
      <w:r w:rsidR="00AF6D99" w:rsidRPr="004F1FC4">
        <w:rPr>
          <w:rFonts w:cs="Times New Roman"/>
          <w:b/>
        </w:rPr>
        <w:t>ЗАПРОСА ПРЕДЛОЖЕНИЙ В ЭЛЕКТРОННОЙ ФОРМЕ</w:t>
      </w:r>
    </w:p>
    <w:p w14:paraId="167184B1" w14:textId="65C1A146" w:rsidR="00347368" w:rsidRPr="004F1FC4" w:rsidRDefault="000069DE" w:rsidP="00347368">
      <w:pPr>
        <w:spacing w:after="0" w:line="276" w:lineRule="auto"/>
        <w:jc w:val="both"/>
        <w:rPr>
          <w:rFonts w:cs="Times New Roman"/>
        </w:rPr>
      </w:pPr>
      <w:r w:rsidRPr="004F1FC4">
        <w:rPr>
          <w:rFonts w:cs="Times New Roman"/>
        </w:rPr>
        <w:t xml:space="preserve">Предмет закупки: </w:t>
      </w:r>
      <w:r w:rsidR="00347368" w:rsidRPr="004F1FC4">
        <w:rPr>
          <w:rFonts w:cs="Times New Roman"/>
        </w:rPr>
        <w:t>___________________</w:t>
      </w:r>
      <w:r w:rsidRPr="004F1FC4">
        <w:rPr>
          <w:rFonts w:cs="Times New Roman"/>
        </w:rPr>
        <w:t>_</w:t>
      </w:r>
      <w:r w:rsidRPr="004F1FC4">
        <w:rPr>
          <w:rFonts w:cs="Times New Roman"/>
          <w:i/>
        </w:rPr>
        <w:t xml:space="preserve"> (указывается </w:t>
      </w:r>
      <w:r w:rsidR="00AF6D99" w:rsidRPr="004F1FC4">
        <w:rPr>
          <w:rFonts w:cs="Times New Roman"/>
          <w:i/>
        </w:rPr>
        <w:t xml:space="preserve">наименование предмета </w:t>
      </w:r>
      <w:r w:rsidR="00A037C5" w:rsidRPr="004F1FC4">
        <w:rPr>
          <w:rFonts w:cs="Times New Roman"/>
          <w:i/>
        </w:rPr>
        <w:t>запроса предложений</w:t>
      </w:r>
      <w:r w:rsidRPr="004F1FC4">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4F1FC4"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4F1FC4" w:rsidRDefault="00347368" w:rsidP="00347368">
            <w:pPr>
              <w:spacing w:after="0" w:line="276" w:lineRule="auto"/>
              <w:jc w:val="both"/>
              <w:rPr>
                <w:rFonts w:cs="Times New Roman"/>
              </w:rPr>
            </w:pPr>
            <w:r w:rsidRPr="004F1FC4">
              <w:rPr>
                <w:rFonts w:cs="Times New Roman"/>
              </w:rPr>
              <w:t>1. Полное и сокращенное наименования организации и ее организационно-правовая форма:</w:t>
            </w:r>
          </w:p>
          <w:p w14:paraId="28C4CE62" w14:textId="2EE07022" w:rsidR="00347368" w:rsidRPr="004F1FC4" w:rsidRDefault="00347368" w:rsidP="00347368">
            <w:pPr>
              <w:spacing w:after="0" w:line="276" w:lineRule="auto"/>
              <w:jc w:val="both"/>
              <w:rPr>
                <w:rFonts w:cs="Times New Roman"/>
              </w:rPr>
            </w:pPr>
            <w:r w:rsidRPr="004F1FC4">
              <w:rPr>
                <w:rFonts w:cs="Times New Roman"/>
              </w:rPr>
              <w:t>(</w:t>
            </w:r>
            <w:r w:rsidR="00EB7AE4" w:rsidRPr="004F1FC4">
              <w:rPr>
                <w:rFonts w:cs="Times New Roman"/>
              </w:rPr>
              <w:t xml:space="preserve">на основании </w:t>
            </w:r>
            <w:r w:rsidRPr="004F1FC4">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4F1FC4" w:rsidRDefault="00347368" w:rsidP="00347368">
            <w:pPr>
              <w:spacing w:after="0" w:line="276" w:lineRule="auto"/>
              <w:jc w:val="both"/>
              <w:rPr>
                <w:rFonts w:cs="Times New Roman"/>
              </w:rPr>
            </w:pPr>
            <w:r w:rsidRPr="004F1FC4">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4F1FC4" w:rsidRDefault="00347368" w:rsidP="00347368">
            <w:pPr>
              <w:spacing w:after="0" w:line="276" w:lineRule="auto"/>
              <w:jc w:val="both"/>
              <w:rPr>
                <w:rFonts w:cs="Times New Roman"/>
              </w:rPr>
            </w:pPr>
          </w:p>
        </w:tc>
      </w:tr>
      <w:tr w:rsidR="009073CB" w:rsidRPr="004F1FC4"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4F1FC4" w:rsidRDefault="003547FB" w:rsidP="003547FB">
            <w:pPr>
              <w:spacing w:after="0" w:line="276" w:lineRule="auto"/>
              <w:jc w:val="both"/>
              <w:rPr>
                <w:rFonts w:cs="Times New Roman"/>
              </w:rPr>
            </w:pPr>
            <w:r w:rsidRPr="004F1FC4">
              <w:rPr>
                <w:rFonts w:cs="Times New Roman"/>
              </w:rPr>
              <w:t xml:space="preserve">2. </w:t>
            </w:r>
            <w:r w:rsidR="009073CB" w:rsidRPr="004F1FC4">
              <w:rPr>
                <w:rFonts w:cs="Times New Roman"/>
              </w:rPr>
              <w:t>ИНН участника</w:t>
            </w:r>
          </w:p>
        </w:tc>
        <w:tc>
          <w:tcPr>
            <w:tcW w:w="1611" w:type="dxa"/>
            <w:tcMar>
              <w:top w:w="57" w:type="dxa"/>
              <w:left w:w="57" w:type="dxa"/>
              <w:bottom w:w="57" w:type="dxa"/>
              <w:right w:w="57" w:type="dxa"/>
            </w:tcMar>
          </w:tcPr>
          <w:p w14:paraId="376D6717" w14:textId="77777777" w:rsidR="009073CB" w:rsidRPr="004F1FC4" w:rsidRDefault="009073CB" w:rsidP="00347368">
            <w:pPr>
              <w:spacing w:after="0" w:line="276" w:lineRule="auto"/>
              <w:jc w:val="both"/>
              <w:rPr>
                <w:rFonts w:cs="Times New Roman"/>
              </w:rPr>
            </w:pPr>
          </w:p>
        </w:tc>
      </w:tr>
      <w:tr w:rsidR="00347368" w:rsidRPr="004F1FC4"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4F1FC4" w:rsidRDefault="009073CB" w:rsidP="00347368">
            <w:pPr>
              <w:spacing w:after="0" w:line="276" w:lineRule="auto"/>
              <w:jc w:val="both"/>
              <w:rPr>
                <w:rFonts w:cs="Times New Roman"/>
              </w:rPr>
            </w:pPr>
            <w:r w:rsidRPr="004F1FC4">
              <w:rPr>
                <w:rFonts w:cs="Times New Roman"/>
              </w:rPr>
              <w:t>3</w:t>
            </w:r>
            <w:r w:rsidR="00347368" w:rsidRPr="004F1FC4">
              <w:rPr>
                <w:rFonts w:cs="Times New Roman"/>
              </w:rPr>
              <w:t>. Регистрационные данные:</w:t>
            </w:r>
          </w:p>
          <w:p w14:paraId="06F1C4CE"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юридического лица,</w:t>
            </w:r>
          </w:p>
          <w:p w14:paraId="0417C125" w14:textId="77777777" w:rsidR="00347368" w:rsidRPr="004F1FC4" w:rsidRDefault="00347368" w:rsidP="00347368">
            <w:pPr>
              <w:spacing w:after="0" w:line="276" w:lineRule="auto"/>
              <w:jc w:val="both"/>
              <w:rPr>
                <w:rFonts w:cs="Times New Roman"/>
              </w:rPr>
            </w:pPr>
            <w:r w:rsidRPr="004F1FC4">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4F1FC4" w:rsidRDefault="00347368" w:rsidP="00347368">
            <w:pPr>
              <w:spacing w:after="0" w:line="276" w:lineRule="auto"/>
              <w:jc w:val="both"/>
              <w:rPr>
                <w:rFonts w:cs="Times New Roman"/>
              </w:rPr>
            </w:pPr>
            <w:r w:rsidRPr="004F1FC4">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4F1FC4" w:rsidRDefault="00347368" w:rsidP="00347368">
            <w:pPr>
              <w:spacing w:after="0" w:line="276" w:lineRule="auto"/>
              <w:jc w:val="both"/>
              <w:rPr>
                <w:rFonts w:cs="Times New Roman"/>
              </w:rPr>
            </w:pPr>
          </w:p>
        </w:tc>
      </w:tr>
      <w:tr w:rsidR="00347368" w:rsidRPr="004F1FC4"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4F1FC4" w:rsidRDefault="009073CB" w:rsidP="009073CB">
            <w:pPr>
              <w:spacing w:after="0" w:line="276" w:lineRule="auto"/>
              <w:jc w:val="both"/>
              <w:rPr>
                <w:rFonts w:cs="Times New Roman"/>
              </w:rPr>
            </w:pPr>
            <w:r w:rsidRPr="004F1FC4">
              <w:rPr>
                <w:rFonts w:cs="Times New Roman"/>
              </w:rPr>
              <w:t>4</w:t>
            </w:r>
            <w:r w:rsidR="00347368" w:rsidRPr="004F1FC4">
              <w:rPr>
                <w:rFonts w:cs="Times New Roman"/>
              </w:rPr>
              <w:t>. Учредительны</w:t>
            </w:r>
            <w:r w:rsidRPr="004F1FC4">
              <w:rPr>
                <w:rFonts w:cs="Times New Roman"/>
              </w:rPr>
              <w:t>е</w:t>
            </w:r>
            <w:r w:rsidR="00347368" w:rsidRPr="004F1FC4">
              <w:rPr>
                <w:rFonts w:cs="Times New Roman"/>
              </w:rPr>
              <w:t xml:space="preserve"> документ</w:t>
            </w:r>
            <w:r w:rsidRPr="004F1FC4">
              <w:rPr>
                <w:rFonts w:cs="Times New Roman"/>
              </w:rPr>
              <w:t>ы</w:t>
            </w:r>
            <w:r w:rsidR="00347368" w:rsidRPr="004F1FC4">
              <w:rPr>
                <w:rFonts w:cs="Times New Roman"/>
              </w:rPr>
              <w:t xml:space="preserve"> </w:t>
            </w:r>
            <w:r w:rsidRPr="004F1FC4">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4F1FC4" w:rsidRDefault="00347368" w:rsidP="00347368">
            <w:pPr>
              <w:spacing w:after="0" w:line="276" w:lineRule="auto"/>
              <w:jc w:val="both"/>
              <w:rPr>
                <w:rFonts w:cs="Times New Roman"/>
              </w:rPr>
            </w:pPr>
          </w:p>
        </w:tc>
      </w:tr>
      <w:tr w:rsidR="00347368" w:rsidRPr="004F1FC4"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4F1FC4" w:rsidRDefault="000069DE" w:rsidP="00347368">
            <w:pPr>
              <w:spacing w:after="0" w:line="276" w:lineRule="auto"/>
              <w:jc w:val="both"/>
              <w:rPr>
                <w:rFonts w:cs="Times New Roman"/>
              </w:rPr>
            </w:pPr>
            <w:r w:rsidRPr="004F1FC4">
              <w:rPr>
                <w:rFonts w:cs="Times New Roman"/>
              </w:rPr>
              <w:t>5</w:t>
            </w:r>
            <w:r w:rsidR="00347368" w:rsidRPr="004F1FC4">
              <w:rPr>
                <w:rFonts w:cs="Times New Roman"/>
              </w:rPr>
              <w:t xml:space="preserve">. Место нахождения (место жительства) участника </w:t>
            </w:r>
            <w:r w:rsidR="00A037C5" w:rsidRPr="004F1FC4">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4F1FC4" w:rsidRDefault="00347368" w:rsidP="00347368">
            <w:pPr>
              <w:spacing w:after="0" w:line="276" w:lineRule="auto"/>
              <w:jc w:val="both"/>
              <w:rPr>
                <w:rFonts w:cs="Times New Roman"/>
              </w:rPr>
            </w:pPr>
          </w:p>
        </w:tc>
      </w:tr>
      <w:tr w:rsidR="00347368" w:rsidRPr="004F1FC4" w14:paraId="3FB58F01" w14:textId="77777777" w:rsidTr="0033134D">
        <w:trPr>
          <w:trHeight w:val="26"/>
        </w:trPr>
        <w:tc>
          <w:tcPr>
            <w:tcW w:w="8648" w:type="dxa"/>
            <w:tcMar>
              <w:top w:w="57" w:type="dxa"/>
              <w:left w:w="57" w:type="dxa"/>
              <w:bottom w:w="57" w:type="dxa"/>
              <w:right w:w="57" w:type="dxa"/>
            </w:tcMar>
          </w:tcPr>
          <w:p w14:paraId="0A70C8EA" w14:textId="75EA40F2" w:rsidR="00347368" w:rsidRPr="004F1FC4" w:rsidRDefault="000069DE" w:rsidP="00347368">
            <w:pPr>
              <w:spacing w:after="0" w:line="276" w:lineRule="auto"/>
              <w:jc w:val="both"/>
              <w:rPr>
                <w:rFonts w:cs="Times New Roman"/>
              </w:rPr>
            </w:pPr>
            <w:r w:rsidRPr="004F1FC4">
              <w:rPr>
                <w:rFonts w:cs="Times New Roman"/>
              </w:rPr>
              <w:t>6</w:t>
            </w:r>
            <w:r w:rsidR="00347368" w:rsidRPr="004F1FC4">
              <w:rPr>
                <w:rFonts w:cs="Times New Roman"/>
              </w:rPr>
              <w:t xml:space="preserve">. Почтовый адрес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4F1FC4" w:rsidRDefault="00347368" w:rsidP="00347368">
            <w:pPr>
              <w:spacing w:after="0" w:line="276" w:lineRule="auto"/>
              <w:jc w:val="both"/>
              <w:rPr>
                <w:rFonts w:cs="Times New Roman"/>
              </w:rPr>
            </w:pPr>
          </w:p>
        </w:tc>
      </w:tr>
      <w:tr w:rsidR="009073CB" w:rsidRPr="004F1FC4"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4F1FC4" w:rsidRDefault="009073CB" w:rsidP="00C02E3E">
            <w:pPr>
              <w:spacing w:after="0" w:line="276" w:lineRule="auto"/>
              <w:jc w:val="both"/>
              <w:rPr>
                <w:rFonts w:cs="Times New Roman"/>
              </w:rPr>
            </w:pPr>
            <w:r w:rsidRPr="004F1FC4">
              <w:rPr>
                <w:rFonts w:cs="Times New Roman"/>
                <w:i/>
              </w:rPr>
              <w:t>Информация и документы, рекомендуемые к представлению в заявке</w:t>
            </w:r>
          </w:p>
        </w:tc>
      </w:tr>
      <w:tr w:rsidR="009073CB" w:rsidRPr="004F1FC4"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4F1FC4" w:rsidRDefault="00A549DD" w:rsidP="00A549DD">
            <w:pPr>
              <w:spacing w:after="0" w:line="276" w:lineRule="auto"/>
              <w:jc w:val="both"/>
              <w:rPr>
                <w:rFonts w:cs="Times New Roman"/>
              </w:rPr>
            </w:pPr>
            <w:r w:rsidRPr="004F1FC4">
              <w:rPr>
                <w:rFonts w:cs="Times New Roman"/>
              </w:rPr>
              <w:t xml:space="preserve">7. </w:t>
            </w:r>
            <w:r w:rsidR="009073CB" w:rsidRPr="004F1FC4">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4F1FC4" w:rsidRDefault="009073CB" w:rsidP="00C02E3E">
            <w:pPr>
              <w:spacing w:after="0" w:line="276" w:lineRule="auto"/>
              <w:jc w:val="both"/>
              <w:rPr>
                <w:rFonts w:cs="Times New Roman"/>
              </w:rPr>
            </w:pPr>
          </w:p>
        </w:tc>
      </w:tr>
      <w:tr w:rsidR="00A549DD" w:rsidRPr="004F1FC4"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4F1FC4" w:rsidRDefault="00A549DD" w:rsidP="00A549DD">
            <w:pPr>
              <w:spacing w:after="0" w:line="276" w:lineRule="auto"/>
              <w:jc w:val="both"/>
              <w:rPr>
                <w:rFonts w:cs="Times New Roman"/>
              </w:rPr>
            </w:pPr>
            <w:r w:rsidRPr="004F1FC4">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4F1FC4" w:rsidRDefault="00A549DD" w:rsidP="00C02E3E">
            <w:pPr>
              <w:spacing w:after="0" w:line="276" w:lineRule="auto"/>
              <w:jc w:val="both"/>
              <w:rPr>
                <w:rFonts w:cs="Times New Roman"/>
              </w:rPr>
            </w:pPr>
          </w:p>
        </w:tc>
      </w:tr>
      <w:tr w:rsidR="00347368" w:rsidRPr="004F1FC4" w14:paraId="03D311C3" w14:textId="77777777" w:rsidTr="0033134D">
        <w:trPr>
          <w:trHeight w:val="26"/>
        </w:trPr>
        <w:tc>
          <w:tcPr>
            <w:tcW w:w="8648" w:type="dxa"/>
            <w:tcMar>
              <w:top w:w="57" w:type="dxa"/>
              <w:left w:w="57" w:type="dxa"/>
              <w:bottom w:w="57" w:type="dxa"/>
              <w:right w:w="57" w:type="dxa"/>
            </w:tcMar>
          </w:tcPr>
          <w:p w14:paraId="6F7AD7E0" w14:textId="09EC2F3A" w:rsidR="00347368" w:rsidRPr="004F1FC4" w:rsidRDefault="00A549DD" w:rsidP="009073CB">
            <w:pPr>
              <w:spacing w:after="0" w:line="276" w:lineRule="auto"/>
              <w:jc w:val="both"/>
              <w:rPr>
                <w:rFonts w:cs="Times New Roman"/>
              </w:rPr>
            </w:pPr>
            <w:r w:rsidRPr="004F1FC4">
              <w:rPr>
                <w:rFonts w:cs="Times New Roman"/>
              </w:rPr>
              <w:t>9</w:t>
            </w:r>
            <w:r w:rsidR="00347368" w:rsidRPr="004F1FC4">
              <w:rPr>
                <w:rFonts w:cs="Times New Roman"/>
              </w:rPr>
              <w:t>. Телефон (факс),</w:t>
            </w:r>
            <w:r w:rsidR="009073CB" w:rsidRPr="004F1FC4">
              <w:rPr>
                <w:rFonts w:cs="Times New Roman"/>
              </w:rPr>
              <w:t xml:space="preserve"> </w:t>
            </w:r>
            <w:r w:rsidR="00347368" w:rsidRPr="004F1FC4">
              <w:rPr>
                <w:rFonts w:cs="Times New Roman"/>
              </w:rPr>
              <w:t>электронный адрес сайта,</w:t>
            </w:r>
            <w:r w:rsidR="009073CB" w:rsidRPr="004F1FC4">
              <w:rPr>
                <w:rFonts w:cs="Times New Roman"/>
              </w:rPr>
              <w:t xml:space="preserve"> </w:t>
            </w:r>
            <w:r w:rsidR="00347368" w:rsidRPr="004F1FC4">
              <w:rPr>
                <w:rFonts w:cs="Times New Roman"/>
              </w:rPr>
              <w:t xml:space="preserve">электронная почта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4F1FC4" w:rsidRDefault="00347368" w:rsidP="00347368">
            <w:pPr>
              <w:spacing w:after="0" w:line="276" w:lineRule="auto"/>
              <w:jc w:val="both"/>
              <w:rPr>
                <w:rFonts w:cs="Times New Roman"/>
              </w:rPr>
            </w:pPr>
          </w:p>
        </w:tc>
      </w:tr>
      <w:tr w:rsidR="00347368" w:rsidRPr="004F1FC4"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4F1FC4" w:rsidRDefault="00A549DD" w:rsidP="00347368">
            <w:pPr>
              <w:spacing w:after="0" w:line="276" w:lineRule="auto"/>
              <w:jc w:val="both"/>
              <w:rPr>
                <w:rFonts w:cs="Times New Roman"/>
              </w:rPr>
            </w:pPr>
            <w:r w:rsidRPr="004F1FC4">
              <w:rPr>
                <w:rFonts w:cs="Times New Roman"/>
              </w:rPr>
              <w:t>10</w:t>
            </w:r>
            <w:r w:rsidR="00347368" w:rsidRPr="004F1FC4">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4F1FC4" w:rsidRDefault="00347368" w:rsidP="00347368">
            <w:pPr>
              <w:spacing w:after="0" w:line="276" w:lineRule="auto"/>
              <w:jc w:val="both"/>
              <w:rPr>
                <w:rFonts w:cs="Times New Roman"/>
              </w:rPr>
            </w:pPr>
          </w:p>
        </w:tc>
      </w:tr>
      <w:tr w:rsidR="00347368" w:rsidRPr="004F1FC4"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4F1FC4" w:rsidRDefault="00A549DD" w:rsidP="00347368">
            <w:pPr>
              <w:spacing w:after="0" w:line="276" w:lineRule="auto"/>
              <w:jc w:val="both"/>
              <w:rPr>
                <w:rFonts w:cs="Times New Roman"/>
              </w:rPr>
            </w:pPr>
            <w:r w:rsidRPr="004F1FC4">
              <w:rPr>
                <w:rFonts w:cs="Times New Roman"/>
              </w:rPr>
              <w:t>11</w:t>
            </w:r>
            <w:r w:rsidR="00347368" w:rsidRPr="004F1FC4">
              <w:rPr>
                <w:rFonts w:cs="Times New Roman"/>
              </w:rPr>
              <w:t xml:space="preserve">. Орган управления участника </w:t>
            </w:r>
            <w:r w:rsidR="00A037C5" w:rsidRPr="004F1FC4">
              <w:rPr>
                <w:rFonts w:cs="Times New Roman"/>
              </w:rPr>
              <w:t xml:space="preserve">запроса предложений </w:t>
            </w:r>
            <w:r w:rsidR="00347368" w:rsidRPr="004F1FC4">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4F1FC4">
              <w:rPr>
                <w:rFonts w:cs="Times New Roman"/>
              </w:rPr>
              <w:t xml:space="preserve">запроса предложений </w:t>
            </w:r>
            <w:r w:rsidR="00347368" w:rsidRPr="004F1FC4">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4F1FC4" w:rsidRDefault="00347368" w:rsidP="00347368">
            <w:pPr>
              <w:spacing w:after="0" w:line="276" w:lineRule="auto"/>
              <w:jc w:val="both"/>
              <w:rPr>
                <w:rFonts w:cs="Times New Roman"/>
              </w:rPr>
            </w:pPr>
          </w:p>
        </w:tc>
      </w:tr>
      <w:tr w:rsidR="00DF5CE7" w:rsidRPr="004F1FC4" w14:paraId="449B042C" w14:textId="77777777" w:rsidTr="0033134D">
        <w:trPr>
          <w:trHeight w:val="96"/>
        </w:trPr>
        <w:tc>
          <w:tcPr>
            <w:tcW w:w="8648" w:type="dxa"/>
            <w:tcMar>
              <w:top w:w="57" w:type="dxa"/>
              <w:left w:w="57" w:type="dxa"/>
              <w:bottom w:w="57" w:type="dxa"/>
              <w:right w:w="57" w:type="dxa"/>
            </w:tcMar>
          </w:tcPr>
          <w:p w14:paraId="49712480" w14:textId="39C1DF05" w:rsidR="00ED505B" w:rsidRPr="004F1FC4" w:rsidRDefault="00A549DD" w:rsidP="00B54917">
            <w:pPr>
              <w:spacing w:after="0" w:line="276" w:lineRule="auto"/>
              <w:jc w:val="both"/>
              <w:rPr>
                <w:rFonts w:cs="Times New Roman"/>
              </w:rPr>
            </w:pPr>
            <w:r w:rsidRPr="004F1FC4">
              <w:rPr>
                <w:rFonts w:cs="Times New Roman"/>
              </w:rPr>
              <w:t xml:space="preserve">12. </w:t>
            </w:r>
            <w:r w:rsidR="00ED505B" w:rsidRPr="004F1FC4">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4F1FC4" w:rsidRDefault="00ED505B" w:rsidP="00347368">
            <w:pPr>
              <w:spacing w:after="0" w:line="276" w:lineRule="auto"/>
              <w:jc w:val="both"/>
              <w:rPr>
                <w:rFonts w:cs="Times New Roman"/>
              </w:rPr>
            </w:pPr>
          </w:p>
        </w:tc>
      </w:tr>
    </w:tbl>
    <w:p w14:paraId="1A5193A0" w14:textId="0D2AB2B9" w:rsidR="001E721D" w:rsidRPr="004F1FC4"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4F1FC4">
        <w:rPr>
          <w:rFonts w:cs="Times New Roman"/>
        </w:rPr>
        <w:t xml:space="preserve">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6992469"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7C16AE53" w14:textId="6B2A44D5" w:rsidR="001E721D" w:rsidRPr="004F1FC4" w:rsidRDefault="001E721D" w:rsidP="001E721D">
      <w:pPr>
        <w:ind w:left="5664"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04437F89" w14:textId="77777777" w:rsidR="00311C33" w:rsidRPr="004F1FC4" w:rsidRDefault="00311C33">
      <w:pPr>
        <w:rPr>
          <w:rFonts w:cs="Times New Roman"/>
          <w:b/>
        </w:rPr>
      </w:pPr>
      <w:r w:rsidRPr="004F1FC4">
        <w:rPr>
          <w:rFonts w:cs="Times New Roman"/>
          <w:b/>
        </w:rPr>
        <w:br w:type="page"/>
      </w:r>
    </w:p>
    <w:p w14:paraId="0D7181C0" w14:textId="38B754E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5 к документации </w:t>
      </w:r>
    </w:p>
    <w:p w14:paraId="357CBD28" w14:textId="77777777" w:rsidR="00A549DD" w:rsidRPr="004F1FC4" w:rsidRDefault="00A549DD" w:rsidP="0033134D">
      <w:pPr>
        <w:spacing w:after="0" w:line="276" w:lineRule="auto"/>
        <w:jc w:val="right"/>
        <w:rPr>
          <w:rFonts w:cs="Times New Roman"/>
          <w:b/>
        </w:rPr>
      </w:pPr>
    </w:p>
    <w:p w14:paraId="40468AE4" w14:textId="29905B1A" w:rsidR="000069DE" w:rsidRPr="004F1FC4" w:rsidRDefault="000069DE" w:rsidP="0033134D">
      <w:pPr>
        <w:spacing w:after="0" w:line="276" w:lineRule="auto"/>
        <w:jc w:val="right"/>
        <w:rPr>
          <w:rFonts w:cs="Times New Roman"/>
          <w:b/>
        </w:rPr>
      </w:pPr>
    </w:p>
    <w:p w14:paraId="29F61532" w14:textId="77777777" w:rsidR="00D40E05" w:rsidRPr="004F1FC4" w:rsidRDefault="00D40E05" w:rsidP="00D40E05">
      <w:pPr>
        <w:spacing w:line="240" w:lineRule="auto"/>
        <w:jc w:val="center"/>
        <w:rPr>
          <w:rFonts w:cs="Times New Roman"/>
          <w:b/>
          <w:bCs/>
          <w:vertAlign w:val="superscript"/>
        </w:rPr>
      </w:pPr>
      <w:bookmarkStart w:id="134" w:name="_Hlk11846599"/>
      <w:bookmarkEnd w:id="132"/>
      <w:bookmarkEnd w:id="133"/>
      <w:r w:rsidRPr="004F1FC4">
        <w:rPr>
          <w:rFonts w:cs="Times New Roman"/>
          <w:b/>
          <w:bCs/>
        </w:rPr>
        <w:t>СПРАВКА</w:t>
      </w:r>
      <w:r w:rsidRPr="004F1FC4">
        <w:rPr>
          <w:rFonts w:cs="Times New Roman"/>
          <w:vertAlign w:val="superscript"/>
        </w:rPr>
        <w:t>1</w:t>
      </w:r>
    </w:p>
    <w:p w14:paraId="6097E4B2" w14:textId="77777777" w:rsidR="00D40E05" w:rsidRPr="004F1FC4" w:rsidRDefault="00D40E05" w:rsidP="00D40E05">
      <w:pPr>
        <w:spacing w:line="240" w:lineRule="auto"/>
        <w:jc w:val="center"/>
        <w:rPr>
          <w:rFonts w:cs="Times New Roman"/>
          <w:b/>
          <w:bCs/>
          <w:vertAlign w:val="superscript"/>
        </w:rPr>
      </w:pPr>
      <w:r w:rsidRPr="004F1FC4">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4F1FC4" w14:paraId="61CF2960" w14:textId="77777777" w:rsidTr="00EA3F85">
        <w:tc>
          <w:tcPr>
            <w:tcW w:w="797" w:type="dxa"/>
          </w:tcPr>
          <w:p w14:paraId="3E2D7015" w14:textId="77777777" w:rsidR="00D40E05" w:rsidRPr="004F1FC4" w:rsidRDefault="00D40E05" w:rsidP="00EA3F85">
            <w:pPr>
              <w:jc w:val="center"/>
              <w:rPr>
                <w:rFonts w:cs="Times New Roman"/>
              </w:rPr>
            </w:pPr>
            <w:r w:rsidRPr="004F1FC4">
              <w:rPr>
                <w:rFonts w:cs="Times New Roman"/>
              </w:rPr>
              <w:t>№ п/п</w:t>
            </w:r>
          </w:p>
        </w:tc>
        <w:tc>
          <w:tcPr>
            <w:tcW w:w="2445" w:type="dxa"/>
          </w:tcPr>
          <w:p w14:paraId="7031B349" w14:textId="77777777" w:rsidR="00D40E05" w:rsidRPr="004F1FC4" w:rsidRDefault="00D40E05" w:rsidP="00EA3F85">
            <w:pPr>
              <w:jc w:val="center"/>
              <w:rPr>
                <w:rFonts w:cs="Times New Roman"/>
              </w:rPr>
            </w:pPr>
            <w:r w:rsidRPr="004F1FC4">
              <w:rPr>
                <w:rFonts w:cs="Times New Roman"/>
              </w:rPr>
              <w:t>Дата, номер договора</w:t>
            </w:r>
          </w:p>
        </w:tc>
        <w:tc>
          <w:tcPr>
            <w:tcW w:w="2970" w:type="dxa"/>
          </w:tcPr>
          <w:p w14:paraId="3DB7F9AC" w14:textId="77777777" w:rsidR="00D40E05" w:rsidRPr="004F1FC4" w:rsidRDefault="00D40E05" w:rsidP="00EA3F85">
            <w:pPr>
              <w:jc w:val="center"/>
              <w:rPr>
                <w:rFonts w:cs="Times New Roman"/>
                <w:vertAlign w:val="superscript"/>
              </w:rPr>
            </w:pPr>
            <w:r w:rsidRPr="004F1FC4">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4F1FC4" w:rsidRDefault="00D40E05" w:rsidP="00EA3F85">
            <w:pPr>
              <w:jc w:val="center"/>
              <w:rPr>
                <w:rFonts w:cs="Times New Roman"/>
              </w:rPr>
            </w:pPr>
            <w:r w:rsidRPr="004F1FC4">
              <w:rPr>
                <w:rFonts w:cs="Times New Roman"/>
              </w:rPr>
              <w:t>Заказчик работ (наименование, адрес, контактные телефоны)</w:t>
            </w:r>
          </w:p>
        </w:tc>
        <w:tc>
          <w:tcPr>
            <w:tcW w:w="1979" w:type="dxa"/>
          </w:tcPr>
          <w:p w14:paraId="405A4328" w14:textId="77777777" w:rsidR="00D40E05" w:rsidRPr="004F1FC4" w:rsidRDefault="00D40E05" w:rsidP="00EA3F85">
            <w:pPr>
              <w:jc w:val="center"/>
              <w:rPr>
                <w:rFonts w:cs="Times New Roman"/>
              </w:rPr>
            </w:pPr>
            <w:r w:rsidRPr="004F1FC4">
              <w:rPr>
                <w:rFonts w:cs="Times New Roman"/>
              </w:rPr>
              <w:t xml:space="preserve">Предмет договора, сумма договора и иные условия договора  </w:t>
            </w:r>
          </w:p>
        </w:tc>
      </w:tr>
      <w:tr w:rsidR="00D40E05" w:rsidRPr="004F1FC4" w14:paraId="696ACC2A" w14:textId="77777777" w:rsidTr="00EA3F85">
        <w:tc>
          <w:tcPr>
            <w:tcW w:w="797" w:type="dxa"/>
          </w:tcPr>
          <w:p w14:paraId="63732B87" w14:textId="77777777" w:rsidR="00D40E05" w:rsidRPr="004F1FC4" w:rsidRDefault="00D40E05" w:rsidP="00EA3F85">
            <w:pPr>
              <w:jc w:val="center"/>
              <w:rPr>
                <w:rFonts w:cs="Times New Roman"/>
              </w:rPr>
            </w:pPr>
            <w:r w:rsidRPr="004F1FC4">
              <w:rPr>
                <w:rFonts w:cs="Times New Roman"/>
              </w:rPr>
              <w:t>1</w:t>
            </w:r>
          </w:p>
        </w:tc>
        <w:tc>
          <w:tcPr>
            <w:tcW w:w="2445" w:type="dxa"/>
          </w:tcPr>
          <w:p w14:paraId="5459CA36" w14:textId="77777777" w:rsidR="00D40E05" w:rsidRPr="004F1FC4" w:rsidRDefault="00D40E05" w:rsidP="00EA3F85">
            <w:pPr>
              <w:jc w:val="center"/>
              <w:rPr>
                <w:rFonts w:cs="Times New Roman"/>
              </w:rPr>
            </w:pPr>
            <w:r w:rsidRPr="004F1FC4">
              <w:rPr>
                <w:rFonts w:cs="Times New Roman"/>
              </w:rPr>
              <w:t>2</w:t>
            </w:r>
          </w:p>
        </w:tc>
        <w:tc>
          <w:tcPr>
            <w:tcW w:w="2970" w:type="dxa"/>
          </w:tcPr>
          <w:p w14:paraId="13AF503D" w14:textId="77777777" w:rsidR="00D40E05" w:rsidRPr="004F1FC4" w:rsidRDefault="00D40E05" w:rsidP="00EA3F85">
            <w:pPr>
              <w:jc w:val="center"/>
              <w:rPr>
                <w:rFonts w:cs="Times New Roman"/>
              </w:rPr>
            </w:pPr>
            <w:r w:rsidRPr="004F1FC4">
              <w:rPr>
                <w:rFonts w:cs="Times New Roman"/>
              </w:rPr>
              <w:t>3</w:t>
            </w:r>
          </w:p>
        </w:tc>
        <w:tc>
          <w:tcPr>
            <w:tcW w:w="2228" w:type="dxa"/>
          </w:tcPr>
          <w:p w14:paraId="47A5E6BD" w14:textId="77777777" w:rsidR="00D40E05" w:rsidRPr="004F1FC4" w:rsidRDefault="00D40E05" w:rsidP="00EA3F85">
            <w:pPr>
              <w:jc w:val="center"/>
              <w:rPr>
                <w:rFonts w:cs="Times New Roman"/>
              </w:rPr>
            </w:pPr>
            <w:r w:rsidRPr="004F1FC4">
              <w:rPr>
                <w:rFonts w:cs="Times New Roman"/>
              </w:rPr>
              <w:t>4</w:t>
            </w:r>
          </w:p>
        </w:tc>
        <w:tc>
          <w:tcPr>
            <w:tcW w:w="1979" w:type="dxa"/>
          </w:tcPr>
          <w:p w14:paraId="4291AB70" w14:textId="77777777" w:rsidR="00D40E05" w:rsidRPr="004F1FC4" w:rsidRDefault="00D40E05" w:rsidP="00EA3F85">
            <w:pPr>
              <w:jc w:val="center"/>
              <w:rPr>
                <w:rFonts w:cs="Times New Roman"/>
              </w:rPr>
            </w:pPr>
            <w:r w:rsidRPr="004F1FC4">
              <w:rPr>
                <w:rFonts w:cs="Times New Roman"/>
              </w:rPr>
              <w:t>5</w:t>
            </w:r>
          </w:p>
        </w:tc>
      </w:tr>
    </w:tbl>
    <w:p w14:paraId="4127575A" w14:textId="77777777" w:rsidR="00D40E05" w:rsidRPr="004F1FC4" w:rsidRDefault="00D40E05" w:rsidP="00D40E05">
      <w:pPr>
        <w:jc w:val="center"/>
        <w:rPr>
          <w:rFonts w:cs="Times New Roman"/>
        </w:rPr>
      </w:pPr>
    </w:p>
    <w:p w14:paraId="1D4EE759" w14:textId="77777777" w:rsidR="00D40E05" w:rsidRPr="004F1FC4" w:rsidRDefault="00D40E05" w:rsidP="00D40E05">
      <w:pPr>
        <w:ind w:firstLine="550"/>
        <w:jc w:val="both"/>
        <w:rPr>
          <w:rFonts w:cs="Times New Roman"/>
        </w:rPr>
      </w:pPr>
    </w:p>
    <w:p w14:paraId="770DF807" w14:textId="77777777" w:rsidR="00D40E05" w:rsidRPr="004F1FC4" w:rsidRDefault="00D40E05" w:rsidP="00D40E05">
      <w:pPr>
        <w:ind w:firstLine="550"/>
        <w:jc w:val="both"/>
        <w:rPr>
          <w:rFonts w:cs="Times New Roman"/>
        </w:rPr>
      </w:pPr>
    </w:p>
    <w:p w14:paraId="6DF1154F" w14:textId="77777777" w:rsidR="00D40E05" w:rsidRPr="004F1FC4" w:rsidRDefault="00D40E05" w:rsidP="00D40E05">
      <w:pPr>
        <w:ind w:firstLine="550"/>
        <w:jc w:val="both"/>
        <w:rPr>
          <w:rFonts w:cs="Times New Roman"/>
        </w:rPr>
      </w:pPr>
    </w:p>
    <w:p w14:paraId="54CB5FC6" w14:textId="77777777" w:rsidR="00D40E05" w:rsidRPr="004F1FC4" w:rsidRDefault="00D40E05" w:rsidP="00D40E05">
      <w:pPr>
        <w:ind w:firstLine="550"/>
        <w:jc w:val="both"/>
        <w:rPr>
          <w:rFonts w:cs="Times New Roman"/>
        </w:rPr>
      </w:pPr>
    </w:p>
    <w:p w14:paraId="1926144F" w14:textId="77777777" w:rsidR="00D40E05" w:rsidRPr="004F1FC4" w:rsidRDefault="00D40E05" w:rsidP="00D40E05">
      <w:pPr>
        <w:pStyle w:val="ac"/>
        <w:tabs>
          <w:tab w:val="left" w:pos="851"/>
        </w:tabs>
        <w:rPr>
          <w:sz w:val="24"/>
          <w:szCs w:val="24"/>
        </w:rPr>
      </w:pPr>
      <w:r w:rsidRPr="004F1FC4">
        <w:rPr>
          <w:sz w:val="24"/>
          <w:szCs w:val="24"/>
        </w:rPr>
        <w:t>Руководитель/ИП/физическое лицо/</w:t>
      </w:r>
    </w:p>
    <w:p w14:paraId="64E5EB52" w14:textId="77777777" w:rsidR="00D40E05" w:rsidRPr="004F1FC4" w:rsidRDefault="00D40E05" w:rsidP="00D40E05">
      <w:pPr>
        <w:pStyle w:val="ac"/>
        <w:tabs>
          <w:tab w:val="left" w:pos="851"/>
        </w:tabs>
        <w:rPr>
          <w:sz w:val="24"/>
          <w:szCs w:val="24"/>
        </w:rPr>
      </w:pPr>
      <w:r w:rsidRPr="004F1FC4">
        <w:rPr>
          <w:sz w:val="24"/>
          <w:szCs w:val="24"/>
        </w:rPr>
        <w:t>уполномоченное лицо Участника закупки                     ________________</w:t>
      </w:r>
      <w:r w:rsidRPr="004F1FC4">
        <w:rPr>
          <w:i/>
          <w:iCs/>
          <w:sz w:val="24"/>
          <w:szCs w:val="24"/>
        </w:rPr>
        <w:t xml:space="preserve"> </w:t>
      </w:r>
    </w:p>
    <w:p w14:paraId="638193B6" w14:textId="77777777" w:rsidR="00D40E05" w:rsidRPr="004F1FC4" w:rsidRDefault="00D40E05" w:rsidP="00D40E05">
      <w:pPr>
        <w:pStyle w:val="ac"/>
        <w:jc w:val="center"/>
        <w:rPr>
          <w:sz w:val="24"/>
          <w:szCs w:val="24"/>
          <w:vertAlign w:val="superscript"/>
        </w:rPr>
      </w:pPr>
      <w:r w:rsidRPr="004F1FC4">
        <w:rPr>
          <w:sz w:val="24"/>
          <w:szCs w:val="24"/>
        </w:rPr>
        <w:t xml:space="preserve">                                                             </w:t>
      </w:r>
      <w:r w:rsidRPr="004F1FC4">
        <w:rPr>
          <w:sz w:val="24"/>
          <w:szCs w:val="24"/>
          <w:vertAlign w:val="superscript"/>
        </w:rPr>
        <w:t>(Ф.И.О., подпись)</w:t>
      </w:r>
    </w:p>
    <w:p w14:paraId="7D0C8EAC" w14:textId="77777777" w:rsidR="00D40E05" w:rsidRPr="004F1FC4" w:rsidRDefault="00D40E05" w:rsidP="00D40E05">
      <w:pPr>
        <w:pStyle w:val="ac"/>
        <w:jc w:val="center"/>
        <w:rPr>
          <w:color w:val="171717"/>
          <w:sz w:val="24"/>
          <w:szCs w:val="24"/>
          <w:vertAlign w:val="superscript"/>
        </w:rPr>
      </w:pPr>
      <w:r w:rsidRPr="004F1FC4">
        <w:rPr>
          <w:color w:val="171717"/>
          <w:sz w:val="24"/>
          <w:szCs w:val="24"/>
          <w:vertAlign w:val="superscript"/>
        </w:rPr>
        <w:t xml:space="preserve">                                                                                                           М.П.</w:t>
      </w:r>
    </w:p>
    <w:p w14:paraId="65CA495A" w14:textId="77777777" w:rsidR="00D40E05" w:rsidRPr="004F1FC4" w:rsidRDefault="00D40E05" w:rsidP="00D40E05">
      <w:pPr>
        <w:ind w:firstLine="550"/>
        <w:jc w:val="both"/>
        <w:rPr>
          <w:rFonts w:cs="Times New Roman"/>
          <w:color w:val="171717"/>
        </w:rPr>
      </w:pPr>
    </w:p>
    <w:p w14:paraId="1C6CFF0E" w14:textId="77777777" w:rsidR="00D40E05" w:rsidRPr="004F1FC4" w:rsidRDefault="00D40E05" w:rsidP="00D40E05">
      <w:pPr>
        <w:ind w:firstLine="550"/>
        <w:jc w:val="both"/>
        <w:rPr>
          <w:rFonts w:cs="Times New Roman"/>
          <w:color w:val="171717"/>
        </w:rPr>
      </w:pPr>
    </w:p>
    <w:p w14:paraId="036C91D7" w14:textId="77777777" w:rsidR="00D40E05" w:rsidRPr="004F1FC4" w:rsidRDefault="00D40E05" w:rsidP="00D40E05">
      <w:pPr>
        <w:ind w:firstLine="550"/>
        <w:jc w:val="both"/>
        <w:rPr>
          <w:rFonts w:cs="Times New Roman"/>
          <w:color w:val="171717"/>
        </w:rPr>
      </w:pPr>
    </w:p>
    <w:p w14:paraId="7723A431" w14:textId="77777777" w:rsidR="00D40E05" w:rsidRPr="004F1FC4" w:rsidRDefault="00D40E05" w:rsidP="00D40E05">
      <w:pPr>
        <w:ind w:firstLine="550"/>
        <w:jc w:val="both"/>
        <w:rPr>
          <w:rFonts w:cs="Times New Roman"/>
          <w:color w:val="171717"/>
        </w:rPr>
      </w:pPr>
      <w:r w:rsidRPr="004F1FC4">
        <w:rPr>
          <w:rFonts w:cs="Times New Roman"/>
          <w:color w:val="171717"/>
        </w:rPr>
        <w:t>________________________________________</w:t>
      </w:r>
    </w:p>
    <w:p w14:paraId="2D5EE9C2" w14:textId="42EA0D6F" w:rsidR="00D40E05" w:rsidRPr="004F1FC4" w:rsidRDefault="00D40E05" w:rsidP="00D40E05">
      <w:pPr>
        <w:spacing w:after="0" w:line="240" w:lineRule="auto"/>
        <w:ind w:firstLine="550"/>
        <w:jc w:val="both"/>
        <w:rPr>
          <w:rFonts w:cs="Times New Roman"/>
          <w:b/>
          <w:color w:val="171717"/>
          <w:sz w:val="20"/>
        </w:rPr>
      </w:pPr>
      <w:r w:rsidRPr="004F1FC4">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4F1FC4" w:rsidRDefault="00203588" w:rsidP="002D2F40">
      <w:pPr>
        <w:spacing w:after="0" w:line="240" w:lineRule="auto"/>
        <w:ind w:firstLine="550"/>
        <w:jc w:val="both"/>
        <w:rPr>
          <w:rFonts w:cs="Times New Roman"/>
          <w:b/>
          <w:color w:val="171717"/>
          <w:sz w:val="20"/>
        </w:rPr>
      </w:pPr>
      <w:r w:rsidRPr="004F1FC4">
        <w:rPr>
          <w:rFonts w:cs="Times New Roman"/>
          <w:b/>
          <w:color w:val="171717"/>
          <w:sz w:val="20"/>
        </w:rPr>
        <w:t>Участник закупки</w:t>
      </w:r>
      <w:r w:rsidR="00D40E05" w:rsidRPr="004F1FC4">
        <w:rPr>
          <w:rFonts w:cs="Times New Roman"/>
          <w:b/>
          <w:color w:val="171717"/>
          <w:sz w:val="20"/>
        </w:rPr>
        <w:t xml:space="preserve"> указывает количество договоров, которое считает необходимым и достаточным</w:t>
      </w:r>
      <w:r w:rsidR="00BC5C66" w:rsidRPr="004F1FC4">
        <w:rPr>
          <w:rFonts w:cs="Times New Roman"/>
          <w:b/>
          <w:color w:val="171717"/>
          <w:sz w:val="20"/>
        </w:rPr>
        <w:t>.</w:t>
      </w:r>
    </w:p>
    <w:p w14:paraId="6AA7F46C" w14:textId="77777777" w:rsidR="00D40E05" w:rsidRPr="004F1FC4" w:rsidRDefault="00D40E05" w:rsidP="002D2F40">
      <w:pPr>
        <w:spacing w:after="0" w:line="240" w:lineRule="auto"/>
        <w:ind w:firstLine="567"/>
        <w:contextualSpacing/>
        <w:jc w:val="both"/>
        <w:rPr>
          <w:rFonts w:cs="Times New Roman"/>
          <w:b/>
          <w:color w:val="171717"/>
          <w:sz w:val="20"/>
        </w:rPr>
      </w:pPr>
      <w:r w:rsidRPr="004F1FC4">
        <w:rPr>
          <w:rFonts w:cs="Times New Roman"/>
          <w:b/>
          <w:color w:val="171717"/>
          <w:sz w:val="20"/>
        </w:rPr>
        <w:t xml:space="preserve">При этом представленные документы должны быть в виде неповторяющихся, </w:t>
      </w:r>
      <w:proofErr w:type="spellStart"/>
      <w:r w:rsidRPr="004F1FC4">
        <w:rPr>
          <w:rFonts w:cs="Times New Roman"/>
          <w:b/>
          <w:color w:val="171717"/>
          <w:sz w:val="20"/>
        </w:rPr>
        <w:t>полночитаемых</w:t>
      </w:r>
      <w:proofErr w:type="spellEnd"/>
      <w:r w:rsidRPr="004F1FC4">
        <w:rPr>
          <w:rFonts w:cs="Times New Roman"/>
          <w:b/>
          <w:color w:val="171717"/>
          <w:sz w:val="20"/>
        </w:rPr>
        <w:t xml:space="preserve"> копий, на которых видны необходимые сведения, подписи и печати.</w:t>
      </w:r>
    </w:p>
    <w:p w14:paraId="6ACB3D5B" w14:textId="77777777" w:rsidR="000754A5" w:rsidRPr="004F1FC4" w:rsidRDefault="000754A5">
      <w:pPr>
        <w:rPr>
          <w:rFonts w:cs="Times New Roman"/>
          <w:b/>
        </w:rPr>
      </w:pPr>
      <w:r w:rsidRPr="004F1FC4">
        <w:rPr>
          <w:rFonts w:cs="Times New Roman"/>
          <w:b/>
        </w:rPr>
        <w:br w:type="page"/>
      </w:r>
    </w:p>
    <w:p w14:paraId="0B550170" w14:textId="77777777" w:rsidR="00952DDC" w:rsidRPr="004F1FC4" w:rsidRDefault="0029055E" w:rsidP="00952DDC">
      <w:pPr>
        <w:spacing w:after="0" w:line="276" w:lineRule="auto"/>
        <w:jc w:val="right"/>
        <w:rPr>
          <w:rFonts w:cs="Times New Roman"/>
          <w:b/>
        </w:rPr>
      </w:pPr>
      <w:r w:rsidRPr="004F1FC4">
        <w:rPr>
          <w:rFonts w:cs="Times New Roman"/>
          <w:b/>
        </w:rPr>
        <w:lastRenderedPageBreak/>
        <w:t>Приложение 6</w:t>
      </w:r>
      <w:r w:rsidR="00EB5D46" w:rsidRPr="004F1FC4">
        <w:rPr>
          <w:rFonts w:cs="Times New Roman"/>
          <w:b/>
        </w:rPr>
        <w:t xml:space="preserve"> к документации</w:t>
      </w:r>
    </w:p>
    <w:p w14:paraId="3A1AA724" w14:textId="5724E8F9" w:rsidR="00EB5D46" w:rsidRPr="004F1FC4" w:rsidRDefault="00EB5D46" w:rsidP="00952DDC">
      <w:pPr>
        <w:spacing w:after="0" w:line="276" w:lineRule="auto"/>
        <w:jc w:val="right"/>
        <w:rPr>
          <w:rFonts w:eastAsia="Calibri" w:cs="Times New Roman"/>
          <w:b/>
          <w:bCs/>
          <w:lang w:eastAsia="ru-RU"/>
        </w:rPr>
      </w:pPr>
      <w:r w:rsidRPr="004F1FC4">
        <w:rPr>
          <w:rFonts w:cs="Times New Roman"/>
          <w:b/>
        </w:rPr>
        <w:t>ФОРМА</w:t>
      </w:r>
    </w:p>
    <w:p w14:paraId="5118BA10" w14:textId="77777777" w:rsidR="00F27DF2" w:rsidRPr="004F1FC4" w:rsidRDefault="00F27DF2" w:rsidP="000670B1">
      <w:pPr>
        <w:jc w:val="center"/>
        <w:rPr>
          <w:rFonts w:cs="Times New Roman"/>
          <w:b/>
          <w:bCs/>
        </w:rPr>
      </w:pPr>
    </w:p>
    <w:p w14:paraId="704F2F0B" w14:textId="1E539956" w:rsidR="0033134D" w:rsidRPr="004F1FC4" w:rsidRDefault="0033134D" w:rsidP="000670B1">
      <w:pPr>
        <w:jc w:val="center"/>
        <w:rPr>
          <w:rFonts w:cs="Times New Roman"/>
          <w:b/>
          <w:bCs/>
        </w:rPr>
      </w:pPr>
      <w:r w:rsidRPr="004F1FC4">
        <w:rPr>
          <w:rFonts w:cs="Times New Roman"/>
          <w:b/>
          <w:bCs/>
        </w:rPr>
        <w:t>ЦЕНОВОЕ ПРЕДЛОЖЕНИЕ</w:t>
      </w:r>
    </w:p>
    <w:p w14:paraId="18D4CA6F" w14:textId="77777777" w:rsidR="00EC48BE" w:rsidRPr="004F1FC4" w:rsidRDefault="00AE4AC5" w:rsidP="00EC48BE">
      <w:pPr>
        <w:jc w:val="center"/>
        <w:rPr>
          <w:rFonts w:eastAsia="Times New Roman" w:cs="Times New Roman"/>
          <w:b/>
          <w:lang w:eastAsia="ru-RU"/>
        </w:rPr>
      </w:pPr>
      <w:r w:rsidRPr="004F1FC4">
        <w:rPr>
          <w:rFonts w:cs="Times New Roman"/>
          <w:b/>
          <w:bCs/>
        </w:rPr>
        <w:t>Участник</w:t>
      </w:r>
      <w:r w:rsidR="00777FBC" w:rsidRPr="004F1FC4">
        <w:rPr>
          <w:rFonts w:cs="Times New Roman"/>
          <w:b/>
          <w:bCs/>
        </w:rPr>
        <w:t xml:space="preserve"> запроса предложений в электронной форме</w:t>
      </w:r>
      <w:r w:rsidR="00EE3515" w:rsidRPr="004F1FC4">
        <w:rPr>
          <w:rFonts w:cs="Times New Roman"/>
          <w:b/>
          <w:bCs/>
        </w:rPr>
        <w:t>,</w:t>
      </w:r>
      <w:r w:rsidR="00777FBC" w:rsidRPr="004F1FC4">
        <w:rPr>
          <w:rFonts w:cs="Times New Roman"/>
          <w:b/>
          <w:bCs/>
        </w:rPr>
        <w:t xml:space="preserve"> </w:t>
      </w:r>
      <w:r w:rsidR="00EB5D46" w:rsidRPr="004F1FC4">
        <w:rPr>
          <w:b/>
          <w:bCs/>
        </w:rPr>
        <w:t xml:space="preserve">участниками которого могут быть только субъекты малого и среднего предпринимательства </w:t>
      </w:r>
      <w:r w:rsidR="00115842" w:rsidRPr="004F1FC4">
        <w:rPr>
          <w:b/>
          <w:bCs/>
        </w:rPr>
        <w:t xml:space="preserve">на право заключения договора на </w:t>
      </w:r>
      <w:r w:rsidR="00EC48BE" w:rsidRPr="004F1FC4">
        <w:rPr>
          <w:b/>
        </w:rPr>
        <w:t xml:space="preserve">оказание услуги </w:t>
      </w:r>
      <w:r w:rsidR="00EC48BE" w:rsidRPr="004F1FC4">
        <w:rPr>
          <w:rFonts w:eastAsia="Calibri"/>
          <w:b/>
        </w:rPr>
        <w:t>по разработке и регистрации проектной экологической документации</w:t>
      </w:r>
      <w:r w:rsidR="00EC48BE" w:rsidRPr="004F1FC4">
        <w:rPr>
          <w:rFonts w:eastAsia="Times New Roman" w:cs="Times New Roman"/>
          <w:b/>
          <w:lang w:eastAsia="ru-RU"/>
        </w:rPr>
        <w:t xml:space="preserve"> </w:t>
      </w:r>
    </w:p>
    <w:p w14:paraId="5FA3B1B9" w14:textId="1057238A" w:rsidR="00777FBC" w:rsidRPr="004F1FC4" w:rsidRDefault="00777FBC" w:rsidP="00EC48BE">
      <w:pPr>
        <w:jc w:val="center"/>
        <w:rPr>
          <w:rFonts w:eastAsia="Times New Roman" w:cs="Times New Roman"/>
          <w:vertAlign w:val="subscript"/>
          <w:lang w:eastAsia="ru-RU"/>
        </w:rPr>
      </w:pPr>
      <w:r w:rsidRPr="004F1FC4">
        <w:rPr>
          <w:rFonts w:eastAsia="Times New Roman" w:cs="Times New Roman"/>
          <w:lang w:eastAsia="ru-RU"/>
        </w:rPr>
        <w:t>Изучив документацию о проведении запроса предложений в электронной форме</w:t>
      </w:r>
      <w:r w:rsidR="00EE3515" w:rsidRPr="004F1FC4">
        <w:rPr>
          <w:rFonts w:eastAsia="Times New Roman" w:cs="Times New Roman"/>
          <w:lang w:eastAsia="ru-RU"/>
        </w:rPr>
        <w:t>,</w:t>
      </w:r>
      <w:r w:rsidRPr="004F1FC4">
        <w:rPr>
          <w:rFonts w:eastAsia="Times New Roman" w:cs="Times New Roman"/>
          <w:lang w:eastAsia="ru-RU"/>
        </w:rPr>
        <w:t xml:space="preserve"> </w:t>
      </w:r>
      <w:r w:rsidR="00EB5D46" w:rsidRPr="004F1FC4">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4F1FC4">
        <w:rPr>
          <w:rFonts w:eastAsia="Times New Roman" w:cs="Times New Roman"/>
          <w:lang w:eastAsia="ru-RU"/>
        </w:rPr>
        <w:t xml:space="preserve">на право заключения договора на </w:t>
      </w:r>
      <w:r w:rsidR="009976C2" w:rsidRPr="004F1FC4">
        <w:t xml:space="preserve">оказание услуги </w:t>
      </w:r>
      <w:r w:rsidR="009976C2" w:rsidRPr="004F1FC4">
        <w:rPr>
          <w:rFonts w:eastAsia="Calibri"/>
        </w:rPr>
        <w:t>по разработке и регистрации проектной экологической документации</w:t>
      </w:r>
      <w:r w:rsidRPr="004F1FC4">
        <w:rPr>
          <w:rFonts w:eastAsia="Times New Roman" w:cs="Times New Roman"/>
          <w:lang w:eastAsia="ar-SA"/>
        </w:rPr>
        <w:t>, принимая установленные в ней требования и условия,</w:t>
      </w:r>
    </w:p>
    <w:p w14:paraId="25E5E9C0" w14:textId="2392F72E" w:rsidR="00777FBC" w:rsidRPr="004F1FC4" w:rsidRDefault="00777FBC" w:rsidP="00777FBC">
      <w:pPr>
        <w:autoSpaceDE w:val="0"/>
        <w:autoSpaceDN w:val="0"/>
        <w:adjustRightInd w:val="0"/>
        <w:spacing w:after="0" w:line="240" w:lineRule="auto"/>
        <w:jc w:val="both"/>
        <w:rPr>
          <w:rFonts w:eastAsia="Times New Roman" w:cs="Times New Roman"/>
          <w:lang w:eastAsia="ru-RU"/>
        </w:rPr>
      </w:pPr>
      <w:r w:rsidRPr="004F1FC4">
        <w:rPr>
          <w:rFonts w:eastAsia="Times New Roman" w:cs="Times New Roman"/>
          <w:lang w:eastAsia="ru-RU"/>
        </w:rPr>
        <w:t>__________________________________________________</w:t>
      </w:r>
      <w:r w:rsidR="00EB5D46" w:rsidRPr="004F1FC4">
        <w:rPr>
          <w:rFonts w:eastAsia="Times New Roman" w:cs="Times New Roman"/>
          <w:lang w:eastAsia="ru-RU"/>
        </w:rPr>
        <w:t>______________________________</w:t>
      </w:r>
    </w:p>
    <w:p w14:paraId="00453D53" w14:textId="77777777" w:rsidR="00777FBC" w:rsidRPr="004F1FC4" w:rsidRDefault="00777FBC" w:rsidP="00777FBC">
      <w:pPr>
        <w:spacing w:after="0" w:line="240" w:lineRule="auto"/>
        <w:jc w:val="center"/>
        <w:rPr>
          <w:rFonts w:eastAsia="Times New Roman" w:cs="Times New Roman"/>
          <w:i/>
          <w:vertAlign w:val="superscript"/>
          <w:lang w:eastAsia="ru-RU"/>
        </w:rPr>
      </w:pPr>
      <w:r w:rsidRPr="004F1FC4">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в лице _________________________________________________________</w:t>
      </w:r>
      <w:proofErr w:type="gramStart"/>
      <w:r w:rsidRPr="004F1FC4">
        <w:rPr>
          <w:rFonts w:eastAsia="Times New Roman" w:cs="Times New Roman"/>
          <w:lang w:eastAsia="ar-SA"/>
        </w:rPr>
        <w:t>_</w:t>
      </w:r>
      <w:r w:rsidRPr="004F1FC4">
        <w:rPr>
          <w:rFonts w:eastAsia="Times New Roman" w:cs="Times New Roman"/>
          <w:i/>
          <w:lang w:eastAsia="ar-SA"/>
        </w:rPr>
        <w:t>(</w:t>
      </w:r>
      <w:proofErr w:type="gramEnd"/>
      <w:r w:rsidRPr="004F1FC4">
        <w:rPr>
          <w:rFonts w:eastAsia="Times New Roman" w:cs="Times New Roman"/>
          <w:i/>
          <w:lang w:eastAsia="ar-SA"/>
        </w:rPr>
        <w:t>должность, Ф.И.О.),</w:t>
      </w:r>
      <w:r w:rsidRPr="004F1FC4">
        <w:rPr>
          <w:rFonts w:eastAsia="Times New Roman" w:cs="Times New Roman"/>
          <w:lang w:eastAsia="ar-SA"/>
        </w:rPr>
        <w:t xml:space="preserve"> действующего на основании ___________________________ </w:t>
      </w:r>
      <w:r w:rsidRPr="004F1FC4">
        <w:rPr>
          <w:rFonts w:eastAsia="Times New Roman" w:cs="Times New Roman"/>
          <w:i/>
          <w:lang w:eastAsia="ar-SA"/>
        </w:rPr>
        <w:t>(Устава, доверенности №__ от __),</w:t>
      </w:r>
      <w:r w:rsidRPr="004F1FC4">
        <w:rPr>
          <w:rFonts w:eastAsia="Times New Roman" w:cs="Times New Roman"/>
          <w:lang w:eastAsia="ar-SA"/>
        </w:rPr>
        <w:t xml:space="preserve"> </w:t>
      </w:r>
    </w:p>
    <w:p w14:paraId="06D5C30B" w14:textId="582153DC"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зарегистрированное (</w:t>
      </w:r>
      <w:proofErr w:type="spellStart"/>
      <w:r w:rsidRPr="004F1FC4">
        <w:rPr>
          <w:rFonts w:eastAsia="Times New Roman" w:cs="Times New Roman"/>
          <w:lang w:eastAsia="ar-SA"/>
        </w:rPr>
        <w:t>ый</w:t>
      </w:r>
      <w:proofErr w:type="spellEnd"/>
      <w:r w:rsidRPr="004F1FC4">
        <w:rPr>
          <w:rFonts w:eastAsia="Times New Roman" w:cs="Times New Roman"/>
          <w:lang w:eastAsia="ar-SA"/>
        </w:rPr>
        <w:t>) по адресу: ___________________________________________</w:t>
      </w:r>
      <w:r w:rsidR="00EB5D46" w:rsidRPr="004F1FC4">
        <w:rPr>
          <w:rFonts w:eastAsia="Times New Roman" w:cs="Times New Roman"/>
          <w:lang w:eastAsia="ar-SA"/>
        </w:rPr>
        <w:t>____________________________</w:t>
      </w:r>
      <w:r w:rsidRPr="004F1FC4">
        <w:rPr>
          <w:rFonts w:eastAsia="Times New Roman" w:cs="Times New Roman"/>
          <w:lang w:eastAsia="ar-SA"/>
        </w:rPr>
        <w:t>________</w:t>
      </w:r>
    </w:p>
    <w:p w14:paraId="51A83544" w14:textId="77777777" w:rsidR="00777FBC" w:rsidRPr="004F1FC4" w:rsidRDefault="00777FBC" w:rsidP="00777FBC">
      <w:pPr>
        <w:spacing w:after="0" w:line="240" w:lineRule="auto"/>
        <w:ind w:left="4956" w:firstLine="708"/>
        <w:jc w:val="both"/>
        <w:rPr>
          <w:rFonts w:eastAsia="Times New Roman" w:cs="Times New Roman"/>
          <w:i/>
          <w:vertAlign w:val="superscript"/>
          <w:lang w:eastAsia="ar-SA"/>
        </w:rPr>
      </w:pPr>
      <w:r w:rsidRPr="004F1FC4">
        <w:rPr>
          <w:rFonts w:eastAsia="Times New Roman" w:cs="Times New Roman"/>
          <w:i/>
          <w:vertAlign w:val="superscript"/>
          <w:lang w:eastAsia="ar-SA"/>
        </w:rPr>
        <w:t>(адрес местонахождения Участника)</w:t>
      </w:r>
    </w:p>
    <w:p w14:paraId="378D69E2" w14:textId="250D61A6" w:rsidR="00777FBC" w:rsidRPr="004F1FC4" w:rsidRDefault="00777FBC" w:rsidP="001930C9">
      <w:pPr>
        <w:spacing w:after="0" w:line="240" w:lineRule="auto"/>
        <w:ind w:firstLine="709"/>
        <w:jc w:val="both"/>
        <w:rPr>
          <w:rFonts w:eastAsia="Times New Roman" w:cs="Times New Roman"/>
          <w:lang w:eastAsia="ar-SA"/>
        </w:rPr>
      </w:pPr>
      <w:r w:rsidRPr="004F1FC4">
        <w:rPr>
          <w:rFonts w:eastAsia="Times New Roman" w:cs="Times New Roman"/>
          <w:lang w:eastAsia="ar-SA"/>
        </w:rPr>
        <w:t xml:space="preserve">предлагает заключить Договор на </w:t>
      </w:r>
      <w:r w:rsidR="00812A69" w:rsidRPr="004F1FC4">
        <w:t xml:space="preserve">оказание услуги </w:t>
      </w:r>
      <w:r w:rsidR="00812A69" w:rsidRPr="004F1FC4">
        <w:rPr>
          <w:rFonts w:eastAsia="Calibri"/>
        </w:rPr>
        <w:t>по разработке и регистрации проектной экологической документации</w:t>
      </w:r>
      <w:r w:rsidR="00EB5D46" w:rsidRPr="004F1FC4">
        <w:rPr>
          <w:rFonts w:cs="Times New Roman"/>
          <w:color w:val="000000" w:themeColor="text1"/>
        </w:rPr>
        <w:t xml:space="preserve"> в соответствии </w:t>
      </w:r>
      <w:r w:rsidR="00EB5D46" w:rsidRPr="004F1FC4">
        <w:rPr>
          <w:rFonts w:cs="Times New Roman"/>
        </w:rPr>
        <w:t>с техническим заданием (Приложение 1</w:t>
      </w:r>
      <w:r w:rsidR="00EB5D46" w:rsidRPr="004F1FC4">
        <w:rPr>
          <w:rFonts w:cs="Times New Roman"/>
          <w:color w:val="171717"/>
        </w:rPr>
        <w:t xml:space="preserve"> к Приложению №</w:t>
      </w:r>
      <w:r w:rsidR="00952DDC" w:rsidRPr="004F1FC4">
        <w:rPr>
          <w:rFonts w:cs="Times New Roman"/>
        </w:rPr>
        <w:t>7</w:t>
      </w:r>
      <w:r w:rsidR="001073DC" w:rsidRPr="004F1FC4">
        <w:rPr>
          <w:rFonts w:cs="Times New Roman"/>
        </w:rPr>
        <w:t xml:space="preserve"> </w:t>
      </w:r>
      <w:r w:rsidR="00EB5D46" w:rsidRPr="004F1FC4">
        <w:rPr>
          <w:rFonts w:cs="Times New Roman"/>
          <w:color w:val="171717"/>
        </w:rPr>
        <w:t>документации)</w:t>
      </w:r>
      <w:r w:rsidR="006970A7" w:rsidRPr="004F1FC4">
        <w:rPr>
          <w:rFonts w:cs="Times New Roman"/>
          <w:color w:val="171717"/>
        </w:rPr>
        <w:t xml:space="preserve">. Цена договора </w:t>
      </w:r>
      <w:r w:rsidR="00EB5D46" w:rsidRPr="004F1FC4">
        <w:rPr>
          <w:rFonts w:cs="Times New Roman"/>
          <w:color w:val="171717"/>
        </w:rPr>
        <w:t>составляет:</w:t>
      </w:r>
      <w:r w:rsidR="001930C9" w:rsidRPr="004F1FC4">
        <w:rPr>
          <w:rFonts w:cs="Times New Roman"/>
          <w:color w:val="171717"/>
        </w:rPr>
        <w:t xml:space="preserve"> </w:t>
      </w:r>
      <w:r w:rsidRPr="004F1FC4">
        <w:rPr>
          <w:rFonts w:eastAsia="Times New Roman" w:cs="Times New Roman"/>
          <w:lang w:eastAsia="ar-SA"/>
        </w:rPr>
        <w:t>___________________ (_________________</w:t>
      </w:r>
      <w:r w:rsidR="001930C9" w:rsidRPr="004F1FC4">
        <w:rPr>
          <w:rFonts w:eastAsia="Times New Roman" w:cs="Times New Roman"/>
          <w:lang w:eastAsia="ar-SA"/>
        </w:rPr>
        <w:t>) руб., в том числе НДС ___% в размере_____________</w:t>
      </w:r>
      <w:proofErr w:type="gramStart"/>
      <w:r w:rsidR="001930C9" w:rsidRPr="004F1FC4">
        <w:rPr>
          <w:rFonts w:eastAsia="Times New Roman" w:cs="Times New Roman"/>
          <w:lang w:eastAsia="ar-SA"/>
        </w:rPr>
        <w:t>_</w:t>
      </w:r>
      <w:r w:rsidRPr="004F1FC4">
        <w:rPr>
          <w:rFonts w:eastAsia="Times New Roman" w:cs="Times New Roman"/>
          <w:lang w:eastAsia="ar-SA"/>
        </w:rPr>
        <w:t>(</w:t>
      </w:r>
      <w:proofErr w:type="gramEnd"/>
      <w:r w:rsidRPr="004F1FC4">
        <w:rPr>
          <w:rFonts w:eastAsia="Times New Roman" w:cs="Times New Roman"/>
          <w:lang w:eastAsia="ar-SA"/>
        </w:rPr>
        <w:t>___________________)</w:t>
      </w:r>
      <w:r w:rsidR="001930C9" w:rsidRPr="004F1FC4">
        <w:rPr>
          <w:rFonts w:eastAsia="Times New Roman" w:cs="Times New Roman"/>
          <w:lang w:eastAsia="ar-SA"/>
        </w:rPr>
        <w:t xml:space="preserve"> руб. </w:t>
      </w:r>
      <w:r w:rsidR="00311C33" w:rsidRPr="004F1FC4">
        <w:rPr>
          <w:rFonts w:eastAsia="Times New Roman" w:cs="Times New Roman"/>
          <w:lang w:eastAsia="ar-SA"/>
        </w:rPr>
        <w:t>/</w:t>
      </w:r>
      <w:r w:rsidRPr="004F1FC4">
        <w:rPr>
          <w:rFonts w:eastAsia="Times New Roman" w:cs="Times New Roman"/>
          <w:lang w:eastAsia="ar-SA"/>
        </w:rPr>
        <w:t xml:space="preserve"> (НДС не облагается с ук</w:t>
      </w:r>
      <w:r w:rsidR="00267596" w:rsidRPr="004F1FC4">
        <w:rPr>
          <w:rFonts w:eastAsia="Times New Roman" w:cs="Times New Roman"/>
          <w:lang w:eastAsia="ar-SA"/>
        </w:rPr>
        <w:t>азанием причины),</w:t>
      </w:r>
      <w:r w:rsidR="006970A7" w:rsidRPr="004F1FC4">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4F1FC4">
        <w:rPr>
          <w:rFonts w:eastAsia="Times New Roman" w:cs="Times New Roman"/>
          <w:lang w:eastAsia="ar-SA"/>
        </w:rPr>
        <w:t>)</w:t>
      </w:r>
      <w:r w:rsidR="006970A7" w:rsidRPr="004F1FC4">
        <w:rPr>
          <w:rFonts w:eastAsia="Times New Roman" w:cs="Times New Roman"/>
          <w:lang w:eastAsia="ar-SA"/>
        </w:rPr>
        <w:t>.</w:t>
      </w:r>
    </w:p>
    <w:p w14:paraId="5A278205" w14:textId="77777777" w:rsidR="00952DDC" w:rsidRPr="004F1FC4" w:rsidRDefault="00952DDC" w:rsidP="00777FBC">
      <w:pPr>
        <w:widowControl w:val="0"/>
        <w:spacing w:after="0" w:line="240" w:lineRule="auto"/>
        <w:jc w:val="both"/>
        <w:rPr>
          <w:rFonts w:eastAsia="Times New Roman" w:cs="Times New Roman"/>
          <w:lang w:eastAsia="ar-SA"/>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857"/>
        <w:gridCol w:w="3077"/>
      </w:tblGrid>
      <w:tr w:rsidR="00554596" w:rsidRPr="004F1FC4" w14:paraId="64B977E3" w14:textId="77777777" w:rsidTr="00554596">
        <w:trPr>
          <w:trHeight w:val="1218"/>
        </w:trPr>
        <w:tc>
          <w:tcPr>
            <w:tcW w:w="664" w:type="dxa"/>
            <w:shd w:val="clear" w:color="auto" w:fill="auto"/>
            <w:noWrap/>
            <w:vAlign w:val="center"/>
            <w:hideMark/>
          </w:tcPr>
          <w:p w14:paraId="58C0C70F" w14:textId="77777777"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п/п</w:t>
            </w:r>
          </w:p>
        </w:tc>
        <w:tc>
          <w:tcPr>
            <w:tcW w:w="5857" w:type="dxa"/>
            <w:shd w:val="clear" w:color="auto" w:fill="auto"/>
            <w:noWrap/>
            <w:vAlign w:val="center"/>
            <w:hideMark/>
          </w:tcPr>
          <w:p w14:paraId="6EFB0466" w14:textId="39B95E8F"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Наименование услуг</w:t>
            </w:r>
          </w:p>
        </w:tc>
        <w:tc>
          <w:tcPr>
            <w:tcW w:w="3077" w:type="dxa"/>
            <w:vAlign w:val="center"/>
          </w:tcPr>
          <w:p w14:paraId="13D0D1AE" w14:textId="5C8F98BF"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xml:space="preserve">Стоимость оказания услуги,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НДС/ (НДС не облагается с указанием причины).</w:t>
            </w:r>
          </w:p>
        </w:tc>
      </w:tr>
      <w:tr w:rsidR="00554596" w:rsidRPr="004F1FC4" w14:paraId="7E55E121" w14:textId="77777777" w:rsidTr="00554596">
        <w:trPr>
          <w:trHeight w:val="607"/>
        </w:trPr>
        <w:tc>
          <w:tcPr>
            <w:tcW w:w="664" w:type="dxa"/>
            <w:shd w:val="clear" w:color="auto" w:fill="auto"/>
            <w:noWrap/>
            <w:vAlign w:val="center"/>
            <w:hideMark/>
          </w:tcPr>
          <w:p w14:paraId="3A393866" w14:textId="77777777" w:rsidR="00554596" w:rsidRPr="004F1FC4" w:rsidRDefault="00554596" w:rsidP="002C0919">
            <w:pPr>
              <w:widowControl w:val="0"/>
              <w:spacing w:after="0" w:line="240" w:lineRule="auto"/>
              <w:jc w:val="both"/>
              <w:rPr>
                <w:rFonts w:eastAsia="Times New Roman" w:cs="Times New Roman"/>
                <w:lang w:eastAsia="ar-SA"/>
              </w:rPr>
            </w:pPr>
            <w:r w:rsidRPr="004F1FC4">
              <w:rPr>
                <w:rFonts w:eastAsia="Times New Roman" w:cs="Times New Roman"/>
                <w:lang w:eastAsia="ar-SA"/>
              </w:rPr>
              <w:t>1</w:t>
            </w:r>
          </w:p>
        </w:tc>
        <w:tc>
          <w:tcPr>
            <w:tcW w:w="5857" w:type="dxa"/>
            <w:shd w:val="clear" w:color="auto" w:fill="auto"/>
            <w:noWrap/>
            <w:vAlign w:val="center"/>
            <w:hideMark/>
          </w:tcPr>
          <w:p w14:paraId="019D7B84" w14:textId="3289A7AC" w:rsidR="00554596" w:rsidRPr="004F1FC4" w:rsidRDefault="00554596" w:rsidP="002C0919">
            <w:pPr>
              <w:widowControl w:val="0"/>
              <w:spacing w:after="0" w:line="240" w:lineRule="auto"/>
              <w:jc w:val="both"/>
              <w:rPr>
                <w:rFonts w:eastAsia="Times New Roman" w:cs="Times New Roman"/>
                <w:lang w:eastAsia="ar-SA"/>
              </w:rPr>
            </w:pPr>
            <w:r w:rsidRPr="004F1FC4">
              <w:t xml:space="preserve">Оказание услуги </w:t>
            </w:r>
            <w:r w:rsidRPr="004F1FC4">
              <w:rPr>
                <w:rFonts w:eastAsia="Calibri"/>
              </w:rPr>
              <w:t>по разработке и регистрации проектной экологической документации</w:t>
            </w:r>
          </w:p>
        </w:tc>
        <w:tc>
          <w:tcPr>
            <w:tcW w:w="3077" w:type="dxa"/>
            <w:vAlign w:val="center"/>
          </w:tcPr>
          <w:p w14:paraId="142520B5" w14:textId="3C1AECD3" w:rsidR="00554596" w:rsidRPr="004F1FC4" w:rsidRDefault="00554596" w:rsidP="002C0919">
            <w:pPr>
              <w:widowControl w:val="0"/>
              <w:spacing w:after="0" w:line="240" w:lineRule="auto"/>
              <w:jc w:val="both"/>
              <w:rPr>
                <w:rFonts w:eastAsia="Times New Roman" w:cs="Times New Roman"/>
                <w:lang w:eastAsia="ar-SA"/>
              </w:rPr>
            </w:pPr>
          </w:p>
        </w:tc>
      </w:tr>
    </w:tbl>
    <w:p w14:paraId="27D722A8" w14:textId="77777777" w:rsidR="0085691B" w:rsidRPr="004F1FC4" w:rsidRDefault="0085691B" w:rsidP="00777FBC">
      <w:pPr>
        <w:tabs>
          <w:tab w:val="left" w:pos="6946"/>
        </w:tabs>
        <w:spacing w:after="0" w:line="240" w:lineRule="auto"/>
        <w:jc w:val="both"/>
        <w:rPr>
          <w:rFonts w:cs="Times New Roman"/>
          <w:i/>
        </w:rPr>
      </w:pPr>
    </w:p>
    <w:p w14:paraId="2CAF1DF3" w14:textId="796D713D" w:rsidR="00777FBC" w:rsidRPr="004F1FC4" w:rsidRDefault="00777FBC" w:rsidP="00777FBC">
      <w:pPr>
        <w:tabs>
          <w:tab w:val="left" w:pos="6946"/>
        </w:tabs>
        <w:spacing w:after="0" w:line="240" w:lineRule="auto"/>
        <w:jc w:val="both"/>
        <w:rPr>
          <w:rFonts w:cs="Times New Roman"/>
          <w:b/>
          <w:i/>
        </w:rPr>
      </w:pPr>
      <w:r w:rsidRPr="004F1FC4">
        <w:rPr>
          <w:rFonts w:cs="Times New Roman"/>
          <w:b/>
          <w:i/>
        </w:rPr>
        <w:t xml:space="preserve">Общая стоимость </w:t>
      </w:r>
      <w:r w:rsidR="00EA74D7" w:rsidRPr="004F1FC4">
        <w:rPr>
          <w:rFonts w:cs="Times New Roman"/>
          <w:b/>
          <w:i/>
        </w:rPr>
        <w:t>услуг</w:t>
      </w:r>
      <w:r w:rsidRPr="004F1FC4">
        <w:rPr>
          <w:rFonts w:cs="Times New Roman"/>
          <w:b/>
          <w:i/>
        </w:rPr>
        <w:t xml:space="preserve">, указанная в данной форме, должна соответствовать стоимости </w:t>
      </w:r>
      <w:r w:rsidR="00EA74D7" w:rsidRPr="004F1FC4">
        <w:rPr>
          <w:rFonts w:cs="Times New Roman"/>
          <w:b/>
          <w:i/>
        </w:rPr>
        <w:t>услуг</w:t>
      </w:r>
      <w:r w:rsidRPr="004F1FC4">
        <w:rPr>
          <w:rFonts w:cs="Times New Roman"/>
          <w:b/>
          <w:i/>
        </w:rPr>
        <w:t>, указанной Участником на электронной площадке.</w:t>
      </w:r>
    </w:p>
    <w:p w14:paraId="551CB969" w14:textId="77777777" w:rsidR="00777FBC" w:rsidRPr="004F1FC4"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4F1FC4" w:rsidRDefault="00777FBC" w:rsidP="00777FBC">
      <w:pPr>
        <w:spacing w:after="0" w:line="240" w:lineRule="auto"/>
        <w:jc w:val="both"/>
        <w:rPr>
          <w:rFonts w:eastAsia="Times New Roman" w:cs="Times New Roman"/>
          <w:b/>
          <w:i/>
          <w:lang w:eastAsia="ru-RU"/>
        </w:rPr>
      </w:pPr>
      <w:r w:rsidRPr="004F1FC4">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4F1FC4" w:rsidRDefault="00777FBC" w:rsidP="00777FBC">
      <w:pPr>
        <w:spacing w:after="0" w:line="240" w:lineRule="auto"/>
        <w:ind w:firstLine="426"/>
        <w:jc w:val="both"/>
        <w:rPr>
          <w:rFonts w:eastAsia="Times New Roman" w:cs="Times New Roman"/>
          <w:lang w:eastAsia="ru-RU"/>
        </w:rPr>
      </w:pPr>
      <w:r w:rsidRPr="004F1FC4">
        <w:rPr>
          <w:rFonts w:eastAsia="Times New Roman" w:cs="Times New Roman"/>
          <w:lang w:eastAsia="ru-RU"/>
        </w:rPr>
        <w:t>_____________________       _____________________             /___________________/</w:t>
      </w:r>
    </w:p>
    <w:p w14:paraId="66E19424" w14:textId="77777777" w:rsidR="00777FBC" w:rsidRPr="004F1FC4" w:rsidRDefault="00777FBC" w:rsidP="00777FBC">
      <w:pPr>
        <w:spacing w:after="0" w:line="240" w:lineRule="auto"/>
        <w:ind w:firstLine="426"/>
        <w:jc w:val="both"/>
        <w:rPr>
          <w:rFonts w:eastAsia="Times New Roman" w:cs="Times New Roman"/>
          <w:i/>
          <w:vertAlign w:val="superscript"/>
          <w:lang w:eastAsia="ru-RU"/>
        </w:rPr>
      </w:pPr>
      <w:r w:rsidRPr="004F1FC4">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4F1FC4">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0"/>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4577" w14:textId="77777777" w:rsidR="00702669" w:rsidRDefault="00702669" w:rsidP="00347368">
      <w:pPr>
        <w:spacing w:after="0" w:line="240" w:lineRule="auto"/>
      </w:pPr>
      <w:r>
        <w:separator/>
      </w:r>
    </w:p>
  </w:endnote>
  <w:endnote w:type="continuationSeparator" w:id="0">
    <w:p w14:paraId="31AE4004" w14:textId="77777777" w:rsidR="00702669" w:rsidRDefault="00702669" w:rsidP="00347368">
      <w:pPr>
        <w:spacing w:after="0" w:line="240" w:lineRule="auto"/>
      </w:pPr>
      <w:r>
        <w:continuationSeparator/>
      </w:r>
    </w:p>
  </w:endnote>
  <w:endnote w:type="continuationNotice" w:id="1">
    <w:p w14:paraId="5598B05B" w14:textId="77777777" w:rsidR="00702669" w:rsidRDefault="00702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7761ED" w:rsidRPr="00347368" w:rsidRDefault="007761ED"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7761ED" w:rsidRPr="00347368" w:rsidRDefault="007761ED"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7761ED" w:rsidRPr="00347368" w:rsidRDefault="007761ED"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7761ED" w:rsidRDefault="007761ED">
    <w:pPr>
      <w:pStyle w:val="a8"/>
      <w:jc w:val="center"/>
    </w:pPr>
  </w:p>
  <w:p w14:paraId="6CC820E4" w14:textId="77777777" w:rsidR="007761ED" w:rsidRDefault="007761ED">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1547DE32" w:rsidR="007761ED" w:rsidRPr="00347368" w:rsidRDefault="007761ED" w:rsidP="00D4411A">
    <w:pPr>
      <w:jc w:val="right"/>
    </w:pPr>
    <w:r w:rsidRPr="00347368">
      <w:fldChar w:fldCharType="begin"/>
    </w:r>
    <w:r w:rsidRPr="00347368">
      <w:instrText>PAGE   \* MERGEFORMAT</w:instrText>
    </w:r>
    <w:r w:rsidRPr="00347368">
      <w:fldChar w:fldCharType="separate"/>
    </w:r>
    <w:r w:rsidR="00306BFF">
      <w:rPr>
        <w:noProof/>
      </w:rPr>
      <w:t>34</w:t>
    </w:r>
    <w:r w:rsidRPr="00347368">
      <w:fldChar w:fldCharType="end"/>
    </w:r>
  </w:p>
  <w:p w14:paraId="573B0921" w14:textId="77777777" w:rsidR="007761ED" w:rsidRPr="00347368" w:rsidRDefault="007761ED"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E4C8" w14:textId="77777777" w:rsidR="00702669" w:rsidRDefault="00702669" w:rsidP="00347368">
      <w:pPr>
        <w:spacing w:after="0" w:line="240" w:lineRule="auto"/>
      </w:pPr>
      <w:r>
        <w:separator/>
      </w:r>
    </w:p>
  </w:footnote>
  <w:footnote w:type="continuationSeparator" w:id="0">
    <w:p w14:paraId="6CF92BE3" w14:textId="77777777" w:rsidR="00702669" w:rsidRDefault="00702669" w:rsidP="00347368">
      <w:pPr>
        <w:spacing w:after="0" w:line="240" w:lineRule="auto"/>
      </w:pPr>
      <w:r>
        <w:continuationSeparator/>
      </w:r>
    </w:p>
  </w:footnote>
  <w:footnote w:type="continuationNotice" w:id="1">
    <w:p w14:paraId="0EF84BA9" w14:textId="77777777" w:rsidR="00702669" w:rsidRDefault="0070266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7761ED" w:rsidRDefault="007761E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7761ED" w:rsidRDefault="007761E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7761ED" w:rsidRPr="00347368" w:rsidRDefault="007761ED" w:rsidP="00347368"/>
  <w:p w14:paraId="0E39303A" w14:textId="77777777" w:rsidR="007761ED" w:rsidRPr="00347368" w:rsidRDefault="007761ED"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2EF0"/>
    <w:rsid w:val="00075028"/>
    <w:rsid w:val="000754A5"/>
    <w:rsid w:val="00076E3E"/>
    <w:rsid w:val="0007738F"/>
    <w:rsid w:val="000834E4"/>
    <w:rsid w:val="00083CD1"/>
    <w:rsid w:val="00084200"/>
    <w:rsid w:val="00087E69"/>
    <w:rsid w:val="000A27FA"/>
    <w:rsid w:val="000A307E"/>
    <w:rsid w:val="000A393A"/>
    <w:rsid w:val="000A5306"/>
    <w:rsid w:val="000A7D6D"/>
    <w:rsid w:val="000B080A"/>
    <w:rsid w:val="000B2817"/>
    <w:rsid w:val="000B641B"/>
    <w:rsid w:val="000C0E59"/>
    <w:rsid w:val="000C73D5"/>
    <w:rsid w:val="000D0158"/>
    <w:rsid w:val="000D06D8"/>
    <w:rsid w:val="000D06DC"/>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5262C"/>
    <w:rsid w:val="00152E46"/>
    <w:rsid w:val="00154350"/>
    <w:rsid w:val="001544BC"/>
    <w:rsid w:val="00160BBD"/>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25C9"/>
    <w:rsid w:val="001E27EB"/>
    <w:rsid w:val="001E3531"/>
    <w:rsid w:val="001E5B0B"/>
    <w:rsid w:val="001E721D"/>
    <w:rsid w:val="001F00D0"/>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4A5D"/>
    <w:rsid w:val="00256593"/>
    <w:rsid w:val="002568D0"/>
    <w:rsid w:val="00256C38"/>
    <w:rsid w:val="0026040C"/>
    <w:rsid w:val="0026326D"/>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0B74"/>
    <w:rsid w:val="002A231F"/>
    <w:rsid w:val="002A3504"/>
    <w:rsid w:val="002A46EC"/>
    <w:rsid w:val="002A530F"/>
    <w:rsid w:val="002A6360"/>
    <w:rsid w:val="002A70B3"/>
    <w:rsid w:val="002A7225"/>
    <w:rsid w:val="002A7E34"/>
    <w:rsid w:val="002B04D0"/>
    <w:rsid w:val="002B4CB2"/>
    <w:rsid w:val="002B6D76"/>
    <w:rsid w:val="002C0919"/>
    <w:rsid w:val="002C131E"/>
    <w:rsid w:val="002C19C4"/>
    <w:rsid w:val="002C2E23"/>
    <w:rsid w:val="002C3A9C"/>
    <w:rsid w:val="002C604A"/>
    <w:rsid w:val="002D2F40"/>
    <w:rsid w:val="002D349F"/>
    <w:rsid w:val="002D61E4"/>
    <w:rsid w:val="002D76CB"/>
    <w:rsid w:val="002E42C9"/>
    <w:rsid w:val="002E54E1"/>
    <w:rsid w:val="002E5A03"/>
    <w:rsid w:val="002E61F1"/>
    <w:rsid w:val="002F1AE0"/>
    <w:rsid w:val="002F1FC0"/>
    <w:rsid w:val="002F634C"/>
    <w:rsid w:val="00305D70"/>
    <w:rsid w:val="00306429"/>
    <w:rsid w:val="00306BFF"/>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701E3"/>
    <w:rsid w:val="00374FE0"/>
    <w:rsid w:val="003753C1"/>
    <w:rsid w:val="0037600E"/>
    <w:rsid w:val="003800C0"/>
    <w:rsid w:val="00381042"/>
    <w:rsid w:val="00387612"/>
    <w:rsid w:val="003913DD"/>
    <w:rsid w:val="003921A9"/>
    <w:rsid w:val="00394814"/>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407C9C"/>
    <w:rsid w:val="00415500"/>
    <w:rsid w:val="00415A5B"/>
    <w:rsid w:val="004221E9"/>
    <w:rsid w:val="00422744"/>
    <w:rsid w:val="00424401"/>
    <w:rsid w:val="0043095D"/>
    <w:rsid w:val="00431B77"/>
    <w:rsid w:val="004329F7"/>
    <w:rsid w:val="004352F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59D8"/>
    <w:rsid w:val="004A5AAD"/>
    <w:rsid w:val="004B19E5"/>
    <w:rsid w:val="004C16BB"/>
    <w:rsid w:val="004C3C02"/>
    <w:rsid w:val="004C5FC9"/>
    <w:rsid w:val="004D43CA"/>
    <w:rsid w:val="004D51BF"/>
    <w:rsid w:val="004D5C18"/>
    <w:rsid w:val="004E08EF"/>
    <w:rsid w:val="004E39E9"/>
    <w:rsid w:val="004E538A"/>
    <w:rsid w:val="004E64B4"/>
    <w:rsid w:val="004E64B5"/>
    <w:rsid w:val="004F1217"/>
    <w:rsid w:val="004F1640"/>
    <w:rsid w:val="004F1866"/>
    <w:rsid w:val="004F1FC4"/>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4057"/>
    <w:rsid w:val="00535E09"/>
    <w:rsid w:val="005360B0"/>
    <w:rsid w:val="00541054"/>
    <w:rsid w:val="00541C60"/>
    <w:rsid w:val="00543DD8"/>
    <w:rsid w:val="005448F5"/>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90E4D"/>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6584"/>
    <w:rsid w:val="005D7809"/>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2669"/>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51495"/>
    <w:rsid w:val="007527AA"/>
    <w:rsid w:val="00756B23"/>
    <w:rsid w:val="00756E4A"/>
    <w:rsid w:val="00767CEC"/>
    <w:rsid w:val="00770D1E"/>
    <w:rsid w:val="0077101F"/>
    <w:rsid w:val="0077117E"/>
    <w:rsid w:val="00774089"/>
    <w:rsid w:val="007756BE"/>
    <w:rsid w:val="007761ED"/>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103A"/>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FB6"/>
    <w:rsid w:val="007E59EE"/>
    <w:rsid w:val="007E5F87"/>
    <w:rsid w:val="007E7623"/>
    <w:rsid w:val="007F06F4"/>
    <w:rsid w:val="007F3601"/>
    <w:rsid w:val="007F50F0"/>
    <w:rsid w:val="007F67FD"/>
    <w:rsid w:val="008000CA"/>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7C0A"/>
    <w:rsid w:val="00850332"/>
    <w:rsid w:val="00850E63"/>
    <w:rsid w:val="008533B1"/>
    <w:rsid w:val="00854F2C"/>
    <w:rsid w:val="00855201"/>
    <w:rsid w:val="0085691B"/>
    <w:rsid w:val="00872345"/>
    <w:rsid w:val="00872B23"/>
    <w:rsid w:val="00873DDA"/>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21356"/>
    <w:rsid w:val="00923A26"/>
    <w:rsid w:val="0093519D"/>
    <w:rsid w:val="00935C42"/>
    <w:rsid w:val="00936F80"/>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1BCA"/>
    <w:rsid w:val="009B2424"/>
    <w:rsid w:val="009B4D8E"/>
    <w:rsid w:val="009B6DA9"/>
    <w:rsid w:val="009B7078"/>
    <w:rsid w:val="009B7F86"/>
    <w:rsid w:val="009C1D27"/>
    <w:rsid w:val="009C1E25"/>
    <w:rsid w:val="009C37A7"/>
    <w:rsid w:val="009D0613"/>
    <w:rsid w:val="009D1DCF"/>
    <w:rsid w:val="009D5427"/>
    <w:rsid w:val="009D5BAA"/>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229A"/>
    <w:rsid w:val="00A722B2"/>
    <w:rsid w:val="00A722BE"/>
    <w:rsid w:val="00A73D1E"/>
    <w:rsid w:val="00A81094"/>
    <w:rsid w:val="00A859BE"/>
    <w:rsid w:val="00A873C0"/>
    <w:rsid w:val="00A90DF3"/>
    <w:rsid w:val="00A9195F"/>
    <w:rsid w:val="00A91D04"/>
    <w:rsid w:val="00A941D7"/>
    <w:rsid w:val="00A95177"/>
    <w:rsid w:val="00A9628A"/>
    <w:rsid w:val="00A97110"/>
    <w:rsid w:val="00AA09BD"/>
    <w:rsid w:val="00AA4000"/>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605E"/>
    <w:rsid w:val="00BD79BA"/>
    <w:rsid w:val="00BE1862"/>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47CF"/>
    <w:rsid w:val="00C63223"/>
    <w:rsid w:val="00C63EC1"/>
    <w:rsid w:val="00C651B3"/>
    <w:rsid w:val="00C66835"/>
    <w:rsid w:val="00C725C1"/>
    <w:rsid w:val="00C73BD6"/>
    <w:rsid w:val="00C80048"/>
    <w:rsid w:val="00C8374E"/>
    <w:rsid w:val="00C84CEE"/>
    <w:rsid w:val="00C9407C"/>
    <w:rsid w:val="00CB6025"/>
    <w:rsid w:val="00CB6101"/>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5EEC"/>
    <w:rsid w:val="00DE32F7"/>
    <w:rsid w:val="00DF3133"/>
    <w:rsid w:val="00DF3A05"/>
    <w:rsid w:val="00DF5CE7"/>
    <w:rsid w:val="00E01A5D"/>
    <w:rsid w:val="00E0213C"/>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3C1D"/>
    <w:rsid w:val="00E36F68"/>
    <w:rsid w:val="00E41045"/>
    <w:rsid w:val="00E42C1B"/>
    <w:rsid w:val="00E436EB"/>
    <w:rsid w:val="00E46059"/>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ABE"/>
    <w:rsid w:val="00EB3D65"/>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7167C"/>
    <w:rsid w:val="00F72636"/>
    <w:rsid w:val="00F74EE1"/>
    <w:rsid w:val="00F815A4"/>
    <w:rsid w:val="00F93A48"/>
    <w:rsid w:val="00F95899"/>
    <w:rsid w:val="00F95FE6"/>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6D63C7FB-A3F3-40D9-AC09-F25C4DD8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3.xml"/><Relationship Id="rId21" Type="http://schemas.openxmlformats.org/officeDocument/2006/relationships/hyperlink" Target="http://www.tektorg.ru"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footer" Target="foot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header" Target="header2.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3FEC0C6-5FB4-4958-BC0E-C407566A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32</Pages>
  <Words>14601</Words>
  <Characters>83227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274</cp:revision>
  <cp:lastPrinted>2022-09-20T15:07:00Z</cp:lastPrinted>
  <dcterms:created xsi:type="dcterms:W3CDTF">2022-03-01T17:42:00Z</dcterms:created>
  <dcterms:modified xsi:type="dcterms:W3CDTF">2022-09-21T14:22:00Z</dcterms:modified>
</cp:coreProperties>
</file>